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E6474" w14:textId="77777777" w:rsidR="009A7048" w:rsidRDefault="009A7048" w:rsidP="00F501A0">
      <w:pPr>
        <w:pStyle w:val="NoSpacing"/>
        <w:spacing w:after="160" w:line="480" w:lineRule="auto"/>
        <w:ind w:left="1984"/>
        <w:jc w:val="center"/>
        <w:rPr>
          <w:rFonts w:ascii="Times New Roman" w:eastAsia="Arial" w:hAnsi="Times New Roman" w:cs="Times New Roman"/>
          <w:b/>
          <w:bCs/>
          <w:sz w:val="24"/>
          <w:szCs w:val="24"/>
        </w:rPr>
      </w:pPr>
    </w:p>
    <w:p w14:paraId="0250D816" w14:textId="77777777" w:rsidR="009A7048" w:rsidRDefault="009A7048" w:rsidP="00F501A0">
      <w:pPr>
        <w:pStyle w:val="NoSpacing"/>
        <w:spacing w:after="160" w:line="480" w:lineRule="auto"/>
        <w:ind w:left="1984"/>
        <w:jc w:val="center"/>
        <w:rPr>
          <w:rFonts w:ascii="Times New Roman" w:eastAsia="Arial" w:hAnsi="Times New Roman" w:cs="Times New Roman"/>
          <w:b/>
          <w:bCs/>
          <w:sz w:val="24"/>
          <w:szCs w:val="24"/>
        </w:rPr>
      </w:pPr>
    </w:p>
    <w:p w14:paraId="03C2E441" w14:textId="43B01D32" w:rsidR="00D11C58" w:rsidRDefault="00D11C58" w:rsidP="00F501A0">
      <w:pPr>
        <w:pStyle w:val="NoSpacing"/>
        <w:spacing w:after="160" w:line="480" w:lineRule="auto"/>
        <w:ind w:left="1984"/>
        <w:jc w:val="center"/>
        <w:rPr>
          <w:rFonts w:ascii="Times New Roman" w:eastAsia="Arial" w:hAnsi="Times New Roman" w:cs="Times New Roman"/>
          <w:b/>
          <w:bCs/>
          <w:sz w:val="24"/>
          <w:szCs w:val="24"/>
        </w:rPr>
      </w:pPr>
      <w:r w:rsidRPr="00F501A0">
        <w:rPr>
          <w:rFonts w:ascii="Times New Roman" w:eastAsia="Arial" w:hAnsi="Times New Roman" w:cs="Times New Roman"/>
          <w:b/>
          <w:bCs/>
          <w:sz w:val="24"/>
          <w:szCs w:val="24"/>
        </w:rPr>
        <w:t xml:space="preserve">Which methods of measuring </w:t>
      </w:r>
      <w:r w:rsidR="00E45E80">
        <w:rPr>
          <w:rFonts w:ascii="Times New Roman" w:eastAsia="Arial" w:hAnsi="Times New Roman" w:cs="Times New Roman"/>
          <w:b/>
          <w:bCs/>
          <w:sz w:val="24"/>
          <w:szCs w:val="24"/>
        </w:rPr>
        <w:t xml:space="preserve">the </w:t>
      </w:r>
      <w:r w:rsidR="006E6812">
        <w:rPr>
          <w:rFonts w:ascii="Times New Roman" w:eastAsia="Arial" w:hAnsi="Times New Roman" w:cs="Times New Roman"/>
          <w:b/>
          <w:bCs/>
          <w:sz w:val="24"/>
          <w:szCs w:val="24"/>
        </w:rPr>
        <w:t>soft tissue landmarks of the human</w:t>
      </w:r>
      <w:r w:rsidR="00E45E80">
        <w:rPr>
          <w:rFonts w:ascii="Times New Roman" w:eastAsia="Arial" w:hAnsi="Times New Roman" w:cs="Times New Roman"/>
          <w:b/>
          <w:bCs/>
          <w:sz w:val="24"/>
          <w:szCs w:val="24"/>
        </w:rPr>
        <w:t xml:space="preserve"> </w:t>
      </w:r>
      <w:r w:rsidRPr="00F501A0">
        <w:rPr>
          <w:rFonts w:ascii="Times New Roman" w:eastAsia="Arial" w:hAnsi="Times New Roman" w:cs="Times New Roman"/>
          <w:b/>
          <w:bCs/>
          <w:sz w:val="24"/>
          <w:szCs w:val="24"/>
        </w:rPr>
        <w:t>face are accura</w:t>
      </w:r>
      <w:r w:rsidR="00160548">
        <w:rPr>
          <w:rFonts w:ascii="Times New Roman" w:eastAsia="Arial" w:hAnsi="Times New Roman" w:cs="Times New Roman"/>
          <w:b/>
          <w:bCs/>
          <w:sz w:val="24"/>
          <w:szCs w:val="24"/>
        </w:rPr>
        <w:t>te</w:t>
      </w:r>
      <w:r w:rsidRPr="00F501A0">
        <w:rPr>
          <w:rFonts w:ascii="Times New Roman" w:eastAsia="Arial" w:hAnsi="Times New Roman" w:cs="Times New Roman"/>
          <w:b/>
          <w:bCs/>
          <w:sz w:val="24"/>
          <w:szCs w:val="24"/>
        </w:rPr>
        <w:t xml:space="preserve"> and preci</w:t>
      </w:r>
      <w:r w:rsidR="00441367">
        <w:rPr>
          <w:rFonts w:ascii="Times New Roman" w:eastAsia="Arial" w:hAnsi="Times New Roman" w:cs="Times New Roman"/>
          <w:b/>
          <w:bCs/>
          <w:sz w:val="24"/>
          <w:szCs w:val="24"/>
        </w:rPr>
        <w:t>s</w:t>
      </w:r>
      <w:r w:rsidR="00160548">
        <w:rPr>
          <w:rFonts w:ascii="Times New Roman" w:eastAsia="Arial" w:hAnsi="Times New Roman" w:cs="Times New Roman"/>
          <w:b/>
          <w:bCs/>
          <w:sz w:val="24"/>
          <w:szCs w:val="24"/>
        </w:rPr>
        <w:t>e</w:t>
      </w:r>
      <w:r w:rsidR="002463D0">
        <w:rPr>
          <w:rFonts w:ascii="Times New Roman" w:eastAsia="Arial" w:hAnsi="Times New Roman" w:cs="Times New Roman"/>
          <w:b/>
          <w:bCs/>
          <w:sz w:val="24"/>
          <w:szCs w:val="24"/>
        </w:rPr>
        <w:t xml:space="preserve"> enough for clinical use</w:t>
      </w:r>
      <w:r w:rsidRPr="00F501A0">
        <w:rPr>
          <w:rFonts w:ascii="Times New Roman" w:eastAsia="Arial" w:hAnsi="Times New Roman" w:cs="Times New Roman"/>
          <w:b/>
          <w:bCs/>
          <w:sz w:val="24"/>
          <w:szCs w:val="24"/>
        </w:rPr>
        <w:t>? A systematic review</w:t>
      </w:r>
      <w:r w:rsidR="007E58E1" w:rsidRPr="00F501A0">
        <w:rPr>
          <w:rFonts w:ascii="Times New Roman" w:eastAsia="Arial" w:hAnsi="Times New Roman" w:cs="Times New Roman"/>
          <w:b/>
          <w:bCs/>
          <w:sz w:val="24"/>
          <w:szCs w:val="24"/>
        </w:rPr>
        <w:t>.</w:t>
      </w:r>
    </w:p>
    <w:p w14:paraId="565EC53F" w14:textId="77777777" w:rsidR="0045799C" w:rsidRPr="00F501A0" w:rsidRDefault="0045799C" w:rsidP="00F501A0">
      <w:pPr>
        <w:pStyle w:val="NoSpacing"/>
        <w:spacing w:after="160" w:line="480" w:lineRule="auto"/>
        <w:ind w:left="1984"/>
        <w:jc w:val="center"/>
        <w:rPr>
          <w:rFonts w:ascii="Times New Roman" w:eastAsia="Arial" w:hAnsi="Times New Roman" w:cs="Times New Roman"/>
          <w:b/>
          <w:bCs/>
          <w:sz w:val="24"/>
          <w:szCs w:val="24"/>
        </w:rPr>
      </w:pPr>
    </w:p>
    <w:p w14:paraId="2ABF246D" w14:textId="74E1DCC6" w:rsidR="007E58E1" w:rsidRPr="00F501A0" w:rsidRDefault="007E58E1" w:rsidP="00F501A0">
      <w:pPr>
        <w:pStyle w:val="NoSpacing"/>
        <w:spacing w:after="160" w:line="480" w:lineRule="auto"/>
        <w:ind w:left="1984"/>
        <w:jc w:val="center"/>
        <w:rPr>
          <w:rFonts w:ascii="Times New Roman" w:eastAsia="Arial" w:hAnsi="Times New Roman" w:cs="Times New Roman"/>
          <w:b/>
          <w:bCs/>
          <w:sz w:val="24"/>
          <w:szCs w:val="24"/>
        </w:rPr>
      </w:pPr>
    </w:p>
    <w:p w14:paraId="17DF9DE7" w14:textId="77777777" w:rsidR="007E58E1" w:rsidRPr="00F501A0" w:rsidRDefault="007E58E1" w:rsidP="00F501A0">
      <w:pPr>
        <w:pStyle w:val="NoSpacing"/>
        <w:spacing w:after="160" w:line="480" w:lineRule="auto"/>
        <w:ind w:left="1984"/>
        <w:jc w:val="center"/>
        <w:rPr>
          <w:rFonts w:ascii="Times New Roman" w:eastAsia="Arial" w:hAnsi="Times New Roman" w:cs="Times New Roman"/>
          <w:b/>
          <w:bCs/>
          <w:sz w:val="24"/>
          <w:szCs w:val="24"/>
        </w:rPr>
      </w:pPr>
    </w:p>
    <w:p w14:paraId="5039D550" w14:textId="29C1781D" w:rsidR="007E58E1" w:rsidRPr="00F501A0" w:rsidRDefault="007E58E1" w:rsidP="00F501A0">
      <w:pPr>
        <w:pStyle w:val="NoSpacing"/>
        <w:spacing w:after="160" w:line="480" w:lineRule="auto"/>
        <w:ind w:left="1984"/>
        <w:jc w:val="center"/>
        <w:rPr>
          <w:rFonts w:ascii="Times New Roman" w:hAnsi="Times New Roman" w:cs="Times New Roman"/>
          <w:b/>
          <w:bCs/>
          <w:color w:val="212121"/>
          <w:sz w:val="24"/>
          <w:szCs w:val="24"/>
          <w:shd w:val="clear" w:color="auto" w:fill="FFFFFF"/>
        </w:rPr>
      </w:pPr>
      <w:r w:rsidRPr="00F501A0">
        <w:rPr>
          <w:rFonts w:ascii="Times New Roman" w:hAnsi="Times New Roman" w:cs="Times New Roman"/>
          <w:b/>
          <w:bCs/>
          <w:color w:val="212121"/>
          <w:sz w:val="24"/>
          <w:szCs w:val="24"/>
          <w:shd w:val="clear" w:color="auto" w:fill="FFFFFF"/>
        </w:rPr>
        <w:t>Student Number 1479009</w:t>
      </w:r>
    </w:p>
    <w:p w14:paraId="7E29BAB6" w14:textId="78B97810" w:rsidR="007E58E1" w:rsidRPr="00F501A0" w:rsidRDefault="007E58E1" w:rsidP="00F501A0">
      <w:pPr>
        <w:pStyle w:val="NoSpacing"/>
        <w:spacing w:after="160" w:line="480" w:lineRule="auto"/>
        <w:ind w:left="1984"/>
        <w:jc w:val="center"/>
        <w:rPr>
          <w:rFonts w:ascii="Times New Roman" w:hAnsi="Times New Roman" w:cs="Times New Roman"/>
          <w:b/>
          <w:bCs/>
          <w:color w:val="212121"/>
          <w:sz w:val="24"/>
          <w:szCs w:val="24"/>
          <w:shd w:val="clear" w:color="auto" w:fill="FFFFFF"/>
        </w:rPr>
      </w:pPr>
    </w:p>
    <w:p w14:paraId="7E3FF326" w14:textId="77777777" w:rsidR="007E58E1" w:rsidRPr="00F501A0" w:rsidRDefault="007E58E1" w:rsidP="00F501A0">
      <w:pPr>
        <w:pStyle w:val="NoSpacing"/>
        <w:spacing w:after="160" w:line="480" w:lineRule="auto"/>
        <w:ind w:left="1984"/>
        <w:jc w:val="center"/>
        <w:rPr>
          <w:rFonts w:ascii="Times New Roman" w:hAnsi="Times New Roman" w:cs="Times New Roman"/>
          <w:b/>
          <w:bCs/>
          <w:color w:val="212121"/>
          <w:sz w:val="24"/>
          <w:szCs w:val="24"/>
          <w:shd w:val="clear" w:color="auto" w:fill="FFFFFF"/>
        </w:rPr>
      </w:pPr>
    </w:p>
    <w:p w14:paraId="1530DF2E" w14:textId="6EE88680" w:rsidR="007E58E1" w:rsidRPr="00F501A0" w:rsidRDefault="007E58E1" w:rsidP="00F501A0">
      <w:pPr>
        <w:pStyle w:val="NoSpacing"/>
        <w:spacing w:after="160" w:line="480" w:lineRule="auto"/>
        <w:ind w:left="1984"/>
        <w:jc w:val="center"/>
        <w:rPr>
          <w:rFonts w:ascii="Times New Roman" w:hAnsi="Times New Roman" w:cs="Times New Roman"/>
          <w:b/>
          <w:bCs/>
          <w:color w:val="212121"/>
          <w:sz w:val="24"/>
          <w:szCs w:val="24"/>
          <w:shd w:val="clear" w:color="auto" w:fill="FFFFFF"/>
        </w:rPr>
      </w:pPr>
      <w:r w:rsidRPr="00F501A0">
        <w:rPr>
          <w:rFonts w:ascii="Times New Roman" w:hAnsi="Times New Roman" w:cs="Times New Roman"/>
          <w:b/>
          <w:bCs/>
          <w:color w:val="212121"/>
          <w:sz w:val="24"/>
          <w:szCs w:val="24"/>
          <w:shd w:val="clear" w:color="auto" w:fill="FFFFFF"/>
        </w:rPr>
        <w:t>Year of Submission 2022</w:t>
      </w:r>
    </w:p>
    <w:p w14:paraId="697CDCB3" w14:textId="765FE406" w:rsidR="007E58E1" w:rsidRPr="00F501A0" w:rsidRDefault="007E58E1" w:rsidP="00F501A0">
      <w:pPr>
        <w:pStyle w:val="NoSpacing"/>
        <w:spacing w:after="160" w:line="480" w:lineRule="auto"/>
        <w:ind w:left="1984"/>
        <w:jc w:val="center"/>
        <w:rPr>
          <w:rFonts w:ascii="Times New Roman" w:hAnsi="Times New Roman" w:cs="Times New Roman"/>
          <w:b/>
          <w:bCs/>
          <w:color w:val="212121"/>
          <w:sz w:val="24"/>
          <w:szCs w:val="24"/>
          <w:shd w:val="clear" w:color="auto" w:fill="FFFFFF"/>
        </w:rPr>
      </w:pPr>
    </w:p>
    <w:p w14:paraId="57BBB7AF" w14:textId="77777777" w:rsidR="007E58E1" w:rsidRPr="00F501A0" w:rsidRDefault="007E58E1" w:rsidP="00F501A0">
      <w:pPr>
        <w:pStyle w:val="NoSpacing"/>
        <w:spacing w:after="160" w:line="480" w:lineRule="auto"/>
        <w:ind w:left="1984"/>
        <w:jc w:val="center"/>
        <w:rPr>
          <w:rFonts w:ascii="Times New Roman" w:hAnsi="Times New Roman" w:cs="Times New Roman"/>
          <w:b/>
          <w:bCs/>
          <w:color w:val="212121"/>
          <w:sz w:val="24"/>
          <w:szCs w:val="24"/>
          <w:shd w:val="clear" w:color="auto" w:fill="FFFFFF"/>
        </w:rPr>
      </w:pPr>
    </w:p>
    <w:p w14:paraId="061D9A14" w14:textId="46C1681D" w:rsidR="007E58E1" w:rsidRPr="00F501A0" w:rsidRDefault="007E58E1" w:rsidP="00F501A0">
      <w:pPr>
        <w:pStyle w:val="NoSpacing"/>
        <w:spacing w:after="160" w:line="480" w:lineRule="auto"/>
        <w:ind w:left="1984"/>
        <w:jc w:val="center"/>
        <w:rPr>
          <w:rFonts w:ascii="Times New Roman" w:eastAsia="Arial" w:hAnsi="Times New Roman" w:cs="Times New Roman"/>
          <w:b/>
          <w:bCs/>
          <w:sz w:val="24"/>
          <w:szCs w:val="24"/>
        </w:rPr>
      </w:pPr>
      <w:r w:rsidRPr="00F501A0">
        <w:rPr>
          <w:rFonts w:ascii="Times New Roman" w:hAnsi="Times New Roman" w:cs="Times New Roman"/>
          <w:b/>
          <w:bCs/>
          <w:color w:val="212121"/>
          <w:sz w:val="24"/>
          <w:szCs w:val="24"/>
          <w:shd w:val="clear" w:color="auto" w:fill="FFFFFF"/>
        </w:rPr>
        <w:t>Course Title</w:t>
      </w:r>
      <w:r w:rsidR="00F501A0">
        <w:rPr>
          <w:rFonts w:ascii="Times New Roman" w:hAnsi="Times New Roman" w:cs="Times New Roman"/>
          <w:b/>
          <w:bCs/>
          <w:color w:val="212121"/>
          <w:sz w:val="24"/>
          <w:szCs w:val="24"/>
          <w:shd w:val="clear" w:color="auto" w:fill="FFFFFF"/>
        </w:rPr>
        <w:t>:</w:t>
      </w:r>
      <w:r w:rsidRPr="00F501A0">
        <w:rPr>
          <w:rFonts w:ascii="Times New Roman" w:hAnsi="Times New Roman" w:cs="Times New Roman"/>
          <w:b/>
          <w:bCs/>
          <w:color w:val="212121"/>
          <w:sz w:val="24"/>
          <w:szCs w:val="24"/>
          <w:shd w:val="clear" w:color="auto" w:fill="FFFFFF"/>
        </w:rPr>
        <w:t xml:space="preserve"> MClinDent (FRP)</w:t>
      </w:r>
    </w:p>
    <w:p w14:paraId="4C1124E6" w14:textId="77777777" w:rsidR="00D11C58" w:rsidRPr="00F501A0" w:rsidRDefault="00D11C58" w:rsidP="00F501A0">
      <w:pPr>
        <w:pStyle w:val="NoSpacing"/>
        <w:spacing w:after="160" w:line="480" w:lineRule="auto"/>
        <w:ind w:left="1984"/>
        <w:rPr>
          <w:rFonts w:ascii="Times New Roman" w:eastAsia="Arial" w:hAnsi="Times New Roman" w:cs="Times New Roman"/>
          <w:b/>
          <w:bCs/>
          <w:sz w:val="24"/>
          <w:szCs w:val="24"/>
        </w:rPr>
      </w:pPr>
    </w:p>
    <w:p w14:paraId="66C07787" w14:textId="77777777" w:rsidR="009A7048" w:rsidRDefault="009A7048" w:rsidP="009A7048">
      <w:pPr>
        <w:spacing w:line="480" w:lineRule="auto"/>
        <w:rPr>
          <w:rFonts w:ascii="Times New Roman" w:eastAsia="Arial" w:hAnsi="Times New Roman" w:cs="Times New Roman"/>
          <w:b/>
          <w:bCs/>
          <w:sz w:val="24"/>
          <w:szCs w:val="24"/>
        </w:rPr>
      </w:pPr>
    </w:p>
    <w:p w14:paraId="6E0C384C" w14:textId="77777777" w:rsidR="009A7048" w:rsidRDefault="009A7048" w:rsidP="009A7048">
      <w:pPr>
        <w:spacing w:line="480" w:lineRule="auto"/>
        <w:rPr>
          <w:rFonts w:ascii="Times New Roman" w:eastAsia="Arial" w:hAnsi="Times New Roman" w:cs="Times New Roman"/>
          <w:b/>
          <w:bCs/>
          <w:sz w:val="24"/>
          <w:szCs w:val="24"/>
        </w:rPr>
      </w:pPr>
    </w:p>
    <w:p w14:paraId="4290C6FA" w14:textId="77777777" w:rsidR="009A7048" w:rsidRDefault="009A7048" w:rsidP="009A7048">
      <w:pPr>
        <w:spacing w:line="480" w:lineRule="auto"/>
        <w:rPr>
          <w:rFonts w:ascii="Times New Roman" w:eastAsia="Arial" w:hAnsi="Times New Roman" w:cs="Times New Roman"/>
          <w:b/>
          <w:bCs/>
          <w:sz w:val="24"/>
          <w:szCs w:val="24"/>
        </w:rPr>
      </w:pPr>
    </w:p>
    <w:p w14:paraId="5520BFD0" w14:textId="77777777" w:rsidR="009A7048" w:rsidRDefault="009A7048" w:rsidP="009A7048">
      <w:pPr>
        <w:spacing w:line="480" w:lineRule="auto"/>
        <w:rPr>
          <w:rFonts w:ascii="Times New Roman" w:eastAsia="Arial" w:hAnsi="Times New Roman" w:cs="Times New Roman"/>
          <w:b/>
          <w:bCs/>
          <w:sz w:val="24"/>
          <w:szCs w:val="24"/>
        </w:rPr>
      </w:pPr>
    </w:p>
    <w:p w14:paraId="0B42BE8C" w14:textId="77777777" w:rsidR="009A7048" w:rsidRDefault="009A7048" w:rsidP="009A7048">
      <w:pPr>
        <w:spacing w:line="480" w:lineRule="auto"/>
        <w:rPr>
          <w:rFonts w:ascii="Times New Roman" w:eastAsia="Arial" w:hAnsi="Times New Roman" w:cs="Times New Roman"/>
          <w:b/>
          <w:bCs/>
          <w:sz w:val="24"/>
          <w:szCs w:val="24"/>
        </w:rPr>
      </w:pPr>
    </w:p>
    <w:p w14:paraId="0AAB5798" w14:textId="49D19251" w:rsidR="00363458" w:rsidRDefault="00363458">
      <w:pPr>
        <w:pStyle w:val="ListParagraph"/>
        <w:numPr>
          <w:ilvl w:val="0"/>
          <w:numId w:val="2"/>
        </w:numPr>
        <w:spacing w:line="480" w:lineRule="auto"/>
        <w:rPr>
          <w:rFonts w:ascii="Times New Roman" w:eastAsia="Arial" w:hAnsi="Times New Roman" w:cs="Times New Roman"/>
          <w:b/>
          <w:bCs/>
          <w:sz w:val="24"/>
          <w:szCs w:val="24"/>
        </w:rPr>
      </w:pPr>
      <w:r w:rsidRPr="00442AE2">
        <w:rPr>
          <w:rFonts w:ascii="Times New Roman" w:eastAsia="Arial" w:hAnsi="Times New Roman" w:cs="Times New Roman"/>
          <w:b/>
          <w:bCs/>
          <w:sz w:val="24"/>
          <w:szCs w:val="24"/>
        </w:rPr>
        <w:t>Abstract</w:t>
      </w:r>
    </w:p>
    <w:p w14:paraId="07E701B9" w14:textId="66A89749" w:rsidR="00317250" w:rsidRDefault="00317250" w:rsidP="0031725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Introduction</w:t>
      </w:r>
    </w:p>
    <w:p w14:paraId="6CC0B252" w14:textId="590AC96F" w:rsidR="00317250" w:rsidRPr="00317250" w:rsidRDefault="00317250" w:rsidP="00317250">
      <w:pPr>
        <w:pStyle w:val="NoSpacing"/>
        <w:spacing w:after="160" w:line="480" w:lineRule="auto"/>
        <w:ind w:left="1984"/>
        <w:rPr>
          <w:rFonts w:ascii="Times New Roman" w:eastAsia="Arial" w:hAnsi="Times New Roman" w:cs="Times New Roman"/>
          <w:sz w:val="24"/>
          <w:szCs w:val="24"/>
        </w:rPr>
      </w:pPr>
      <w:r w:rsidRPr="00317250">
        <w:rPr>
          <w:rFonts w:ascii="Times New Roman" w:eastAsia="Arial" w:hAnsi="Times New Roman" w:cs="Times New Roman"/>
          <w:sz w:val="24"/>
          <w:szCs w:val="24"/>
        </w:rPr>
        <w:t>A systematic review</w:t>
      </w:r>
      <w:r>
        <w:rPr>
          <w:rFonts w:ascii="Times New Roman" w:eastAsia="Arial" w:hAnsi="Times New Roman" w:cs="Times New Roman"/>
          <w:sz w:val="24"/>
          <w:szCs w:val="24"/>
        </w:rPr>
        <w:t xml:space="preserve"> of literature to w</w:t>
      </w:r>
      <w:r w:rsidRPr="00317250">
        <w:rPr>
          <w:rFonts w:ascii="Times New Roman" w:eastAsia="Arial" w:hAnsi="Times New Roman" w:cs="Times New Roman"/>
          <w:sz w:val="24"/>
          <w:szCs w:val="24"/>
        </w:rPr>
        <w:t>hich methods of measuring</w:t>
      </w:r>
      <w:r w:rsidR="00EF7EA8">
        <w:rPr>
          <w:rFonts w:ascii="Times New Roman" w:eastAsia="Arial" w:hAnsi="Times New Roman" w:cs="Times New Roman"/>
          <w:sz w:val="24"/>
          <w:szCs w:val="24"/>
        </w:rPr>
        <w:t xml:space="preserve"> soft tissue landmarks of</w:t>
      </w:r>
      <w:r w:rsidRPr="00317250">
        <w:rPr>
          <w:rFonts w:ascii="Times New Roman" w:eastAsia="Arial" w:hAnsi="Times New Roman" w:cs="Times New Roman"/>
          <w:sz w:val="24"/>
          <w:szCs w:val="24"/>
        </w:rPr>
        <w:t xml:space="preserve"> the human face are accurate and precise</w:t>
      </w:r>
      <w:r>
        <w:rPr>
          <w:rFonts w:ascii="Times New Roman" w:eastAsia="Arial" w:hAnsi="Times New Roman" w:cs="Times New Roman"/>
          <w:sz w:val="24"/>
          <w:szCs w:val="24"/>
        </w:rPr>
        <w:t xml:space="preserve"> enough </w:t>
      </w:r>
      <w:r w:rsidR="002463D0">
        <w:rPr>
          <w:rFonts w:ascii="Times New Roman" w:eastAsia="Arial" w:hAnsi="Times New Roman" w:cs="Times New Roman"/>
          <w:sz w:val="24"/>
          <w:szCs w:val="24"/>
        </w:rPr>
        <w:t>for clinical use.</w:t>
      </w:r>
    </w:p>
    <w:p w14:paraId="6AC17515" w14:textId="1180E127" w:rsidR="00363458" w:rsidRDefault="00C047DF" w:rsidP="00363458">
      <w:pPr>
        <w:spacing w:line="480" w:lineRule="auto"/>
        <w:ind w:left="1264" w:firstLine="720"/>
        <w:rPr>
          <w:rFonts w:ascii="Times New Roman" w:eastAsia="Arial" w:hAnsi="Times New Roman" w:cs="Times New Roman"/>
          <w:b/>
          <w:bCs/>
          <w:sz w:val="24"/>
          <w:szCs w:val="24"/>
        </w:rPr>
      </w:pPr>
      <w:r>
        <w:rPr>
          <w:rFonts w:ascii="Times New Roman" w:eastAsia="Arial" w:hAnsi="Times New Roman" w:cs="Times New Roman"/>
          <w:b/>
          <w:bCs/>
          <w:sz w:val="24"/>
          <w:szCs w:val="24"/>
        </w:rPr>
        <w:t>Aims and Objectives</w:t>
      </w:r>
    </w:p>
    <w:p w14:paraId="415783A9" w14:textId="2D0826DC" w:rsidR="00EF7EA8" w:rsidRDefault="00511BD5" w:rsidP="00C047DF">
      <w:pPr>
        <w:pStyle w:val="ListParagraph"/>
        <w:spacing w:line="480" w:lineRule="auto"/>
        <w:ind w:left="1984"/>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A systematic l</w:t>
      </w:r>
      <w:r w:rsidR="0046343A">
        <w:rPr>
          <w:rFonts w:ascii="Times New Roman" w:eastAsia="Arial" w:hAnsi="Times New Roman" w:cs="Times New Roman"/>
          <w:color w:val="000000" w:themeColor="text1"/>
          <w:sz w:val="24"/>
          <w:szCs w:val="24"/>
        </w:rPr>
        <w:t>iterature review</w:t>
      </w:r>
      <w:r w:rsidR="00C047DF" w:rsidRPr="00F501A0">
        <w:rPr>
          <w:rFonts w:ascii="Times New Roman" w:eastAsia="Arial" w:hAnsi="Times New Roman" w:cs="Times New Roman"/>
          <w:color w:val="000000" w:themeColor="text1"/>
          <w:sz w:val="24"/>
          <w:szCs w:val="24"/>
        </w:rPr>
        <w:t xml:space="preserve"> of accuracy and precision of methods</w:t>
      </w:r>
      <w:r w:rsidR="00C047DF">
        <w:rPr>
          <w:rFonts w:ascii="Times New Roman" w:eastAsia="Arial" w:hAnsi="Times New Roman" w:cs="Times New Roman"/>
          <w:color w:val="000000" w:themeColor="text1"/>
          <w:sz w:val="24"/>
          <w:szCs w:val="24"/>
        </w:rPr>
        <w:t xml:space="preserve"> to </w:t>
      </w:r>
      <w:r w:rsidR="00C047DF" w:rsidRPr="00F501A0">
        <w:rPr>
          <w:rFonts w:ascii="Times New Roman" w:eastAsia="Arial" w:hAnsi="Times New Roman" w:cs="Times New Roman"/>
          <w:color w:val="000000" w:themeColor="text1"/>
          <w:sz w:val="24"/>
          <w:szCs w:val="24"/>
        </w:rPr>
        <w:t>measur</w:t>
      </w:r>
      <w:r w:rsidR="00C047DF">
        <w:rPr>
          <w:rFonts w:ascii="Times New Roman" w:eastAsia="Arial" w:hAnsi="Times New Roman" w:cs="Times New Roman"/>
          <w:color w:val="000000" w:themeColor="text1"/>
          <w:sz w:val="24"/>
          <w:szCs w:val="24"/>
        </w:rPr>
        <w:t>e</w:t>
      </w:r>
      <w:r w:rsidR="00C047DF" w:rsidRPr="00F501A0">
        <w:rPr>
          <w:rFonts w:ascii="Times New Roman" w:eastAsia="Arial" w:hAnsi="Times New Roman" w:cs="Times New Roman"/>
          <w:color w:val="000000" w:themeColor="text1"/>
          <w:sz w:val="24"/>
          <w:szCs w:val="24"/>
        </w:rPr>
        <w:t xml:space="preserve"> </w:t>
      </w:r>
      <w:r w:rsidR="00EF7EA8">
        <w:rPr>
          <w:rFonts w:ascii="Times New Roman" w:eastAsia="Arial" w:hAnsi="Times New Roman" w:cs="Times New Roman"/>
          <w:sz w:val="24"/>
          <w:szCs w:val="24"/>
        </w:rPr>
        <w:t>soft tissue landmarks</w:t>
      </w:r>
      <w:r w:rsidR="00EF7EA8">
        <w:rPr>
          <w:rFonts w:ascii="Times New Roman" w:eastAsia="Arial" w:hAnsi="Times New Roman" w:cs="Times New Roman"/>
          <w:color w:val="000000" w:themeColor="text1"/>
          <w:sz w:val="24"/>
          <w:szCs w:val="24"/>
        </w:rPr>
        <w:t xml:space="preserve"> of the face</w:t>
      </w:r>
      <w:r w:rsidR="00207447">
        <w:rPr>
          <w:rFonts w:ascii="Times New Roman" w:eastAsia="Arial" w:hAnsi="Times New Roman" w:cs="Times New Roman"/>
          <w:color w:val="000000" w:themeColor="text1"/>
          <w:sz w:val="24"/>
          <w:szCs w:val="24"/>
        </w:rPr>
        <w:t xml:space="preserve"> with an accuracy and precision under 1mm.</w:t>
      </w:r>
    </w:p>
    <w:p w14:paraId="686418AA" w14:textId="15A6622E" w:rsidR="00363458" w:rsidRDefault="00363458" w:rsidP="00363458">
      <w:pPr>
        <w:spacing w:line="480" w:lineRule="auto"/>
        <w:ind w:left="1264" w:firstLine="720"/>
        <w:rPr>
          <w:rFonts w:ascii="Times New Roman" w:eastAsia="Arial" w:hAnsi="Times New Roman" w:cs="Times New Roman"/>
          <w:b/>
          <w:bCs/>
          <w:sz w:val="24"/>
          <w:szCs w:val="24"/>
        </w:rPr>
      </w:pPr>
      <w:r>
        <w:rPr>
          <w:rFonts w:ascii="Times New Roman" w:eastAsia="Arial" w:hAnsi="Times New Roman" w:cs="Times New Roman"/>
          <w:b/>
          <w:bCs/>
          <w:sz w:val="24"/>
          <w:szCs w:val="24"/>
        </w:rPr>
        <w:t>Methods</w:t>
      </w:r>
    </w:p>
    <w:p w14:paraId="2B112D65" w14:textId="0B0BA1C5" w:rsidR="009E005B" w:rsidRPr="009E005B" w:rsidRDefault="009E005B" w:rsidP="009E005B">
      <w:pPr>
        <w:spacing w:line="480" w:lineRule="auto"/>
        <w:ind w:left="1984"/>
        <w:rPr>
          <w:rFonts w:ascii="Times New Roman" w:eastAsia="Arial" w:hAnsi="Times New Roman" w:cs="Times New Roman"/>
          <w:sz w:val="24"/>
          <w:szCs w:val="24"/>
        </w:rPr>
      </w:pPr>
      <w:r w:rsidRPr="00A876C0">
        <w:rPr>
          <w:rFonts w:ascii="Times New Roman" w:hAnsi="Times New Roman" w:cs="Times New Roman"/>
          <w:sz w:val="24"/>
          <w:szCs w:val="24"/>
        </w:rPr>
        <w:t>Th</w:t>
      </w:r>
      <w:r>
        <w:rPr>
          <w:rFonts w:ascii="Times New Roman" w:hAnsi="Times New Roman" w:cs="Times New Roman"/>
          <w:sz w:val="24"/>
          <w:szCs w:val="24"/>
        </w:rPr>
        <w:t xml:space="preserve">is </w:t>
      </w:r>
      <w:r w:rsidR="0046343A">
        <w:rPr>
          <w:rFonts w:ascii="Times New Roman" w:hAnsi="Times New Roman" w:cs="Times New Roman"/>
          <w:sz w:val="24"/>
          <w:szCs w:val="24"/>
        </w:rPr>
        <w:t xml:space="preserve">review </w:t>
      </w:r>
      <w:r w:rsidR="005705F1">
        <w:rPr>
          <w:rFonts w:ascii="Times New Roman" w:hAnsi="Times New Roman" w:cs="Times New Roman"/>
          <w:sz w:val="24"/>
          <w:szCs w:val="24"/>
        </w:rPr>
        <w:t>searched</w:t>
      </w:r>
      <w:r w:rsidRPr="00A876C0">
        <w:rPr>
          <w:rFonts w:ascii="Times New Roman" w:hAnsi="Times New Roman" w:cs="Times New Roman"/>
          <w:sz w:val="24"/>
          <w:szCs w:val="24"/>
        </w:rPr>
        <w:t xml:space="preserve"> </w:t>
      </w:r>
      <w:r w:rsidR="001C136A" w:rsidRPr="00F501A0">
        <w:rPr>
          <w:rFonts w:ascii="Times New Roman" w:eastAsia="Arial" w:hAnsi="Times New Roman" w:cs="Times New Roman"/>
          <w:color w:val="212529"/>
          <w:sz w:val="24"/>
          <w:szCs w:val="24"/>
        </w:rPr>
        <w:t>Embase, Medline a</w:t>
      </w:r>
      <w:r w:rsidR="001C136A" w:rsidRPr="00F501A0">
        <w:rPr>
          <w:rFonts w:ascii="Times New Roman" w:eastAsia="Arial" w:hAnsi="Times New Roman" w:cs="Times New Roman"/>
          <w:color w:val="000000" w:themeColor="text1"/>
          <w:sz w:val="24"/>
          <w:szCs w:val="24"/>
        </w:rPr>
        <w:t>nd Cochrane Library</w:t>
      </w:r>
      <w:r w:rsidRPr="00A876C0">
        <w:rPr>
          <w:rFonts w:ascii="Times New Roman" w:hAnsi="Times New Roman" w:cs="Times New Roman"/>
          <w:sz w:val="24"/>
          <w:szCs w:val="24"/>
        </w:rPr>
        <w:t xml:space="preserve"> databases following the PRISMA guidelines. </w:t>
      </w:r>
      <w:r w:rsidR="002C5C7C">
        <w:rPr>
          <w:rFonts w:ascii="Times New Roman" w:eastAsia="Arial" w:hAnsi="Times New Roman" w:cs="Times New Roman"/>
          <w:sz w:val="24"/>
          <w:szCs w:val="24"/>
        </w:rPr>
        <w:t>R</w:t>
      </w:r>
      <w:r w:rsidRPr="00F501A0">
        <w:rPr>
          <w:rFonts w:ascii="Times New Roman" w:eastAsia="Arial" w:hAnsi="Times New Roman" w:cs="Times New Roman"/>
          <w:sz w:val="24"/>
          <w:szCs w:val="24"/>
        </w:rPr>
        <w:t>ecord</w:t>
      </w:r>
      <w:r w:rsidR="002C5C7C">
        <w:rPr>
          <w:rFonts w:ascii="Times New Roman" w:eastAsia="Arial" w:hAnsi="Times New Roman" w:cs="Times New Roman"/>
          <w:sz w:val="24"/>
          <w:szCs w:val="24"/>
        </w:rPr>
        <w:t>s</w:t>
      </w:r>
      <w:r w:rsidRPr="00F501A0">
        <w:rPr>
          <w:rFonts w:ascii="Times New Roman" w:eastAsia="Arial" w:hAnsi="Times New Roman" w:cs="Times New Roman"/>
          <w:sz w:val="24"/>
          <w:szCs w:val="24"/>
        </w:rPr>
        <w:t xml:space="preserve"> w</w:t>
      </w:r>
      <w:r w:rsidR="002C5C7C">
        <w:rPr>
          <w:rFonts w:ascii="Times New Roman" w:eastAsia="Arial" w:hAnsi="Times New Roman" w:cs="Times New Roman"/>
          <w:sz w:val="24"/>
          <w:szCs w:val="24"/>
        </w:rPr>
        <w:t>ere</w:t>
      </w:r>
      <w:r w:rsidRPr="00F501A0">
        <w:rPr>
          <w:rFonts w:ascii="Times New Roman" w:eastAsia="Arial" w:hAnsi="Times New Roman" w:cs="Times New Roman"/>
          <w:sz w:val="24"/>
          <w:szCs w:val="24"/>
        </w:rPr>
        <w:t xml:space="preserve"> assessed for risk of bias </w:t>
      </w:r>
      <w:r w:rsidR="002C5C7C">
        <w:rPr>
          <w:rFonts w:ascii="Times New Roman" w:eastAsia="Arial" w:hAnsi="Times New Roman" w:cs="Times New Roman"/>
          <w:sz w:val="24"/>
          <w:szCs w:val="24"/>
        </w:rPr>
        <w:t>using</w:t>
      </w:r>
      <w:r w:rsidRPr="00F501A0">
        <w:rPr>
          <w:rFonts w:ascii="Times New Roman" w:eastAsia="Arial" w:hAnsi="Times New Roman" w:cs="Times New Roman"/>
          <w:sz w:val="24"/>
          <w:szCs w:val="24"/>
        </w:rPr>
        <w:t xml:space="preserve"> QUADAS2.</w:t>
      </w:r>
      <w:r>
        <w:rPr>
          <w:rFonts w:ascii="Times New Roman" w:eastAsia="Arial" w:hAnsi="Times New Roman" w:cs="Times New Roman"/>
          <w:sz w:val="24"/>
          <w:szCs w:val="24"/>
        </w:rPr>
        <w:t xml:space="preserve"> </w:t>
      </w:r>
      <w:r>
        <w:rPr>
          <w:rFonts w:ascii="Times New Roman" w:hAnsi="Times New Roman" w:cs="Times New Roman"/>
          <w:sz w:val="24"/>
          <w:szCs w:val="24"/>
        </w:rPr>
        <w:t xml:space="preserve">Methods </w:t>
      </w:r>
      <w:r w:rsidRPr="00A876C0">
        <w:rPr>
          <w:rFonts w:ascii="Times New Roman" w:hAnsi="Times New Roman" w:cs="Times New Roman"/>
          <w:sz w:val="24"/>
          <w:szCs w:val="24"/>
        </w:rPr>
        <w:t xml:space="preserve">included </w:t>
      </w:r>
      <w:r>
        <w:rPr>
          <w:rFonts w:ascii="Times New Roman" w:eastAsia="Arial" w:hAnsi="Times New Roman" w:cs="Times New Roman"/>
          <w:sz w:val="24"/>
          <w:szCs w:val="24"/>
        </w:rPr>
        <w:t>c</w:t>
      </w:r>
      <w:r w:rsidRPr="00F501A0">
        <w:rPr>
          <w:rFonts w:ascii="Times New Roman" w:eastAsia="Arial" w:hAnsi="Times New Roman" w:cs="Times New Roman"/>
          <w:sz w:val="24"/>
          <w:szCs w:val="24"/>
        </w:rPr>
        <w:t>ompute</w:t>
      </w:r>
      <w:r w:rsidR="00045903">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 tomography</w:t>
      </w:r>
      <w:r>
        <w:rPr>
          <w:rFonts w:ascii="Times New Roman" w:eastAsia="Arial" w:hAnsi="Times New Roman" w:cs="Times New Roman"/>
          <w:sz w:val="24"/>
          <w:szCs w:val="24"/>
        </w:rPr>
        <w:t>, c</w:t>
      </w:r>
      <w:r w:rsidRPr="00F501A0">
        <w:rPr>
          <w:rFonts w:ascii="Times New Roman" w:eastAsia="Arial" w:hAnsi="Times New Roman" w:cs="Times New Roman"/>
          <w:sz w:val="24"/>
          <w:szCs w:val="24"/>
        </w:rPr>
        <w:t xml:space="preserve">one beam </w:t>
      </w:r>
      <w:r w:rsidR="0063535D">
        <w:rPr>
          <w:rFonts w:ascii="Times New Roman" w:eastAsia="Arial" w:hAnsi="Times New Roman" w:cs="Times New Roman"/>
          <w:sz w:val="24"/>
          <w:szCs w:val="24"/>
        </w:rPr>
        <w:t>c</w:t>
      </w:r>
      <w:r w:rsidR="0063535D" w:rsidRPr="00F501A0">
        <w:rPr>
          <w:rFonts w:ascii="Times New Roman" w:eastAsia="Arial" w:hAnsi="Times New Roman" w:cs="Times New Roman"/>
          <w:sz w:val="24"/>
          <w:szCs w:val="24"/>
        </w:rPr>
        <w:t>ompute</w:t>
      </w:r>
      <w:r w:rsidR="0063535D">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 tomography</w:t>
      </w:r>
      <w:r>
        <w:rPr>
          <w:rFonts w:ascii="Times New Roman" w:eastAsia="Arial" w:hAnsi="Times New Roman" w:cs="Times New Roman"/>
          <w:sz w:val="24"/>
          <w:szCs w:val="24"/>
        </w:rPr>
        <w:t>, m</w:t>
      </w:r>
      <w:r w:rsidRPr="00F501A0">
        <w:rPr>
          <w:rFonts w:ascii="Times New Roman" w:eastAsia="Arial" w:hAnsi="Times New Roman" w:cs="Times New Roman"/>
          <w:sz w:val="24"/>
          <w:szCs w:val="24"/>
        </w:rPr>
        <w:t>agnetic resonance imaging</w:t>
      </w:r>
      <w:r>
        <w:rPr>
          <w:rFonts w:ascii="Times New Roman" w:eastAsia="Arial" w:hAnsi="Times New Roman" w:cs="Times New Roman"/>
          <w:sz w:val="24"/>
          <w:szCs w:val="24"/>
        </w:rPr>
        <w:t>, u</w:t>
      </w:r>
      <w:r w:rsidRPr="00F501A0">
        <w:rPr>
          <w:rFonts w:ascii="Times New Roman" w:eastAsia="Arial" w:hAnsi="Times New Roman" w:cs="Times New Roman"/>
          <w:sz w:val="24"/>
          <w:szCs w:val="24"/>
        </w:rPr>
        <w:t>ltrasonography</w:t>
      </w:r>
      <w:r>
        <w:rPr>
          <w:rFonts w:ascii="Times New Roman" w:eastAsia="Arial" w:hAnsi="Times New Roman" w:cs="Times New Roman"/>
          <w:sz w:val="24"/>
          <w:szCs w:val="24"/>
        </w:rPr>
        <w:t>, p</w:t>
      </w:r>
      <w:r w:rsidRPr="00F501A0">
        <w:rPr>
          <w:rFonts w:ascii="Times New Roman" w:eastAsia="Arial" w:hAnsi="Times New Roman" w:cs="Times New Roman"/>
          <w:sz w:val="24"/>
          <w:szCs w:val="24"/>
        </w:rPr>
        <w:t xml:space="preserve">hysical impressions </w:t>
      </w:r>
      <w:r>
        <w:rPr>
          <w:rFonts w:ascii="Times New Roman" w:eastAsia="Arial" w:hAnsi="Times New Roman" w:cs="Times New Roman"/>
          <w:sz w:val="24"/>
          <w:szCs w:val="24"/>
        </w:rPr>
        <w:t>d</w:t>
      </w:r>
      <w:r w:rsidRPr="00F501A0">
        <w:rPr>
          <w:rFonts w:ascii="Times New Roman" w:eastAsia="Arial" w:hAnsi="Times New Roman" w:cs="Times New Roman"/>
          <w:sz w:val="24"/>
          <w:szCs w:val="24"/>
        </w:rPr>
        <w:t>irect anthropometry</w:t>
      </w:r>
      <w:r>
        <w:rPr>
          <w:rFonts w:ascii="Times New Roman" w:eastAsia="Arial" w:hAnsi="Times New Roman" w:cs="Times New Roman"/>
          <w:sz w:val="24"/>
          <w:szCs w:val="24"/>
        </w:rPr>
        <w:t xml:space="preserve"> and o</w:t>
      </w:r>
      <w:r w:rsidRPr="00F501A0">
        <w:rPr>
          <w:rFonts w:ascii="Times New Roman" w:eastAsia="Arial" w:hAnsi="Times New Roman" w:cs="Times New Roman"/>
          <w:sz w:val="24"/>
          <w:szCs w:val="24"/>
        </w:rPr>
        <w:t xml:space="preserve">ptical </w:t>
      </w:r>
      <w:r>
        <w:rPr>
          <w:rFonts w:ascii="Times New Roman" w:eastAsia="Arial" w:hAnsi="Times New Roman" w:cs="Times New Roman"/>
          <w:sz w:val="24"/>
          <w:szCs w:val="24"/>
        </w:rPr>
        <w:t>m</w:t>
      </w:r>
      <w:r w:rsidRPr="00F501A0">
        <w:rPr>
          <w:rFonts w:ascii="Times New Roman" w:eastAsia="Arial" w:hAnsi="Times New Roman" w:cs="Times New Roman"/>
          <w:sz w:val="24"/>
          <w:szCs w:val="24"/>
        </w:rPr>
        <w:t>ethods: 2D/Conventional photography, 3D active, 3D passive, 3D confocal and 3D time-of-flight</w:t>
      </w:r>
      <w:r>
        <w:rPr>
          <w:rFonts w:ascii="Times New Roman" w:eastAsia="Arial" w:hAnsi="Times New Roman" w:cs="Times New Roman"/>
          <w:sz w:val="24"/>
          <w:szCs w:val="24"/>
        </w:rPr>
        <w:t>.</w:t>
      </w:r>
    </w:p>
    <w:p w14:paraId="1F90BA23" w14:textId="4D8F68BE" w:rsidR="00363458" w:rsidRDefault="00363458" w:rsidP="00363458">
      <w:pPr>
        <w:spacing w:line="480" w:lineRule="auto"/>
        <w:ind w:left="1264" w:firstLine="720"/>
        <w:rPr>
          <w:rFonts w:ascii="Times New Roman" w:eastAsia="Arial" w:hAnsi="Times New Roman" w:cs="Times New Roman"/>
          <w:b/>
          <w:bCs/>
          <w:sz w:val="24"/>
          <w:szCs w:val="24"/>
        </w:rPr>
      </w:pPr>
      <w:r>
        <w:rPr>
          <w:rFonts w:ascii="Times New Roman" w:eastAsia="Arial" w:hAnsi="Times New Roman" w:cs="Times New Roman"/>
          <w:b/>
          <w:bCs/>
          <w:sz w:val="24"/>
          <w:szCs w:val="24"/>
        </w:rPr>
        <w:t>Results</w:t>
      </w:r>
    </w:p>
    <w:p w14:paraId="11B223A2" w14:textId="46E9610A" w:rsidR="00103EBF" w:rsidRDefault="00103EBF" w:rsidP="00363458">
      <w:pPr>
        <w:spacing w:line="480" w:lineRule="auto"/>
        <w:ind w:left="1264" w:firstLine="720"/>
        <w:rPr>
          <w:rFonts w:ascii="Times New Roman" w:eastAsia="Arial" w:hAnsi="Times New Roman" w:cs="Times New Roman"/>
          <w:b/>
          <w:bCs/>
          <w:sz w:val="24"/>
          <w:szCs w:val="24"/>
        </w:rPr>
      </w:pPr>
      <w:r w:rsidRPr="5CD1456B">
        <w:rPr>
          <w:rFonts w:ascii="Times New Roman" w:hAnsi="Times New Roman" w:cs="Times New Roman"/>
          <w:sz w:val="24"/>
          <w:szCs w:val="24"/>
        </w:rPr>
        <w:t xml:space="preserve">7609 studies were </w:t>
      </w:r>
      <w:r w:rsidR="6AABAEDF" w:rsidRPr="5CD1456B">
        <w:rPr>
          <w:rFonts w:ascii="Times New Roman" w:hAnsi="Times New Roman" w:cs="Times New Roman"/>
          <w:sz w:val="24"/>
          <w:szCs w:val="24"/>
        </w:rPr>
        <w:t>identified,</w:t>
      </w:r>
      <w:r w:rsidRPr="5CD1456B">
        <w:rPr>
          <w:rFonts w:ascii="Times New Roman" w:hAnsi="Times New Roman" w:cs="Times New Roman"/>
          <w:sz w:val="24"/>
          <w:szCs w:val="24"/>
        </w:rPr>
        <w:t xml:space="preserve"> and 18 final papers included.</w:t>
      </w:r>
    </w:p>
    <w:p w14:paraId="28FE3022" w14:textId="62E01AE0" w:rsidR="009E005B" w:rsidRPr="00F0674F" w:rsidRDefault="00A40CE2" w:rsidP="0041076D">
      <w:pPr>
        <w:spacing w:line="480" w:lineRule="auto"/>
        <w:ind w:left="1984"/>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lastRenderedPageBreak/>
        <w:t xml:space="preserve">Support for </w:t>
      </w:r>
      <w:r w:rsidR="0063535D">
        <w:rPr>
          <w:rFonts w:ascii="Times New Roman" w:eastAsia="Arial" w:hAnsi="Times New Roman" w:cs="Times New Roman"/>
          <w:sz w:val="24"/>
          <w:szCs w:val="24"/>
        </w:rPr>
        <w:t>c</w:t>
      </w:r>
      <w:r w:rsidR="0063535D" w:rsidRPr="00F501A0">
        <w:rPr>
          <w:rFonts w:ascii="Times New Roman" w:eastAsia="Arial" w:hAnsi="Times New Roman" w:cs="Times New Roman"/>
          <w:sz w:val="24"/>
          <w:szCs w:val="24"/>
        </w:rPr>
        <w:t>ompute</w:t>
      </w:r>
      <w:r w:rsidR="0063535D">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 tomography, magnetic resonance imaging, ultrasonography, physical impressions, direct anthropometry</w:t>
      </w:r>
      <w:r>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 xml:space="preserve">3D confocal </w:t>
      </w:r>
      <w:r>
        <w:rPr>
          <w:rFonts w:ascii="Times New Roman" w:eastAsia="Arial" w:hAnsi="Times New Roman" w:cs="Times New Roman"/>
          <w:sz w:val="24"/>
          <w:szCs w:val="24"/>
        </w:rPr>
        <w:t xml:space="preserve">or </w:t>
      </w:r>
      <w:r w:rsidRPr="00F501A0">
        <w:rPr>
          <w:rFonts w:ascii="Times New Roman" w:eastAsia="Arial" w:hAnsi="Times New Roman" w:cs="Times New Roman"/>
          <w:sz w:val="24"/>
          <w:szCs w:val="24"/>
        </w:rPr>
        <w:t>3D time-of-</w:t>
      </w:r>
      <w:r w:rsidRPr="00F0674F">
        <w:rPr>
          <w:rFonts w:ascii="Times New Roman" w:eastAsia="Arial" w:hAnsi="Times New Roman" w:cs="Times New Roman"/>
          <w:color w:val="000000" w:themeColor="text1"/>
          <w:sz w:val="24"/>
          <w:szCs w:val="24"/>
        </w:rPr>
        <w:t>flight methods was absent (n=0).</w:t>
      </w:r>
      <w:r w:rsidR="0041076D" w:rsidRPr="00F0674F">
        <w:rPr>
          <w:rFonts w:ascii="Times New Roman" w:eastAsia="Arial" w:hAnsi="Times New Roman" w:cs="Times New Roman"/>
          <w:color w:val="000000" w:themeColor="text1"/>
          <w:sz w:val="24"/>
          <w:szCs w:val="24"/>
        </w:rPr>
        <w:t xml:space="preserve"> </w:t>
      </w:r>
    </w:p>
    <w:p w14:paraId="0FC4183E" w14:textId="3AC2B889" w:rsidR="00AA11DF" w:rsidRPr="002C5C7C" w:rsidRDefault="00C302A6" w:rsidP="002C5C7C">
      <w:pPr>
        <w:spacing w:line="480" w:lineRule="auto"/>
        <w:ind w:left="1984"/>
        <w:rPr>
          <w:rFonts w:ascii="Times New Roman" w:eastAsia="Arial" w:hAnsi="Times New Roman" w:cs="Times New Roman"/>
          <w:sz w:val="24"/>
          <w:szCs w:val="24"/>
        </w:rPr>
      </w:pPr>
      <w:r w:rsidRPr="00F0674F">
        <w:rPr>
          <w:rFonts w:ascii="Times New Roman" w:eastAsia="Arial" w:hAnsi="Times New Roman" w:cs="Times New Roman"/>
          <w:color w:val="000000" w:themeColor="text1"/>
          <w:sz w:val="24"/>
          <w:szCs w:val="24"/>
        </w:rPr>
        <w:t xml:space="preserve">Optical Methods: 2D photography, 3D active, 3D passive, 3D Confocal and 3D Time-of-Flight </w:t>
      </w:r>
      <w:r w:rsidR="00377A8E" w:rsidRPr="00F0674F">
        <w:rPr>
          <w:rFonts w:ascii="Times New Roman" w:eastAsia="Arial" w:hAnsi="Times New Roman" w:cs="Times New Roman"/>
          <w:color w:val="000000" w:themeColor="text1"/>
          <w:sz w:val="24"/>
          <w:szCs w:val="24"/>
        </w:rPr>
        <w:t>w</w:t>
      </w:r>
      <w:r w:rsidR="0063535D" w:rsidRPr="00F0674F">
        <w:rPr>
          <w:rFonts w:ascii="Times New Roman" w:eastAsia="Arial" w:hAnsi="Times New Roman" w:cs="Times New Roman"/>
          <w:color w:val="000000" w:themeColor="text1"/>
          <w:sz w:val="24"/>
          <w:szCs w:val="24"/>
        </w:rPr>
        <w:t>ere</w:t>
      </w:r>
      <w:r w:rsidR="00377A8E" w:rsidRPr="00F0674F">
        <w:rPr>
          <w:rFonts w:ascii="Times New Roman" w:eastAsia="Arial" w:hAnsi="Times New Roman" w:cs="Times New Roman"/>
          <w:color w:val="000000" w:themeColor="text1"/>
          <w:sz w:val="24"/>
          <w:szCs w:val="24"/>
        </w:rPr>
        <w:t xml:space="preserve"> investigated by</w:t>
      </w:r>
      <w:r w:rsidR="009709BE" w:rsidRPr="00F0674F">
        <w:rPr>
          <w:rFonts w:ascii="Times New Roman" w:eastAsia="Arial" w:hAnsi="Times New Roman" w:cs="Times New Roman"/>
          <w:color w:val="000000" w:themeColor="text1"/>
          <w:sz w:val="24"/>
          <w:szCs w:val="24"/>
        </w:rPr>
        <w:t xml:space="preserve"> 18</w:t>
      </w:r>
      <w:r w:rsidR="00377A8E" w:rsidRPr="00F0674F">
        <w:rPr>
          <w:rFonts w:ascii="Times New Roman" w:eastAsia="Arial" w:hAnsi="Times New Roman" w:cs="Times New Roman"/>
          <w:color w:val="000000" w:themeColor="text1"/>
          <w:sz w:val="24"/>
          <w:szCs w:val="24"/>
        </w:rPr>
        <w:t xml:space="preserve"> records.</w:t>
      </w:r>
      <w:r w:rsidRPr="00F0674F">
        <w:rPr>
          <w:rFonts w:ascii="Times New Roman" w:eastAsia="Arial" w:hAnsi="Times New Roman" w:cs="Times New Roman"/>
          <w:color w:val="000000" w:themeColor="text1"/>
          <w:sz w:val="24"/>
          <w:szCs w:val="24"/>
        </w:rPr>
        <w:t xml:space="preserve"> The 2D photography method </w:t>
      </w:r>
      <w:r w:rsidR="0051138B" w:rsidRPr="00F0674F">
        <w:rPr>
          <w:rFonts w:ascii="Times New Roman" w:eastAsia="Arial" w:hAnsi="Times New Roman" w:cs="Times New Roman"/>
          <w:color w:val="000000" w:themeColor="text1"/>
          <w:sz w:val="24"/>
          <w:szCs w:val="24"/>
        </w:rPr>
        <w:t>had</w:t>
      </w:r>
      <w:r w:rsidRPr="00F0674F">
        <w:rPr>
          <w:rFonts w:ascii="Times New Roman" w:eastAsia="Arial" w:hAnsi="Times New Roman" w:cs="Times New Roman"/>
          <w:color w:val="000000" w:themeColor="text1"/>
          <w:sz w:val="24"/>
          <w:szCs w:val="24"/>
        </w:rPr>
        <w:t xml:space="preserve"> support for precision of measurements in the periorbital area (n=1)</w:t>
      </w:r>
      <w:r w:rsidR="0051138B" w:rsidRPr="00F0674F">
        <w:rPr>
          <w:rFonts w:ascii="Times New Roman" w:eastAsia="Arial" w:hAnsi="Times New Roman" w:cs="Times New Roman"/>
          <w:color w:val="000000" w:themeColor="text1"/>
          <w:sz w:val="24"/>
          <w:szCs w:val="24"/>
        </w:rPr>
        <w:t xml:space="preserve"> </w:t>
      </w:r>
      <w:r w:rsidR="00236BB7" w:rsidRPr="00F0674F">
        <w:rPr>
          <w:rFonts w:ascii="Times New Roman" w:eastAsia="Arial" w:hAnsi="Times New Roman" w:cs="Times New Roman"/>
          <w:color w:val="000000" w:themeColor="text1"/>
          <w:sz w:val="24"/>
          <w:szCs w:val="24"/>
        </w:rPr>
        <w:t xml:space="preserve">and </w:t>
      </w:r>
      <w:r w:rsidRPr="00F0674F">
        <w:rPr>
          <w:rFonts w:ascii="Times New Roman" w:eastAsia="Arial" w:hAnsi="Times New Roman" w:cs="Times New Roman"/>
          <w:color w:val="000000" w:themeColor="text1"/>
          <w:sz w:val="24"/>
          <w:szCs w:val="24"/>
        </w:rPr>
        <w:t>poor evidence for accuracy of measurements in lateral areas</w:t>
      </w:r>
      <w:r w:rsidR="0051138B" w:rsidRPr="00F0674F">
        <w:rPr>
          <w:rFonts w:ascii="Times New Roman" w:eastAsia="Arial" w:hAnsi="Times New Roman" w:cs="Times New Roman"/>
          <w:color w:val="000000" w:themeColor="text1"/>
          <w:sz w:val="24"/>
          <w:szCs w:val="24"/>
        </w:rPr>
        <w:t xml:space="preserve"> of the face </w:t>
      </w:r>
      <w:r w:rsidRPr="00F0674F">
        <w:rPr>
          <w:rFonts w:ascii="Times New Roman" w:eastAsia="Arial" w:hAnsi="Times New Roman" w:cs="Times New Roman"/>
          <w:color w:val="000000" w:themeColor="text1"/>
          <w:sz w:val="24"/>
          <w:szCs w:val="24"/>
        </w:rPr>
        <w:t>(n=1).</w:t>
      </w:r>
      <w:r w:rsidR="00C3784E" w:rsidRPr="00F0674F">
        <w:rPr>
          <w:rFonts w:ascii="Times New Roman" w:eastAsia="Arial" w:hAnsi="Times New Roman" w:cs="Times New Roman"/>
          <w:color w:val="000000" w:themeColor="text1"/>
          <w:sz w:val="24"/>
          <w:szCs w:val="24"/>
        </w:rPr>
        <w:t xml:space="preserve"> Optical 3D active </w:t>
      </w:r>
      <w:r w:rsidR="0063535D" w:rsidRPr="00F0674F">
        <w:rPr>
          <w:rFonts w:ascii="Times New Roman" w:eastAsia="Arial" w:hAnsi="Times New Roman" w:cs="Times New Roman"/>
          <w:color w:val="000000" w:themeColor="text1"/>
          <w:sz w:val="24"/>
          <w:szCs w:val="24"/>
        </w:rPr>
        <w:t xml:space="preserve">and </w:t>
      </w:r>
      <w:r w:rsidR="00C3784E" w:rsidRPr="00F0674F">
        <w:rPr>
          <w:rFonts w:ascii="Times New Roman" w:eastAsia="Arial" w:hAnsi="Times New Roman" w:cs="Times New Roman"/>
          <w:color w:val="000000" w:themeColor="text1"/>
          <w:sz w:val="24"/>
          <w:szCs w:val="24"/>
        </w:rPr>
        <w:t>passive methods</w:t>
      </w:r>
      <w:r w:rsidR="00C3784E" w:rsidRPr="00F501A0">
        <w:rPr>
          <w:rFonts w:ascii="Times New Roman" w:eastAsia="Arial" w:hAnsi="Times New Roman" w:cs="Times New Roman"/>
          <w:sz w:val="24"/>
          <w:szCs w:val="24"/>
        </w:rPr>
        <w:t xml:space="preserve"> </w:t>
      </w:r>
      <w:r w:rsidR="00C3784E">
        <w:rPr>
          <w:rFonts w:ascii="Times New Roman" w:eastAsia="Arial" w:hAnsi="Times New Roman" w:cs="Times New Roman"/>
          <w:sz w:val="24"/>
          <w:szCs w:val="24"/>
        </w:rPr>
        <w:t>(n=</w:t>
      </w:r>
      <w:r w:rsidR="0063535D">
        <w:rPr>
          <w:rFonts w:ascii="Times New Roman" w:eastAsia="Arial" w:hAnsi="Times New Roman" w:cs="Times New Roman"/>
          <w:sz w:val="24"/>
          <w:szCs w:val="24"/>
        </w:rPr>
        <w:t>1</w:t>
      </w:r>
      <w:r w:rsidR="00347DF8">
        <w:rPr>
          <w:rFonts w:ascii="Times New Roman" w:eastAsia="Arial" w:hAnsi="Times New Roman" w:cs="Times New Roman"/>
          <w:sz w:val="24"/>
          <w:szCs w:val="24"/>
        </w:rPr>
        <w:t>9</w:t>
      </w:r>
      <w:r w:rsidR="00C3784E">
        <w:rPr>
          <w:rFonts w:ascii="Times New Roman" w:eastAsia="Arial" w:hAnsi="Times New Roman" w:cs="Times New Roman"/>
          <w:sz w:val="24"/>
          <w:szCs w:val="24"/>
        </w:rPr>
        <w:t xml:space="preserve">) </w:t>
      </w:r>
      <w:r w:rsidR="009709BE">
        <w:rPr>
          <w:rFonts w:ascii="Times New Roman" w:eastAsia="Arial" w:hAnsi="Times New Roman" w:cs="Times New Roman"/>
          <w:sz w:val="24"/>
          <w:szCs w:val="24"/>
        </w:rPr>
        <w:t>had limited support for accuracy with more support for precision.</w:t>
      </w:r>
    </w:p>
    <w:p w14:paraId="6679F1D4" w14:textId="1A80D1A6" w:rsidR="00363458" w:rsidRPr="00363458" w:rsidRDefault="00363458" w:rsidP="00363458">
      <w:pPr>
        <w:spacing w:line="480" w:lineRule="auto"/>
        <w:ind w:left="1264" w:firstLine="720"/>
        <w:rPr>
          <w:rFonts w:ascii="Times New Roman" w:eastAsia="Arial" w:hAnsi="Times New Roman" w:cs="Times New Roman"/>
          <w:b/>
          <w:bCs/>
          <w:sz w:val="24"/>
          <w:szCs w:val="24"/>
        </w:rPr>
      </w:pPr>
      <w:r>
        <w:rPr>
          <w:rFonts w:ascii="Times New Roman" w:eastAsia="Arial" w:hAnsi="Times New Roman" w:cs="Times New Roman"/>
          <w:b/>
          <w:bCs/>
          <w:sz w:val="24"/>
          <w:szCs w:val="24"/>
        </w:rPr>
        <w:t>Conclusion</w:t>
      </w:r>
    </w:p>
    <w:p w14:paraId="78E466B5" w14:textId="556A1FAF" w:rsidR="008A72F9" w:rsidRPr="009709BE" w:rsidRDefault="00584861" w:rsidP="00C3784E">
      <w:pPr>
        <w:spacing w:line="480" w:lineRule="auto"/>
        <w:ind w:left="1984"/>
        <w:rPr>
          <w:rFonts w:ascii="Times New Roman" w:eastAsia="Arial" w:hAnsi="Times New Roman" w:cs="Times New Roman"/>
          <w:sz w:val="24"/>
          <w:szCs w:val="24"/>
        </w:rPr>
      </w:pPr>
      <w:r w:rsidRPr="5CD1456B">
        <w:rPr>
          <w:rFonts w:ascii="Times New Roman" w:eastAsia="Arial" w:hAnsi="Times New Roman" w:cs="Times New Roman"/>
          <w:sz w:val="24"/>
          <w:szCs w:val="24"/>
        </w:rPr>
        <w:t>S</w:t>
      </w:r>
      <w:r w:rsidR="00363458" w:rsidRPr="5CD1456B">
        <w:rPr>
          <w:rFonts w:ascii="Times New Roman" w:eastAsia="Arial" w:hAnsi="Times New Roman" w:cs="Times New Roman"/>
          <w:sz w:val="24"/>
          <w:szCs w:val="24"/>
        </w:rPr>
        <w:t xml:space="preserve">upport </w:t>
      </w:r>
      <w:r w:rsidRPr="5CD1456B">
        <w:rPr>
          <w:rFonts w:ascii="Times New Roman" w:eastAsia="Arial" w:hAnsi="Times New Roman" w:cs="Times New Roman"/>
          <w:sz w:val="24"/>
          <w:szCs w:val="24"/>
        </w:rPr>
        <w:t xml:space="preserve">for </w:t>
      </w:r>
      <w:r w:rsidR="00044F6B" w:rsidRPr="5CD1456B">
        <w:rPr>
          <w:rFonts w:ascii="Times New Roman" w:eastAsia="Arial" w:hAnsi="Times New Roman" w:cs="Times New Roman"/>
          <w:sz w:val="24"/>
          <w:szCs w:val="24"/>
        </w:rPr>
        <w:t>accuracy and precision</w:t>
      </w:r>
      <w:r w:rsidR="00363458" w:rsidRPr="5CD1456B">
        <w:rPr>
          <w:rFonts w:ascii="Times New Roman" w:eastAsia="Arial" w:hAnsi="Times New Roman" w:cs="Times New Roman"/>
          <w:sz w:val="24"/>
          <w:szCs w:val="24"/>
        </w:rPr>
        <w:t xml:space="preserve"> of </w:t>
      </w:r>
      <w:r w:rsidR="0063535D" w:rsidRPr="5CD1456B">
        <w:rPr>
          <w:rFonts w:ascii="Times New Roman" w:eastAsia="Arial" w:hAnsi="Times New Roman" w:cs="Times New Roman"/>
          <w:sz w:val="24"/>
          <w:szCs w:val="24"/>
        </w:rPr>
        <w:t>computed</w:t>
      </w:r>
      <w:r w:rsidR="00363458" w:rsidRPr="5CD1456B">
        <w:rPr>
          <w:rFonts w:ascii="Times New Roman" w:eastAsia="Arial" w:hAnsi="Times New Roman" w:cs="Times New Roman"/>
          <w:sz w:val="24"/>
          <w:szCs w:val="24"/>
        </w:rPr>
        <w:t xml:space="preserve"> tomography, cone beam </w:t>
      </w:r>
      <w:r w:rsidR="0063535D" w:rsidRPr="5CD1456B">
        <w:rPr>
          <w:rFonts w:ascii="Times New Roman" w:eastAsia="Arial" w:hAnsi="Times New Roman" w:cs="Times New Roman"/>
          <w:sz w:val="24"/>
          <w:szCs w:val="24"/>
        </w:rPr>
        <w:t>computed</w:t>
      </w:r>
      <w:r w:rsidR="00363458" w:rsidRPr="5CD1456B">
        <w:rPr>
          <w:rFonts w:ascii="Times New Roman" w:eastAsia="Arial" w:hAnsi="Times New Roman" w:cs="Times New Roman"/>
          <w:sz w:val="24"/>
          <w:szCs w:val="24"/>
        </w:rPr>
        <w:t xml:space="preserve"> tomography, magnetic resonance imaging, ultrasonography, physical impressions, direct anthropometry, optical 3D confocal or optical 3D time-of-flight methods </w:t>
      </w:r>
      <w:r w:rsidRPr="5CD1456B">
        <w:rPr>
          <w:rFonts w:ascii="Times New Roman" w:eastAsia="Arial" w:hAnsi="Times New Roman" w:cs="Times New Roman"/>
          <w:sz w:val="24"/>
          <w:szCs w:val="24"/>
        </w:rPr>
        <w:t>is a</w:t>
      </w:r>
      <w:r w:rsidR="00A51E1E" w:rsidRPr="5CD1456B">
        <w:rPr>
          <w:rFonts w:ascii="Times New Roman" w:eastAsia="Arial" w:hAnsi="Times New Roman" w:cs="Times New Roman"/>
          <w:sz w:val="24"/>
          <w:szCs w:val="24"/>
        </w:rPr>
        <w:t>bsent or inconclusive</w:t>
      </w:r>
      <w:r w:rsidR="00953E3F" w:rsidRPr="5CD1456B">
        <w:rPr>
          <w:rFonts w:ascii="Times New Roman" w:eastAsia="Arial" w:hAnsi="Times New Roman" w:cs="Times New Roman"/>
          <w:sz w:val="24"/>
          <w:szCs w:val="24"/>
        </w:rPr>
        <w:t xml:space="preserve"> </w:t>
      </w:r>
      <w:r w:rsidR="43B1CB3F" w:rsidRPr="5CD1456B">
        <w:rPr>
          <w:rFonts w:ascii="Times New Roman" w:eastAsia="Arial" w:hAnsi="Times New Roman" w:cs="Times New Roman"/>
          <w:sz w:val="24"/>
          <w:szCs w:val="24"/>
        </w:rPr>
        <w:t>regarding</w:t>
      </w:r>
      <w:r w:rsidR="00363458" w:rsidRPr="5CD1456B">
        <w:rPr>
          <w:rFonts w:ascii="Times New Roman" w:eastAsia="Arial" w:hAnsi="Times New Roman" w:cs="Times New Roman"/>
          <w:sz w:val="24"/>
          <w:szCs w:val="24"/>
        </w:rPr>
        <w:t xml:space="preserve"> measurements of face features. 2D photography has support </w:t>
      </w:r>
      <w:r w:rsidR="00F851E3" w:rsidRPr="5CD1456B">
        <w:rPr>
          <w:rFonts w:ascii="Times New Roman" w:eastAsia="Arial" w:hAnsi="Times New Roman" w:cs="Times New Roman"/>
          <w:sz w:val="24"/>
          <w:szCs w:val="24"/>
        </w:rPr>
        <w:t xml:space="preserve">for </w:t>
      </w:r>
      <w:r w:rsidRPr="5CD1456B">
        <w:rPr>
          <w:rFonts w:ascii="Times New Roman" w:eastAsia="Arial" w:hAnsi="Times New Roman" w:cs="Times New Roman"/>
          <w:sz w:val="24"/>
          <w:szCs w:val="24"/>
        </w:rPr>
        <w:t>accuracy</w:t>
      </w:r>
      <w:r w:rsidR="009709BE" w:rsidRPr="5CD1456B">
        <w:rPr>
          <w:rFonts w:ascii="Times New Roman" w:eastAsia="Arial" w:hAnsi="Times New Roman" w:cs="Times New Roman"/>
          <w:sz w:val="24"/>
          <w:szCs w:val="24"/>
        </w:rPr>
        <w:t xml:space="preserve"> and </w:t>
      </w:r>
      <w:r w:rsidRPr="5CD1456B">
        <w:rPr>
          <w:rFonts w:ascii="Times New Roman" w:eastAsia="Arial" w:hAnsi="Times New Roman" w:cs="Times New Roman"/>
          <w:sz w:val="24"/>
          <w:szCs w:val="24"/>
        </w:rPr>
        <w:t>precision</w:t>
      </w:r>
      <w:r w:rsidR="00401D9D" w:rsidRPr="5CD1456B">
        <w:rPr>
          <w:rFonts w:ascii="Times New Roman" w:eastAsia="Arial" w:hAnsi="Times New Roman" w:cs="Times New Roman"/>
          <w:sz w:val="24"/>
          <w:szCs w:val="24"/>
        </w:rPr>
        <w:t xml:space="preserve"> </w:t>
      </w:r>
      <w:r w:rsidR="00363458" w:rsidRPr="5CD1456B">
        <w:rPr>
          <w:rFonts w:ascii="Times New Roman" w:eastAsia="Arial" w:hAnsi="Times New Roman" w:cs="Times New Roman"/>
          <w:sz w:val="24"/>
          <w:szCs w:val="24"/>
        </w:rPr>
        <w:t>in the peri-ocular area</w:t>
      </w:r>
      <w:r w:rsidR="00236BB7" w:rsidRPr="5CD1456B">
        <w:rPr>
          <w:rFonts w:ascii="Times New Roman" w:eastAsia="Arial" w:hAnsi="Times New Roman" w:cs="Times New Roman"/>
          <w:sz w:val="24"/>
          <w:szCs w:val="24"/>
        </w:rPr>
        <w:t xml:space="preserve">. </w:t>
      </w:r>
      <w:r w:rsidR="00363458" w:rsidRPr="5CD1456B">
        <w:rPr>
          <w:rFonts w:ascii="Times New Roman" w:eastAsia="Arial" w:hAnsi="Times New Roman" w:cs="Times New Roman"/>
          <w:sz w:val="24"/>
          <w:szCs w:val="24"/>
        </w:rPr>
        <w:t xml:space="preserve">There is </w:t>
      </w:r>
      <w:r w:rsidR="009709BE" w:rsidRPr="5CD1456B">
        <w:rPr>
          <w:rFonts w:ascii="Times New Roman" w:eastAsia="Arial" w:hAnsi="Times New Roman" w:cs="Times New Roman"/>
          <w:sz w:val="24"/>
          <w:szCs w:val="24"/>
        </w:rPr>
        <w:t>limited support for 3D optical passive and active method accuracy with increased support for precision.</w:t>
      </w:r>
    </w:p>
    <w:p w14:paraId="1C9E6F93" w14:textId="77777777" w:rsidR="00363458" w:rsidRDefault="00363458" w:rsidP="005B25EB">
      <w:pPr>
        <w:pStyle w:val="NoSpacing"/>
        <w:spacing w:after="160" w:line="480" w:lineRule="auto"/>
        <w:ind w:left="1984"/>
        <w:jc w:val="center"/>
        <w:rPr>
          <w:rFonts w:ascii="Times New Roman" w:eastAsia="Arial" w:hAnsi="Times New Roman" w:cs="Times New Roman"/>
          <w:b/>
          <w:bCs/>
          <w:sz w:val="24"/>
          <w:szCs w:val="24"/>
        </w:rPr>
      </w:pPr>
    </w:p>
    <w:p w14:paraId="645ACD62" w14:textId="77777777" w:rsidR="00363458" w:rsidRDefault="00363458" w:rsidP="005B25EB">
      <w:pPr>
        <w:pStyle w:val="NoSpacing"/>
        <w:spacing w:after="160" w:line="480" w:lineRule="auto"/>
        <w:ind w:left="1984"/>
        <w:jc w:val="center"/>
        <w:rPr>
          <w:rFonts w:ascii="Times New Roman" w:eastAsia="Arial" w:hAnsi="Times New Roman" w:cs="Times New Roman"/>
          <w:b/>
          <w:bCs/>
          <w:sz w:val="24"/>
          <w:szCs w:val="24"/>
        </w:rPr>
      </w:pPr>
    </w:p>
    <w:p w14:paraId="5787BC21" w14:textId="77777777" w:rsidR="00363458" w:rsidRDefault="00363458" w:rsidP="005B25EB">
      <w:pPr>
        <w:pStyle w:val="NoSpacing"/>
        <w:spacing w:after="160" w:line="480" w:lineRule="auto"/>
        <w:ind w:left="1984"/>
        <w:jc w:val="center"/>
        <w:rPr>
          <w:rFonts w:ascii="Times New Roman" w:eastAsia="Arial" w:hAnsi="Times New Roman" w:cs="Times New Roman"/>
          <w:b/>
          <w:bCs/>
          <w:sz w:val="24"/>
          <w:szCs w:val="24"/>
        </w:rPr>
      </w:pPr>
    </w:p>
    <w:p w14:paraId="6317800E" w14:textId="77777777" w:rsidR="005570A6" w:rsidRDefault="005570A6" w:rsidP="005570A6">
      <w:pPr>
        <w:pStyle w:val="NoSpacing"/>
        <w:spacing w:after="160" w:line="480" w:lineRule="auto"/>
        <w:rPr>
          <w:rFonts w:ascii="Times New Roman" w:eastAsia="Arial" w:hAnsi="Times New Roman" w:cs="Times New Roman"/>
          <w:b/>
          <w:bCs/>
          <w:sz w:val="24"/>
          <w:szCs w:val="24"/>
        </w:rPr>
      </w:pPr>
    </w:p>
    <w:p w14:paraId="0320339D" w14:textId="6B04E280" w:rsidR="005B25EB" w:rsidRPr="00F0250F" w:rsidRDefault="7220A6B1" w:rsidP="005570A6">
      <w:pPr>
        <w:pStyle w:val="NoSpacing"/>
        <w:spacing w:after="160" w:line="480" w:lineRule="auto"/>
        <w:ind w:left="1264" w:firstLine="720"/>
        <w:rPr>
          <w:rFonts w:ascii="Times New Roman" w:eastAsia="Arial" w:hAnsi="Times New Roman" w:cs="Times New Roman"/>
          <w:b/>
          <w:bCs/>
          <w:sz w:val="24"/>
          <w:szCs w:val="24"/>
        </w:rPr>
      </w:pPr>
      <w:r w:rsidRPr="00F0250F">
        <w:rPr>
          <w:rFonts w:ascii="Times New Roman" w:eastAsia="Arial" w:hAnsi="Times New Roman" w:cs="Times New Roman"/>
          <w:b/>
          <w:bCs/>
          <w:sz w:val="24"/>
          <w:szCs w:val="24"/>
        </w:rPr>
        <w:lastRenderedPageBreak/>
        <w:t>Contents</w:t>
      </w:r>
      <w:r w:rsidR="005570A6">
        <w:rPr>
          <w:rFonts w:ascii="Times New Roman" w:eastAsia="Arial" w:hAnsi="Times New Roman" w:cs="Times New Roman"/>
          <w:b/>
          <w:bCs/>
          <w:sz w:val="24"/>
          <w:szCs w:val="24"/>
        </w:rPr>
        <w:t xml:space="preserve"> </w:t>
      </w:r>
      <w:r w:rsidR="005570A6">
        <w:rPr>
          <w:rFonts w:ascii="Times New Roman" w:eastAsia="Arial" w:hAnsi="Times New Roman" w:cs="Times New Roman"/>
          <w:b/>
          <w:bCs/>
          <w:sz w:val="24"/>
          <w:szCs w:val="24"/>
        </w:rPr>
        <w:tab/>
      </w:r>
      <w:r w:rsidR="005570A6">
        <w:rPr>
          <w:rFonts w:ascii="Times New Roman" w:eastAsia="Arial" w:hAnsi="Times New Roman" w:cs="Times New Roman"/>
          <w:b/>
          <w:bCs/>
          <w:sz w:val="24"/>
          <w:szCs w:val="24"/>
        </w:rPr>
        <w:tab/>
      </w:r>
      <w:r w:rsidR="005570A6">
        <w:rPr>
          <w:rFonts w:ascii="Times New Roman" w:eastAsia="Arial" w:hAnsi="Times New Roman" w:cs="Times New Roman"/>
          <w:b/>
          <w:bCs/>
          <w:sz w:val="24"/>
          <w:szCs w:val="24"/>
        </w:rPr>
        <w:tab/>
      </w:r>
      <w:r w:rsidR="005570A6">
        <w:rPr>
          <w:rFonts w:ascii="Times New Roman" w:eastAsia="Arial" w:hAnsi="Times New Roman" w:cs="Times New Roman"/>
          <w:b/>
          <w:bCs/>
          <w:sz w:val="24"/>
          <w:szCs w:val="24"/>
        </w:rPr>
        <w:tab/>
      </w:r>
      <w:r w:rsidR="005570A6">
        <w:rPr>
          <w:rFonts w:ascii="Times New Roman" w:eastAsia="Arial" w:hAnsi="Times New Roman" w:cs="Times New Roman"/>
          <w:b/>
          <w:bCs/>
          <w:sz w:val="24"/>
          <w:szCs w:val="24"/>
        </w:rPr>
        <w:tab/>
      </w:r>
      <w:r w:rsidR="001F11FD">
        <w:rPr>
          <w:rFonts w:ascii="Times New Roman" w:eastAsia="Arial" w:hAnsi="Times New Roman" w:cs="Times New Roman"/>
          <w:b/>
          <w:bCs/>
          <w:sz w:val="24"/>
          <w:szCs w:val="24"/>
        </w:rPr>
        <w:tab/>
      </w:r>
      <w:r w:rsidR="005570A6">
        <w:rPr>
          <w:rFonts w:ascii="Times New Roman" w:eastAsia="Arial" w:hAnsi="Times New Roman" w:cs="Times New Roman"/>
          <w:b/>
          <w:bCs/>
          <w:sz w:val="24"/>
          <w:szCs w:val="24"/>
        </w:rPr>
        <w:t>Page Number</w:t>
      </w:r>
    </w:p>
    <w:p w14:paraId="5B70C01A" w14:textId="3B9BA412" w:rsidR="005570A6" w:rsidRDefault="005570A6">
      <w:pPr>
        <w:pStyle w:val="NoSpacing"/>
        <w:numPr>
          <w:ilvl w:val="0"/>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F11FD">
        <w:rPr>
          <w:rFonts w:ascii="Times New Roman" w:hAnsi="Times New Roman" w:cs="Times New Roman"/>
          <w:sz w:val="24"/>
          <w:szCs w:val="24"/>
        </w:rPr>
        <w:tab/>
      </w:r>
      <w:r w:rsidR="00DA3F0C">
        <w:rPr>
          <w:rFonts w:ascii="Times New Roman" w:hAnsi="Times New Roman" w:cs="Times New Roman"/>
          <w:sz w:val="24"/>
          <w:szCs w:val="24"/>
        </w:rPr>
        <w:tab/>
      </w:r>
      <w:r>
        <w:rPr>
          <w:rFonts w:ascii="Times New Roman" w:hAnsi="Times New Roman" w:cs="Times New Roman"/>
          <w:sz w:val="24"/>
          <w:szCs w:val="24"/>
        </w:rPr>
        <w:t>Page</w:t>
      </w:r>
      <w:r w:rsidR="00EC1748">
        <w:rPr>
          <w:rFonts w:ascii="Times New Roman" w:hAnsi="Times New Roman" w:cs="Times New Roman"/>
          <w:sz w:val="24"/>
          <w:szCs w:val="24"/>
        </w:rPr>
        <w:t xml:space="preserve"> 2</w:t>
      </w:r>
      <w:r w:rsidR="007F1C0D">
        <w:rPr>
          <w:rFonts w:ascii="Times New Roman" w:hAnsi="Times New Roman" w:cs="Times New Roman"/>
          <w:sz w:val="24"/>
          <w:szCs w:val="24"/>
        </w:rPr>
        <w:t xml:space="preserve"> </w:t>
      </w:r>
    </w:p>
    <w:p w14:paraId="79455E88" w14:textId="5C65D3BD" w:rsidR="005570A6" w:rsidRPr="00442AE2" w:rsidRDefault="005570A6">
      <w:pPr>
        <w:pStyle w:val="NoSpacing"/>
        <w:numPr>
          <w:ilvl w:val="0"/>
          <w:numId w:val="1"/>
        </w:numPr>
        <w:spacing w:after="160" w:line="480" w:lineRule="auto"/>
        <w:rPr>
          <w:rFonts w:ascii="Times New Roman" w:hAnsi="Times New Roman" w:cs="Times New Roman"/>
          <w:color w:val="000000" w:themeColor="text1"/>
          <w:sz w:val="24"/>
          <w:szCs w:val="24"/>
        </w:rPr>
      </w:pPr>
      <w:r w:rsidRPr="000B518F">
        <w:rPr>
          <w:rFonts w:ascii="Times New Roman" w:eastAsia="Arial" w:hAnsi="Times New Roman" w:cs="Times New Roman"/>
          <w:color w:val="000000" w:themeColor="text1"/>
          <w:sz w:val="24"/>
          <w:szCs w:val="24"/>
        </w:rPr>
        <w:t xml:space="preserve">List of </w:t>
      </w:r>
      <w:r w:rsidR="00B56A1E">
        <w:rPr>
          <w:rFonts w:ascii="Times New Roman" w:eastAsia="Arial" w:hAnsi="Times New Roman" w:cs="Times New Roman"/>
          <w:color w:val="000000" w:themeColor="text1"/>
          <w:sz w:val="24"/>
          <w:szCs w:val="24"/>
        </w:rPr>
        <w:t>f</w:t>
      </w:r>
      <w:r w:rsidRPr="000B518F">
        <w:rPr>
          <w:rFonts w:ascii="Times New Roman" w:eastAsia="Arial" w:hAnsi="Times New Roman" w:cs="Times New Roman"/>
          <w:color w:val="000000" w:themeColor="text1"/>
          <w:sz w:val="24"/>
          <w:szCs w:val="24"/>
        </w:rPr>
        <w:t>igures</w:t>
      </w:r>
      <w:r w:rsidRPr="000B518F">
        <w:rPr>
          <w:color w:val="000000" w:themeColor="text1"/>
        </w:rPr>
        <w:tab/>
      </w:r>
      <w:r w:rsidRPr="000B518F">
        <w:rPr>
          <w:color w:val="000000" w:themeColor="text1"/>
        </w:rPr>
        <w:tab/>
      </w:r>
      <w:r w:rsidRPr="000B518F">
        <w:rPr>
          <w:color w:val="000000" w:themeColor="text1"/>
        </w:rPr>
        <w:tab/>
      </w:r>
      <w:r w:rsidR="00442AE2">
        <w:rPr>
          <w:color w:val="000000" w:themeColor="text1"/>
        </w:rPr>
        <w:tab/>
      </w:r>
      <w:r w:rsidR="001F11FD">
        <w:rPr>
          <w:color w:val="000000" w:themeColor="text1"/>
        </w:rPr>
        <w:tab/>
      </w:r>
      <w:r w:rsidR="00DA3F0C">
        <w:rPr>
          <w:color w:val="000000" w:themeColor="text1"/>
        </w:rPr>
        <w:tab/>
      </w:r>
      <w:r w:rsidRPr="000B518F">
        <w:rPr>
          <w:rFonts w:ascii="Times New Roman" w:eastAsia="Arial" w:hAnsi="Times New Roman" w:cs="Times New Roman"/>
          <w:color w:val="000000" w:themeColor="text1"/>
          <w:sz w:val="24"/>
          <w:szCs w:val="24"/>
        </w:rPr>
        <w:t>Page</w:t>
      </w:r>
      <w:r w:rsidR="00EC1748">
        <w:rPr>
          <w:rFonts w:ascii="Times New Roman" w:eastAsia="Arial" w:hAnsi="Times New Roman" w:cs="Times New Roman"/>
          <w:color w:val="000000" w:themeColor="text1"/>
          <w:sz w:val="24"/>
          <w:szCs w:val="24"/>
        </w:rPr>
        <w:t xml:space="preserve"> 7</w:t>
      </w:r>
      <w:r w:rsidRPr="000B518F">
        <w:rPr>
          <w:rFonts w:ascii="Times New Roman" w:eastAsia="Arial" w:hAnsi="Times New Roman" w:cs="Times New Roman"/>
          <w:color w:val="000000" w:themeColor="text1"/>
          <w:sz w:val="24"/>
          <w:szCs w:val="24"/>
        </w:rPr>
        <w:t xml:space="preserve"> </w:t>
      </w:r>
    </w:p>
    <w:p w14:paraId="061D5808" w14:textId="130C2422" w:rsidR="00442AE2" w:rsidRPr="000B518F" w:rsidRDefault="00442AE2">
      <w:pPr>
        <w:pStyle w:val="NoSpacing"/>
        <w:numPr>
          <w:ilvl w:val="0"/>
          <w:numId w:val="1"/>
        </w:numPr>
        <w:spacing w:after="160" w:line="480" w:lineRule="auto"/>
        <w:rPr>
          <w:rFonts w:ascii="Times New Roman" w:hAnsi="Times New Roman" w:cs="Times New Roman"/>
          <w:color w:val="000000" w:themeColor="text1"/>
          <w:sz w:val="24"/>
          <w:szCs w:val="24"/>
        </w:rPr>
      </w:pPr>
      <w:r>
        <w:rPr>
          <w:rFonts w:ascii="Times New Roman" w:eastAsia="Arial" w:hAnsi="Times New Roman" w:cs="Times New Roman"/>
          <w:color w:val="000000" w:themeColor="text1"/>
          <w:sz w:val="24"/>
          <w:szCs w:val="24"/>
        </w:rPr>
        <w:t>List of</w:t>
      </w:r>
      <w:r w:rsidRPr="000B518F">
        <w:rPr>
          <w:rFonts w:ascii="Times New Roman" w:eastAsia="Arial" w:hAnsi="Times New Roman" w:cs="Times New Roman"/>
          <w:color w:val="000000" w:themeColor="text1"/>
          <w:sz w:val="24"/>
          <w:szCs w:val="24"/>
        </w:rPr>
        <w:t xml:space="preserve"> </w:t>
      </w:r>
      <w:r w:rsidR="00B56A1E">
        <w:rPr>
          <w:rFonts w:ascii="Times New Roman" w:eastAsia="Arial" w:hAnsi="Times New Roman" w:cs="Times New Roman"/>
          <w:color w:val="000000" w:themeColor="text1"/>
          <w:sz w:val="24"/>
          <w:szCs w:val="24"/>
        </w:rPr>
        <w:t>t</w:t>
      </w:r>
      <w:r w:rsidRPr="000B518F">
        <w:rPr>
          <w:rFonts w:ascii="Times New Roman" w:eastAsia="Arial" w:hAnsi="Times New Roman" w:cs="Times New Roman"/>
          <w:color w:val="000000" w:themeColor="text1"/>
          <w:sz w:val="24"/>
          <w:szCs w:val="24"/>
        </w:rPr>
        <w:t>ables</w:t>
      </w:r>
      <w:r>
        <w:rPr>
          <w:rFonts w:ascii="Times New Roman" w:eastAsia="Arial" w:hAnsi="Times New Roman" w:cs="Times New Roman"/>
          <w:color w:val="000000" w:themeColor="text1"/>
          <w:sz w:val="24"/>
          <w:szCs w:val="24"/>
        </w:rPr>
        <w:tab/>
      </w:r>
      <w:r>
        <w:rPr>
          <w:rFonts w:ascii="Times New Roman" w:eastAsia="Arial" w:hAnsi="Times New Roman" w:cs="Times New Roman"/>
          <w:color w:val="000000" w:themeColor="text1"/>
          <w:sz w:val="24"/>
          <w:szCs w:val="24"/>
        </w:rPr>
        <w:tab/>
      </w:r>
      <w:r>
        <w:rPr>
          <w:rFonts w:ascii="Times New Roman" w:eastAsia="Arial" w:hAnsi="Times New Roman" w:cs="Times New Roman"/>
          <w:color w:val="000000" w:themeColor="text1"/>
          <w:sz w:val="24"/>
          <w:szCs w:val="24"/>
        </w:rPr>
        <w:tab/>
      </w:r>
      <w:r>
        <w:rPr>
          <w:rFonts w:ascii="Times New Roman" w:eastAsia="Arial" w:hAnsi="Times New Roman" w:cs="Times New Roman"/>
          <w:color w:val="000000" w:themeColor="text1"/>
          <w:sz w:val="24"/>
          <w:szCs w:val="24"/>
        </w:rPr>
        <w:tab/>
      </w:r>
      <w:r w:rsidR="001F11FD">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r>
      <w:r>
        <w:rPr>
          <w:rFonts w:ascii="Times New Roman" w:eastAsia="Arial" w:hAnsi="Times New Roman" w:cs="Times New Roman"/>
          <w:color w:val="000000" w:themeColor="text1"/>
          <w:sz w:val="24"/>
          <w:szCs w:val="24"/>
        </w:rPr>
        <w:t>Page</w:t>
      </w:r>
      <w:r w:rsidR="00EC1748">
        <w:rPr>
          <w:rFonts w:ascii="Times New Roman" w:eastAsia="Arial" w:hAnsi="Times New Roman" w:cs="Times New Roman"/>
          <w:color w:val="000000" w:themeColor="text1"/>
          <w:sz w:val="24"/>
          <w:szCs w:val="24"/>
        </w:rPr>
        <w:t xml:space="preserve"> 7</w:t>
      </w:r>
    </w:p>
    <w:p w14:paraId="0BD01BDF" w14:textId="387A7B8E" w:rsidR="00102D8A" w:rsidRPr="009162FF" w:rsidRDefault="58449FCB" w:rsidP="00102D8A">
      <w:pPr>
        <w:pStyle w:val="NoSpacing"/>
        <w:numPr>
          <w:ilvl w:val="0"/>
          <w:numId w:val="1"/>
        </w:numPr>
        <w:spacing w:after="160" w:line="480" w:lineRule="auto"/>
        <w:rPr>
          <w:rFonts w:ascii="Times New Roman" w:hAnsi="Times New Roman" w:cs="Times New Roman"/>
          <w:sz w:val="24"/>
          <w:szCs w:val="24"/>
        </w:rPr>
      </w:pPr>
      <w:r w:rsidRPr="00B62CE5">
        <w:rPr>
          <w:rFonts w:ascii="Times New Roman" w:eastAsiaTheme="minorEastAsia" w:hAnsi="Times New Roman" w:cs="Times New Roman"/>
          <w:sz w:val="24"/>
          <w:szCs w:val="24"/>
        </w:rPr>
        <w:t xml:space="preserve">Research </w:t>
      </w:r>
      <w:r w:rsidR="00B56A1E">
        <w:rPr>
          <w:rFonts w:ascii="Times New Roman" w:eastAsiaTheme="minorEastAsia" w:hAnsi="Times New Roman" w:cs="Times New Roman"/>
          <w:sz w:val="24"/>
          <w:szCs w:val="24"/>
        </w:rPr>
        <w:t>q</w:t>
      </w:r>
      <w:r w:rsidRPr="00B62CE5">
        <w:rPr>
          <w:rFonts w:ascii="Times New Roman" w:eastAsiaTheme="minorEastAsia" w:hAnsi="Times New Roman" w:cs="Times New Roman"/>
          <w:sz w:val="24"/>
          <w:szCs w:val="24"/>
        </w:rPr>
        <w:t>uestio</w:t>
      </w:r>
      <w:r w:rsidR="00363458">
        <w:rPr>
          <w:rFonts w:ascii="Times New Roman" w:eastAsiaTheme="minorEastAsia" w:hAnsi="Times New Roman" w:cs="Times New Roman"/>
          <w:sz w:val="24"/>
          <w:szCs w:val="24"/>
        </w:rPr>
        <w:t>n</w:t>
      </w:r>
      <w:r w:rsidR="00363458">
        <w:rPr>
          <w:rFonts w:ascii="Times New Roman" w:eastAsiaTheme="minorEastAsia" w:hAnsi="Times New Roman" w:cs="Times New Roman"/>
          <w:sz w:val="24"/>
          <w:szCs w:val="24"/>
        </w:rPr>
        <w:tab/>
      </w:r>
      <w:r w:rsidR="00363458">
        <w:rPr>
          <w:rFonts w:ascii="Times New Roman" w:eastAsiaTheme="minorEastAsia" w:hAnsi="Times New Roman" w:cs="Times New Roman"/>
          <w:sz w:val="24"/>
          <w:szCs w:val="24"/>
        </w:rPr>
        <w:tab/>
      </w:r>
      <w:r w:rsidR="007E244F">
        <w:rPr>
          <w:rFonts w:ascii="Times New Roman" w:eastAsiaTheme="minorEastAsia" w:hAnsi="Times New Roman" w:cs="Times New Roman"/>
          <w:sz w:val="24"/>
          <w:szCs w:val="24"/>
        </w:rPr>
        <w:tab/>
      </w:r>
      <w:r w:rsidR="005570A6">
        <w:rPr>
          <w:rFonts w:ascii="Times New Roman" w:eastAsiaTheme="minorEastAsia" w:hAnsi="Times New Roman" w:cs="Times New Roman"/>
          <w:sz w:val="24"/>
          <w:szCs w:val="24"/>
        </w:rPr>
        <w:tab/>
      </w:r>
      <w:r w:rsidR="001F11FD">
        <w:rPr>
          <w:rFonts w:ascii="Times New Roman" w:eastAsiaTheme="minorEastAsia" w:hAnsi="Times New Roman" w:cs="Times New Roman"/>
          <w:sz w:val="24"/>
          <w:szCs w:val="24"/>
        </w:rPr>
        <w:tab/>
      </w:r>
      <w:r w:rsidR="00DA3F0C">
        <w:rPr>
          <w:rFonts w:ascii="Times New Roman" w:eastAsiaTheme="minorEastAsia" w:hAnsi="Times New Roman" w:cs="Times New Roman"/>
          <w:sz w:val="24"/>
          <w:szCs w:val="24"/>
        </w:rPr>
        <w:tab/>
      </w:r>
      <w:r w:rsidR="007E58E1" w:rsidRPr="00B62CE5">
        <w:rPr>
          <w:rFonts w:ascii="Times New Roman" w:eastAsiaTheme="minorEastAsia" w:hAnsi="Times New Roman" w:cs="Times New Roman"/>
          <w:sz w:val="24"/>
          <w:szCs w:val="24"/>
        </w:rPr>
        <w:t xml:space="preserve">Page </w:t>
      </w:r>
      <w:r w:rsidR="00EC1748">
        <w:rPr>
          <w:rFonts w:ascii="Times New Roman" w:eastAsiaTheme="minorEastAsia" w:hAnsi="Times New Roman" w:cs="Times New Roman"/>
          <w:sz w:val="24"/>
          <w:szCs w:val="24"/>
        </w:rPr>
        <w:t>9</w:t>
      </w:r>
    </w:p>
    <w:p w14:paraId="54A51CDE" w14:textId="6F4EAE1D" w:rsidR="009162FF" w:rsidRPr="00102D8A" w:rsidRDefault="009162FF" w:rsidP="00102D8A">
      <w:pPr>
        <w:pStyle w:val="NoSpacing"/>
        <w:numPr>
          <w:ilvl w:val="0"/>
          <w:numId w:val="1"/>
        </w:numPr>
        <w:spacing w:after="160" w:line="48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Aims and </w:t>
      </w:r>
      <w:r w:rsidR="00B56A1E">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bjectives</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DA3F0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Page</w:t>
      </w:r>
      <w:r w:rsidR="00EC1748">
        <w:rPr>
          <w:rFonts w:ascii="Times New Roman" w:eastAsiaTheme="minorEastAsia" w:hAnsi="Times New Roman" w:cs="Times New Roman"/>
          <w:sz w:val="24"/>
          <w:szCs w:val="24"/>
        </w:rPr>
        <w:t xml:space="preserve"> 9</w:t>
      </w:r>
    </w:p>
    <w:p w14:paraId="2D59D13D" w14:textId="14640EA9" w:rsidR="00102D8A" w:rsidRPr="00102D8A" w:rsidRDefault="00E82177" w:rsidP="00102D8A">
      <w:pPr>
        <w:pStyle w:val="NoSpacing"/>
        <w:numPr>
          <w:ilvl w:val="0"/>
          <w:numId w:val="1"/>
        </w:numPr>
        <w:spacing w:after="160" w:line="480" w:lineRule="auto"/>
        <w:rPr>
          <w:rFonts w:ascii="Times New Roman" w:hAnsi="Times New Roman" w:cs="Times New Roman"/>
          <w:sz w:val="24"/>
          <w:szCs w:val="24"/>
        </w:rPr>
      </w:pPr>
      <w:r>
        <w:rPr>
          <w:rFonts w:ascii="Times New Roman" w:eastAsia="Arial" w:hAnsi="Times New Roman" w:cs="Times New Roman"/>
          <w:sz w:val="24"/>
          <w:szCs w:val="24"/>
        </w:rPr>
        <w:t xml:space="preserve">Null </w:t>
      </w:r>
      <w:r w:rsidR="00B56A1E">
        <w:rPr>
          <w:rFonts w:ascii="Times New Roman" w:eastAsia="Arial" w:hAnsi="Times New Roman" w:cs="Times New Roman"/>
          <w:sz w:val="24"/>
          <w:szCs w:val="24"/>
        </w:rPr>
        <w:t>h</w:t>
      </w:r>
      <w:r>
        <w:rPr>
          <w:rFonts w:ascii="Times New Roman" w:eastAsia="Arial" w:hAnsi="Times New Roman" w:cs="Times New Roman"/>
          <w:sz w:val="24"/>
          <w:szCs w:val="24"/>
        </w:rPr>
        <w:t>ypothesis</w:t>
      </w:r>
      <w:r w:rsidR="007E244F" w:rsidRPr="007E244F">
        <w:rPr>
          <w:rFonts w:ascii="Times New Roman" w:eastAsia="Arial" w:hAnsi="Times New Roman" w:cs="Times New Roman"/>
          <w:sz w:val="24"/>
          <w:szCs w:val="24"/>
        </w:rPr>
        <w:t xml:space="preserve"> </w:t>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1F11FD">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E58E1" w:rsidRPr="007E244F">
        <w:rPr>
          <w:rFonts w:ascii="Times New Roman" w:eastAsia="Arial" w:hAnsi="Times New Roman" w:cs="Times New Roman"/>
          <w:sz w:val="24"/>
          <w:szCs w:val="24"/>
        </w:rPr>
        <w:t>Page</w:t>
      </w:r>
      <w:r w:rsidR="00EC1748">
        <w:rPr>
          <w:rFonts w:ascii="Times New Roman" w:eastAsia="Arial" w:hAnsi="Times New Roman" w:cs="Times New Roman"/>
          <w:sz w:val="24"/>
          <w:szCs w:val="24"/>
        </w:rPr>
        <w:t xml:space="preserve"> 9</w:t>
      </w:r>
      <w:r w:rsidR="007E58E1" w:rsidRPr="007E244F">
        <w:rPr>
          <w:rFonts w:ascii="Times New Roman" w:eastAsia="Arial" w:hAnsi="Times New Roman" w:cs="Times New Roman"/>
          <w:sz w:val="24"/>
          <w:szCs w:val="24"/>
        </w:rPr>
        <w:t xml:space="preserve"> </w:t>
      </w:r>
    </w:p>
    <w:p w14:paraId="7D11F8C5" w14:textId="47BA28B8" w:rsidR="000B2854" w:rsidRDefault="000B2854">
      <w:pPr>
        <w:pStyle w:val="NoSpacing"/>
        <w:numPr>
          <w:ilvl w:val="0"/>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A3F0C">
        <w:rPr>
          <w:rFonts w:ascii="Times New Roman" w:hAnsi="Times New Roman" w:cs="Times New Roman"/>
          <w:sz w:val="24"/>
          <w:szCs w:val="24"/>
        </w:rPr>
        <w:tab/>
      </w:r>
      <w:r>
        <w:rPr>
          <w:rFonts w:ascii="Times New Roman" w:hAnsi="Times New Roman" w:cs="Times New Roman"/>
          <w:sz w:val="24"/>
          <w:szCs w:val="24"/>
        </w:rPr>
        <w:t>Page</w:t>
      </w:r>
      <w:r w:rsidR="00EC1748">
        <w:rPr>
          <w:rFonts w:ascii="Times New Roman" w:hAnsi="Times New Roman" w:cs="Times New Roman"/>
          <w:sz w:val="24"/>
          <w:szCs w:val="24"/>
        </w:rPr>
        <w:t xml:space="preserve"> 9</w:t>
      </w:r>
    </w:p>
    <w:p w14:paraId="5AD66BFD" w14:textId="0367B013" w:rsidR="00F15314" w:rsidRDefault="00367BC1">
      <w:pPr>
        <w:pStyle w:val="NoSpacing"/>
        <w:numPr>
          <w:ilvl w:val="1"/>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ab/>
      </w:r>
      <w:r w:rsidR="00F15314">
        <w:rPr>
          <w:rFonts w:ascii="Times New Roman" w:hAnsi="Times New Roman" w:cs="Times New Roman"/>
          <w:sz w:val="24"/>
          <w:szCs w:val="24"/>
        </w:rPr>
        <w:t>Nomenclature</w:t>
      </w:r>
      <w:r w:rsidR="0034185E">
        <w:rPr>
          <w:rFonts w:ascii="Times New Roman" w:hAnsi="Times New Roman" w:cs="Times New Roman"/>
          <w:sz w:val="24"/>
          <w:szCs w:val="24"/>
        </w:rPr>
        <w:tab/>
      </w:r>
      <w:r w:rsidR="0034185E">
        <w:rPr>
          <w:rFonts w:ascii="Times New Roman" w:hAnsi="Times New Roman" w:cs="Times New Roman"/>
          <w:sz w:val="24"/>
          <w:szCs w:val="24"/>
        </w:rPr>
        <w:tab/>
      </w:r>
      <w:r w:rsidR="0034185E">
        <w:rPr>
          <w:rFonts w:ascii="Times New Roman" w:hAnsi="Times New Roman" w:cs="Times New Roman"/>
          <w:sz w:val="24"/>
          <w:szCs w:val="24"/>
        </w:rPr>
        <w:tab/>
      </w:r>
      <w:r w:rsidR="0034185E">
        <w:rPr>
          <w:rFonts w:ascii="Times New Roman" w:hAnsi="Times New Roman" w:cs="Times New Roman"/>
          <w:sz w:val="24"/>
          <w:szCs w:val="24"/>
        </w:rPr>
        <w:tab/>
      </w:r>
      <w:r w:rsidR="001F11FD">
        <w:rPr>
          <w:rFonts w:ascii="Times New Roman" w:hAnsi="Times New Roman" w:cs="Times New Roman"/>
          <w:sz w:val="24"/>
          <w:szCs w:val="24"/>
        </w:rPr>
        <w:tab/>
      </w:r>
      <w:r w:rsidR="00DA3F0C">
        <w:rPr>
          <w:rFonts w:ascii="Times New Roman" w:hAnsi="Times New Roman" w:cs="Times New Roman"/>
          <w:sz w:val="24"/>
          <w:szCs w:val="24"/>
        </w:rPr>
        <w:tab/>
      </w:r>
      <w:r w:rsidR="0034185E">
        <w:rPr>
          <w:rFonts w:ascii="Times New Roman" w:hAnsi="Times New Roman" w:cs="Times New Roman"/>
          <w:sz w:val="24"/>
          <w:szCs w:val="24"/>
        </w:rPr>
        <w:t>Page</w:t>
      </w:r>
      <w:r w:rsidR="00EC1748">
        <w:rPr>
          <w:rFonts w:ascii="Times New Roman" w:hAnsi="Times New Roman" w:cs="Times New Roman"/>
          <w:sz w:val="24"/>
          <w:szCs w:val="24"/>
        </w:rPr>
        <w:t xml:space="preserve"> 10</w:t>
      </w:r>
    </w:p>
    <w:p w14:paraId="0C294800" w14:textId="434D7DF9" w:rsidR="00F15314" w:rsidRDefault="00367BC1">
      <w:pPr>
        <w:pStyle w:val="NoSpacing"/>
        <w:numPr>
          <w:ilvl w:val="1"/>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ab/>
      </w:r>
      <w:r w:rsidR="00F15314">
        <w:rPr>
          <w:rFonts w:ascii="Times New Roman" w:hAnsi="Times New Roman" w:cs="Times New Roman"/>
          <w:sz w:val="24"/>
          <w:szCs w:val="24"/>
        </w:rPr>
        <w:t xml:space="preserve">Anatomy and </w:t>
      </w:r>
      <w:r w:rsidR="00B56A1E">
        <w:rPr>
          <w:rFonts w:ascii="Times New Roman" w:hAnsi="Times New Roman" w:cs="Times New Roman"/>
          <w:sz w:val="24"/>
          <w:szCs w:val="24"/>
        </w:rPr>
        <w:t>p</w:t>
      </w:r>
      <w:r w:rsidR="00F15314">
        <w:rPr>
          <w:rFonts w:ascii="Times New Roman" w:hAnsi="Times New Roman" w:cs="Times New Roman"/>
          <w:sz w:val="24"/>
          <w:szCs w:val="24"/>
        </w:rPr>
        <w:t>erception</w:t>
      </w:r>
      <w:r w:rsidR="0034185E">
        <w:rPr>
          <w:rFonts w:ascii="Times New Roman" w:hAnsi="Times New Roman" w:cs="Times New Roman"/>
          <w:sz w:val="24"/>
          <w:szCs w:val="24"/>
        </w:rPr>
        <w:tab/>
      </w:r>
      <w:r w:rsidR="0034185E">
        <w:rPr>
          <w:rFonts w:ascii="Times New Roman" w:hAnsi="Times New Roman" w:cs="Times New Roman"/>
          <w:sz w:val="24"/>
          <w:szCs w:val="24"/>
        </w:rPr>
        <w:tab/>
      </w:r>
      <w:r w:rsidR="001F11FD">
        <w:rPr>
          <w:rFonts w:ascii="Times New Roman" w:hAnsi="Times New Roman" w:cs="Times New Roman"/>
          <w:sz w:val="24"/>
          <w:szCs w:val="24"/>
        </w:rPr>
        <w:tab/>
      </w:r>
      <w:r w:rsidR="00DA3F0C">
        <w:rPr>
          <w:rFonts w:ascii="Times New Roman" w:hAnsi="Times New Roman" w:cs="Times New Roman"/>
          <w:sz w:val="24"/>
          <w:szCs w:val="24"/>
        </w:rPr>
        <w:tab/>
      </w:r>
      <w:r w:rsidR="0034185E">
        <w:rPr>
          <w:rFonts w:ascii="Times New Roman" w:hAnsi="Times New Roman" w:cs="Times New Roman"/>
          <w:sz w:val="24"/>
          <w:szCs w:val="24"/>
        </w:rPr>
        <w:t>Page</w:t>
      </w:r>
      <w:r w:rsidR="00EC1748">
        <w:rPr>
          <w:rFonts w:ascii="Times New Roman" w:hAnsi="Times New Roman" w:cs="Times New Roman"/>
          <w:sz w:val="24"/>
          <w:szCs w:val="24"/>
        </w:rPr>
        <w:t xml:space="preserve"> 15</w:t>
      </w:r>
    </w:p>
    <w:p w14:paraId="6139EEF4" w14:textId="2C60F666" w:rsidR="009F346F" w:rsidRDefault="00367BC1">
      <w:pPr>
        <w:pStyle w:val="NoSpacing"/>
        <w:numPr>
          <w:ilvl w:val="1"/>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ab/>
      </w:r>
      <w:r w:rsidR="009F346F" w:rsidRPr="009F346F">
        <w:rPr>
          <w:rFonts w:ascii="Times New Roman" w:hAnsi="Times New Roman" w:cs="Times New Roman"/>
          <w:sz w:val="24"/>
          <w:szCs w:val="24"/>
        </w:rPr>
        <w:t xml:space="preserve">Clinical </w:t>
      </w:r>
      <w:r w:rsidR="00B56A1E">
        <w:rPr>
          <w:rFonts w:ascii="Times New Roman" w:hAnsi="Times New Roman" w:cs="Times New Roman"/>
          <w:sz w:val="24"/>
          <w:szCs w:val="24"/>
        </w:rPr>
        <w:t>a</w:t>
      </w:r>
      <w:r w:rsidR="009F346F" w:rsidRPr="009F346F">
        <w:rPr>
          <w:rFonts w:ascii="Times New Roman" w:hAnsi="Times New Roman" w:cs="Times New Roman"/>
          <w:sz w:val="24"/>
          <w:szCs w:val="24"/>
        </w:rPr>
        <w:t>ccuracy</w:t>
      </w:r>
      <w:r w:rsidR="009B23C3">
        <w:rPr>
          <w:rFonts w:ascii="Times New Roman" w:hAnsi="Times New Roman" w:cs="Times New Roman"/>
          <w:sz w:val="24"/>
          <w:szCs w:val="24"/>
        </w:rPr>
        <w:t xml:space="preserve"> and </w:t>
      </w:r>
      <w:r w:rsidR="00B56A1E">
        <w:rPr>
          <w:rFonts w:ascii="Times New Roman" w:hAnsi="Times New Roman" w:cs="Times New Roman"/>
          <w:sz w:val="24"/>
          <w:szCs w:val="24"/>
        </w:rPr>
        <w:t>p</w:t>
      </w:r>
      <w:r w:rsidR="009B23C3">
        <w:rPr>
          <w:rFonts w:ascii="Times New Roman" w:hAnsi="Times New Roman" w:cs="Times New Roman"/>
          <w:sz w:val="24"/>
          <w:szCs w:val="24"/>
        </w:rPr>
        <w:t>recision</w:t>
      </w:r>
      <w:r w:rsidR="009F346F" w:rsidRPr="009F346F">
        <w:rPr>
          <w:rFonts w:ascii="Times New Roman" w:hAnsi="Times New Roman" w:cs="Times New Roman"/>
          <w:sz w:val="24"/>
          <w:szCs w:val="24"/>
        </w:rPr>
        <w:tab/>
      </w:r>
      <w:r w:rsidR="009F346F" w:rsidRPr="009F346F">
        <w:rPr>
          <w:rFonts w:ascii="Times New Roman" w:hAnsi="Times New Roman" w:cs="Times New Roman"/>
          <w:sz w:val="24"/>
          <w:szCs w:val="24"/>
        </w:rPr>
        <w:tab/>
      </w:r>
      <w:r w:rsidR="00DA3F0C">
        <w:rPr>
          <w:rFonts w:ascii="Times New Roman" w:hAnsi="Times New Roman" w:cs="Times New Roman"/>
          <w:sz w:val="24"/>
          <w:szCs w:val="24"/>
        </w:rPr>
        <w:tab/>
      </w:r>
      <w:r w:rsidR="009F346F" w:rsidRPr="009F346F">
        <w:rPr>
          <w:rFonts w:ascii="Times New Roman" w:hAnsi="Times New Roman" w:cs="Times New Roman"/>
          <w:sz w:val="24"/>
          <w:szCs w:val="24"/>
        </w:rPr>
        <w:t>Page</w:t>
      </w:r>
      <w:r w:rsidR="00EC1748">
        <w:rPr>
          <w:rFonts w:ascii="Times New Roman" w:hAnsi="Times New Roman" w:cs="Times New Roman"/>
          <w:sz w:val="24"/>
          <w:szCs w:val="24"/>
        </w:rPr>
        <w:t xml:space="preserve"> 17</w:t>
      </w:r>
    </w:p>
    <w:p w14:paraId="056E4D7C" w14:textId="31DB1D9A" w:rsidR="00020527" w:rsidRPr="009F346F" w:rsidRDefault="00367BC1">
      <w:pPr>
        <w:pStyle w:val="NoSpacing"/>
        <w:numPr>
          <w:ilvl w:val="1"/>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ab/>
      </w:r>
      <w:r w:rsidR="00020527">
        <w:rPr>
          <w:rFonts w:ascii="Times New Roman" w:hAnsi="Times New Roman" w:cs="Times New Roman"/>
          <w:sz w:val="24"/>
          <w:szCs w:val="24"/>
        </w:rPr>
        <w:t xml:space="preserve">Statistical </w:t>
      </w:r>
      <w:r w:rsidR="00B56A1E">
        <w:rPr>
          <w:rFonts w:ascii="Times New Roman" w:hAnsi="Times New Roman" w:cs="Times New Roman"/>
          <w:sz w:val="24"/>
          <w:szCs w:val="24"/>
        </w:rPr>
        <w:t>a</w:t>
      </w:r>
      <w:r w:rsidR="00020527">
        <w:rPr>
          <w:rFonts w:ascii="Times New Roman" w:hAnsi="Times New Roman" w:cs="Times New Roman"/>
          <w:sz w:val="24"/>
          <w:szCs w:val="24"/>
        </w:rPr>
        <w:t>nalysis</w:t>
      </w:r>
      <w:r w:rsidR="00020527">
        <w:rPr>
          <w:rFonts w:ascii="Times New Roman" w:hAnsi="Times New Roman" w:cs="Times New Roman"/>
          <w:sz w:val="24"/>
          <w:szCs w:val="24"/>
        </w:rPr>
        <w:tab/>
      </w:r>
      <w:r w:rsidR="00020527">
        <w:rPr>
          <w:rFonts w:ascii="Times New Roman" w:hAnsi="Times New Roman" w:cs="Times New Roman"/>
          <w:sz w:val="24"/>
          <w:szCs w:val="24"/>
        </w:rPr>
        <w:tab/>
      </w:r>
      <w:r w:rsidR="00020527">
        <w:rPr>
          <w:rFonts w:ascii="Times New Roman" w:hAnsi="Times New Roman" w:cs="Times New Roman"/>
          <w:sz w:val="24"/>
          <w:szCs w:val="24"/>
        </w:rPr>
        <w:tab/>
      </w:r>
      <w:r w:rsidR="00020527">
        <w:rPr>
          <w:rFonts w:ascii="Times New Roman" w:hAnsi="Times New Roman" w:cs="Times New Roman"/>
          <w:sz w:val="24"/>
          <w:szCs w:val="24"/>
        </w:rPr>
        <w:tab/>
      </w:r>
      <w:r w:rsidR="00DA3F0C">
        <w:rPr>
          <w:rFonts w:ascii="Times New Roman" w:hAnsi="Times New Roman" w:cs="Times New Roman"/>
          <w:sz w:val="24"/>
          <w:szCs w:val="24"/>
        </w:rPr>
        <w:tab/>
      </w:r>
      <w:r w:rsidR="00020527">
        <w:rPr>
          <w:rFonts w:ascii="Times New Roman" w:hAnsi="Times New Roman" w:cs="Times New Roman"/>
          <w:sz w:val="24"/>
          <w:szCs w:val="24"/>
        </w:rPr>
        <w:t>Page</w:t>
      </w:r>
      <w:r w:rsidR="00EF2DD2">
        <w:rPr>
          <w:rFonts w:ascii="Times New Roman" w:hAnsi="Times New Roman" w:cs="Times New Roman"/>
          <w:sz w:val="24"/>
          <w:szCs w:val="24"/>
        </w:rPr>
        <w:t xml:space="preserve"> 20</w:t>
      </w:r>
    </w:p>
    <w:p w14:paraId="5FAC74CC" w14:textId="13F176DD" w:rsidR="00E424FA" w:rsidRDefault="00367BC1">
      <w:pPr>
        <w:pStyle w:val="NoSpacing"/>
        <w:numPr>
          <w:ilvl w:val="1"/>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ab/>
      </w:r>
      <w:r w:rsidR="00E424FA">
        <w:rPr>
          <w:rFonts w:ascii="Times New Roman" w:hAnsi="Times New Roman" w:cs="Times New Roman"/>
          <w:sz w:val="24"/>
          <w:szCs w:val="24"/>
        </w:rPr>
        <w:t>Method</w:t>
      </w:r>
      <w:r w:rsidR="00D74FFF">
        <w:rPr>
          <w:rFonts w:ascii="Times New Roman" w:hAnsi="Times New Roman" w:cs="Times New Roman"/>
          <w:sz w:val="24"/>
          <w:szCs w:val="24"/>
        </w:rPr>
        <w:t>s</w:t>
      </w:r>
      <w:r w:rsidR="00E424FA">
        <w:rPr>
          <w:rFonts w:ascii="Times New Roman" w:hAnsi="Times New Roman" w:cs="Times New Roman"/>
          <w:sz w:val="24"/>
          <w:szCs w:val="24"/>
        </w:rPr>
        <w:t xml:space="preserve"> of </w:t>
      </w:r>
      <w:r w:rsidR="00B56A1E">
        <w:rPr>
          <w:rFonts w:ascii="Times New Roman" w:hAnsi="Times New Roman" w:cs="Times New Roman"/>
          <w:sz w:val="24"/>
          <w:szCs w:val="24"/>
        </w:rPr>
        <w:t>m</w:t>
      </w:r>
      <w:r w:rsidR="00E424FA">
        <w:rPr>
          <w:rFonts w:ascii="Times New Roman" w:hAnsi="Times New Roman" w:cs="Times New Roman"/>
          <w:sz w:val="24"/>
          <w:szCs w:val="24"/>
        </w:rPr>
        <w:t>easu</w:t>
      </w:r>
      <w:r w:rsidR="00B56A1E">
        <w:rPr>
          <w:rFonts w:ascii="Times New Roman" w:hAnsi="Times New Roman" w:cs="Times New Roman"/>
          <w:sz w:val="24"/>
          <w:szCs w:val="24"/>
        </w:rPr>
        <w:t>rement</w:t>
      </w:r>
      <w:r w:rsidR="00B56A1E">
        <w:rPr>
          <w:rFonts w:ascii="Times New Roman" w:hAnsi="Times New Roman" w:cs="Times New Roman"/>
          <w:sz w:val="24"/>
          <w:szCs w:val="24"/>
        </w:rPr>
        <w:tab/>
      </w:r>
      <w:r w:rsidR="00E424FA">
        <w:rPr>
          <w:rFonts w:ascii="Times New Roman" w:hAnsi="Times New Roman" w:cs="Times New Roman"/>
          <w:sz w:val="24"/>
          <w:szCs w:val="24"/>
        </w:rPr>
        <w:tab/>
      </w:r>
      <w:r w:rsidR="00E424FA">
        <w:rPr>
          <w:rFonts w:ascii="Times New Roman" w:hAnsi="Times New Roman" w:cs="Times New Roman"/>
          <w:sz w:val="24"/>
          <w:szCs w:val="24"/>
        </w:rPr>
        <w:tab/>
      </w:r>
      <w:r w:rsidR="00DA3F0C">
        <w:rPr>
          <w:rFonts w:ascii="Times New Roman" w:hAnsi="Times New Roman" w:cs="Times New Roman"/>
          <w:sz w:val="24"/>
          <w:szCs w:val="24"/>
        </w:rPr>
        <w:tab/>
      </w:r>
      <w:r w:rsidR="00E424FA">
        <w:rPr>
          <w:rFonts w:ascii="Times New Roman" w:hAnsi="Times New Roman" w:cs="Times New Roman"/>
          <w:sz w:val="24"/>
          <w:szCs w:val="24"/>
        </w:rPr>
        <w:t xml:space="preserve">Page </w:t>
      </w:r>
      <w:r w:rsidR="00EF2DD2">
        <w:rPr>
          <w:rFonts w:ascii="Times New Roman" w:hAnsi="Times New Roman" w:cs="Times New Roman"/>
          <w:sz w:val="24"/>
          <w:szCs w:val="24"/>
        </w:rPr>
        <w:t>25</w:t>
      </w:r>
    </w:p>
    <w:p w14:paraId="3A0AC012" w14:textId="2B8B2AAB" w:rsidR="003E1016" w:rsidRPr="00FD041F" w:rsidRDefault="003E1016">
      <w:pPr>
        <w:pStyle w:val="ListParagraph"/>
        <w:numPr>
          <w:ilvl w:val="2"/>
          <w:numId w:val="1"/>
        </w:numPr>
        <w:spacing w:line="480" w:lineRule="auto"/>
        <w:rPr>
          <w:rFonts w:ascii="Times New Roman" w:eastAsia="Arial" w:hAnsi="Times New Roman" w:cs="Times New Roman"/>
          <w:color w:val="000000" w:themeColor="text1"/>
          <w:sz w:val="24"/>
          <w:szCs w:val="24"/>
        </w:rPr>
      </w:pPr>
      <w:r w:rsidRPr="00FD041F">
        <w:rPr>
          <w:rFonts w:ascii="Times New Roman" w:eastAsia="Arial" w:hAnsi="Times New Roman" w:cs="Times New Roman"/>
          <w:color w:val="000000" w:themeColor="text1"/>
          <w:sz w:val="24"/>
          <w:szCs w:val="24"/>
        </w:rPr>
        <w:t xml:space="preserve">Computed </w:t>
      </w:r>
      <w:r w:rsidR="00B56A1E">
        <w:rPr>
          <w:rFonts w:ascii="Times New Roman" w:eastAsia="Arial" w:hAnsi="Times New Roman" w:cs="Times New Roman"/>
          <w:color w:val="000000" w:themeColor="text1"/>
          <w:sz w:val="24"/>
          <w:szCs w:val="24"/>
        </w:rPr>
        <w:t>t</w:t>
      </w:r>
      <w:r w:rsidRPr="00FD041F">
        <w:rPr>
          <w:rFonts w:ascii="Times New Roman" w:eastAsia="Arial" w:hAnsi="Times New Roman" w:cs="Times New Roman"/>
          <w:color w:val="000000" w:themeColor="text1"/>
          <w:sz w:val="24"/>
          <w:szCs w:val="24"/>
        </w:rPr>
        <w:t>omography</w:t>
      </w:r>
      <w:r w:rsidR="00DA3F0C">
        <w:rPr>
          <w:rFonts w:ascii="Times New Roman" w:eastAsia="Arial" w:hAnsi="Times New Roman" w:cs="Times New Roman"/>
          <w:color w:val="000000" w:themeColor="text1"/>
          <w:sz w:val="24"/>
          <w:szCs w:val="24"/>
        </w:rPr>
        <w:t xml:space="preserve"> </w:t>
      </w:r>
      <w:r w:rsidR="00DA3F0C">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r>
      <w:r w:rsidR="00B56A1E">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Page</w:t>
      </w:r>
      <w:r w:rsidR="00F95E97">
        <w:rPr>
          <w:rFonts w:ascii="Times New Roman" w:eastAsia="Arial" w:hAnsi="Times New Roman" w:cs="Times New Roman"/>
          <w:color w:val="000000" w:themeColor="text1"/>
          <w:sz w:val="24"/>
          <w:szCs w:val="24"/>
        </w:rPr>
        <w:t xml:space="preserve"> 26</w:t>
      </w:r>
    </w:p>
    <w:p w14:paraId="067FEFE0" w14:textId="3628632F" w:rsidR="003E1016" w:rsidRDefault="003E1016">
      <w:pPr>
        <w:pStyle w:val="NoSpacing"/>
        <w:numPr>
          <w:ilvl w:val="2"/>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Cone </w:t>
      </w:r>
      <w:r w:rsidR="00B56A1E">
        <w:rPr>
          <w:rFonts w:ascii="Times New Roman" w:hAnsi="Times New Roman" w:cs="Times New Roman"/>
          <w:sz w:val="24"/>
          <w:szCs w:val="24"/>
        </w:rPr>
        <w:t>b</w:t>
      </w:r>
      <w:r>
        <w:rPr>
          <w:rFonts w:ascii="Times New Roman" w:hAnsi="Times New Roman" w:cs="Times New Roman"/>
          <w:sz w:val="24"/>
          <w:szCs w:val="24"/>
        </w:rPr>
        <w:t xml:space="preserve">eam </w:t>
      </w:r>
      <w:r w:rsidR="00B56A1E">
        <w:rPr>
          <w:rFonts w:ascii="Times New Roman" w:hAnsi="Times New Roman" w:cs="Times New Roman"/>
          <w:sz w:val="24"/>
          <w:szCs w:val="24"/>
        </w:rPr>
        <w:t>c</w:t>
      </w:r>
      <w:r>
        <w:rPr>
          <w:rFonts w:ascii="Times New Roman" w:hAnsi="Times New Roman" w:cs="Times New Roman"/>
          <w:sz w:val="24"/>
          <w:szCs w:val="24"/>
        </w:rPr>
        <w:t xml:space="preserve">omputed </w:t>
      </w:r>
      <w:r w:rsidR="00B56A1E">
        <w:rPr>
          <w:rFonts w:ascii="Times New Roman" w:hAnsi="Times New Roman" w:cs="Times New Roman"/>
          <w:sz w:val="24"/>
          <w:szCs w:val="24"/>
        </w:rPr>
        <w:t>t</w:t>
      </w:r>
      <w:r>
        <w:rPr>
          <w:rFonts w:ascii="Times New Roman" w:hAnsi="Times New Roman" w:cs="Times New Roman"/>
          <w:sz w:val="24"/>
          <w:szCs w:val="24"/>
        </w:rPr>
        <w:t>omography</w:t>
      </w:r>
      <w:r w:rsidR="00DA3F0C" w:rsidRPr="00DA3F0C">
        <w:rPr>
          <w:rFonts w:ascii="Times New Roman" w:eastAsia="Arial" w:hAnsi="Times New Roman" w:cs="Times New Roman"/>
          <w:color w:val="000000" w:themeColor="text1"/>
          <w:sz w:val="24"/>
          <w:szCs w:val="24"/>
        </w:rPr>
        <w:t xml:space="preserve"> </w:t>
      </w:r>
      <w:r w:rsidR="00DA3F0C">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t>Page</w:t>
      </w:r>
      <w:r w:rsidR="00F95E97">
        <w:rPr>
          <w:rFonts w:ascii="Times New Roman" w:eastAsia="Arial" w:hAnsi="Times New Roman" w:cs="Times New Roman"/>
          <w:color w:val="000000" w:themeColor="text1"/>
          <w:sz w:val="24"/>
          <w:szCs w:val="24"/>
        </w:rPr>
        <w:t xml:space="preserve"> 27</w:t>
      </w:r>
    </w:p>
    <w:p w14:paraId="29C9E036" w14:textId="0E0D6967" w:rsidR="003E1016" w:rsidRDefault="003E1016">
      <w:pPr>
        <w:pStyle w:val="NoSpacing"/>
        <w:numPr>
          <w:ilvl w:val="2"/>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Magnetic </w:t>
      </w:r>
      <w:r w:rsidR="00B56A1E">
        <w:rPr>
          <w:rFonts w:ascii="Times New Roman" w:hAnsi="Times New Roman" w:cs="Times New Roman"/>
          <w:sz w:val="24"/>
          <w:szCs w:val="24"/>
        </w:rPr>
        <w:t>r</w:t>
      </w:r>
      <w:r>
        <w:rPr>
          <w:rFonts w:ascii="Times New Roman" w:hAnsi="Times New Roman" w:cs="Times New Roman"/>
          <w:sz w:val="24"/>
          <w:szCs w:val="24"/>
        </w:rPr>
        <w:t xml:space="preserve">esonance </w:t>
      </w:r>
      <w:r w:rsidR="00B56A1E">
        <w:rPr>
          <w:rFonts w:ascii="Times New Roman" w:hAnsi="Times New Roman" w:cs="Times New Roman"/>
          <w:sz w:val="24"/>
          <w:szCs w:val="24"/>
        </w:rPr>
        <w:t>i</w:t>
      </w:r>
      <w:r>
        <w:rPr>
          <w:rFonts w:ascii="Times New Roman" w:hAnsi="Times New Roman" w:cs="Times New Roman"/>
          <w:sz w:val="24"/>
          <w:szCs w:val="24"/>
        </w:rPr>
        <w:t>maging</w:t>
      </w:r>
      <w:r w:rsidR="00DA3F0C" w:rsidRPr="00DA3F0C">
        <w:rPr>
          <w:rFonts w:ascii="Times New Roman" w:eastAsia="Arial" w:hAnsi="Times New Roman" w:cs="Times New Roman"/>
          <w:color w:val="000000" w:themeColor="text1"/>
          <w:sz w:val="24"/>
          <w:szCs w:val="24"/>
        </w:rPr>
        <w:t xml:space="preserve"> </w:t>
      </w:r>
      <w:r w:rsidR="00DA3F0C">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t>Page</w:t>
      </w:r>
      <w:r w:rsidR="00F95E97">
        <w:rPr>
          <w:rFonts w:ascii="Times New Roman" w:eastAsia="Arial" w:hAnsi="Times New Roman" w:cs="Times New Roman"/>
          <w:color w:val="000000" w:themeColor="text1"/>
          <w:sz w:val="24"/>
          <w:szCs w:val="24"/>
        </w:rPr>
        <w:t xml:space="preserve"> 28</w:t>
      </w:r>
    </w:p>
    <w:p w14:paraId="43BE1A0A" w14:textId="3D7FFB7D" w:rsidR="003E1016" w:rsidRDefault="003E1016">
      <w:pPr>
        <w:pStyle w:val="NoSpacing"/>
        <w:numPr>
          <w:ilvl w:val="2"/>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Ultrasonography</w:t>
      </w:r>
      <w:r w:rsidR="00DA3F0C" w:rsidRPr="00DA3F0C">
        <w:rPr>
          <w:rFonts w:ascii="Times New Roman" w:eastAsia="Arial" w:hAnsi="Times New Roman" w:cs="Times New Roman"/>
          <w:color w:val="000000" w:themeColor="text1"/>
          <w:sz w:val="24"/>
          <w:szCs w:val="24"/>
        </w:rPr>
        <w:t xml:space="preserve"> </w:t>
      </w:r>
      <w:r w:rsidR="00DA3F0C">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r>
      <w:r w:rsidR="00DA3F0C">
        <w:rPr>
          <w:rFonts w:ascii="Times New Roman" w:eastAsia="Arial" w:hAnsi="Times New Roman" w:cs="Times New Roman"/>
          <w:color w:val="000000" w:themeColor="text1"/>
          <w:sz w:val="24"/>
          <w:szCs w:val="24"/>
        </w:rPr>
        <w:tab/>
        <w:t>Page</w:t>
      </w:r>
      <w:r w:rsidR="002C7203">
        <w:rPr>
          <w:rFonts w:ascii="Times New Roman" w:eastAsia="Arial" w:hAnsi="Times New Roman" w:cs="Times New Roman"/>
          <w:color w:val="000000" w:themeColor="text1"/>
          <w:sz w:val="24"/>
          <w:szCs w:val="24"/>
        </w:rPr>
        <w:t xml:space="preserve"> 29</w:t>
      </w:r>
    </w:p>
    <w:p w14:paraId="04B3D0F4" w14:textId="06147E07" w:rsidR="003E1016" w:rsidRDefault="00656BA6">
      <w:pPr>
        <w:pStyle w:val="NoSpacing"/>
        <w:numPr>
          <w:ilvl w:val="2"/>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Physical </w:t>
      </w:r>
      <w:r w:rsidR="00B56A1E">
        <w:rPr>
          <w:rFonts w:ascii="Times New Roman" w:hAnsi="Times New Roman" w:cs="Times New Roman"/>
          <w:sz w:val="24"/>
          <w:szCs w:val="24"/>
        </w:rPr>
        <w:t>i</w:t>
      </w:r>
      <w:r>
        <w:rPr>
          <w:rFonts w:ascii="Times New Roman" w:hAnsi="Times New Roman" w:cs="Times New Roman"/>
          <w:sz w:val="24"/>
          <w:szCs w:val="24"/>
        </w:rPr>
        <w:t>mpressions</w:t>
      </w:r>
      <w:r w:rsidR="00DD6667" w:rsidRPr="00DD6667">
        <w:rPr>
          <w:rFonts w:ascii="Times New Roman" w:eastAsia="Arial" w:hAnsi="Times New Roman" w:cs="Times New Roman"/>
          <w:color w:val="000000" w:themeColor="text1"/>
          <w:sz w:val="24"/>
          <w:szCs w:val="24"/>
        </w:rPr>
        <w:t xml:space="preserve"> </w:t>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t>Page</w:t>
      </w:r>
      <w:r w:rsidR="002C7203">
        <w:rPr>
          <w:rFonts w:ascii="Times New Roman" w:eastAsia="Arial" w:hAnsi="Times New Roman" w:cs="Times New Roman"/>
          <w:color w:val="000000" w:themeColor="text1"/>
          <w:sz w:val="24"/>
          <w:szCs w:val="24"/>
        </w:rPr>
        <w:t xml:space="preserve"> 29</w:t>
      </w:r>
    </w:p>
    <w:p w14:paraId="6EB5A8AC" w14:textId="315CA1AE" w:rsidR="00306B53" w:rsidRDefault="00656BA6">
      <w:pPr>
        <w:pStyle w:val="NoSpacing"/>
        <w:numPr>
          <w:ilvl w:val="2"/>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Direct </w:t>
      </w:r>
      <w:r w:rsidR="00B56A1E">
        <w:rPr>
          <w:rFonts w:ascii="Times New Roman" w:hAnsi="Times New Roman" w:cs="Times New Roman"/>
          <w:sz w:val="24"/>
          <w:szCs w:val="24"/>
        </w:rPr>
        <w:t>a</w:t>
      </w:r>
      <w:r>
        <w:rPr>
          <w:rFonts w:ascii="Times New Roman" w:hAnsi="Times New Roman" w:cs="Times New Roman"/>
          <w:sz w:val="24"/>
          <w:szCs w:val="24"/>
        </w:rPr>
        <w:t>nthropometry</w:t>
      </w:r>
      <w:r w:rsidR="00DD6667" w:rsidRPr="00DD6667">
        <w:rPr>
          <w:rFonts w:ascii="Times New Roman" w:eastAsia="Arial" w:hAnsi="Times New Roman" w:cs="Times New Roman"/>
          <w:color w:val="000000" w:themeColor="text1"/>
          <w:sz w:val="24"/>
          <w:szCs w:val="24"/>
        </w:rPr>
        <w:t xml:space="preserve"> </w:t>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t>Page</w:t>
      </w:r>
      <w:r w:rsidR="002C7203">
        <w:rPr>
          <w:rFonts w:ascii="Times New Roman" w:eastAsia="Arial" w:hAnsi="Times New Roman" w:cs="Times New Roman"/>
          <w:color w:val="000000" w:themeColor="text1"/>
          <w:sz w:val="24"/>
          <w:szCs w:val="24"/>
        </w:rPr>
        <w:t xml:space="preserve"> 30</w:t>
      </w:r>
    </w:p>
    <w:p w14:paraId="695B636D" w14:textId="553F5665" w:rsidR="00E06C72" w:rsidRDefault="00AD6087" w:rsidP="00E06C72">
      <w:pPr>
        <w:pStyle w:val="NoSpacing"/>
        <w:numPr>
          <w:ilvl w:val="2"/>
          <w:numId w:val="1"/>
        </w:num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Optical </w:t>
      </w:r>
      <w:r w:rsidR="00B56A1E">
        <w:rPr>
          <w:rFonts w:ascii="Times New Roman" w:hAnsi="Times New Roman" w:cs="Times New Roman"/>
          <w:sz w:val="24"/>
          <w:szCs w:val="24"/>
        </w:rPr>
        <w:t>m</w:t>
      </w:r>
      <w:r>
        <w:rPr>
          <w:rFonts w:ascii="Times New Roman" w:hAnsi="Times New Roman" w:cs="Times New Roman"/>
          <w:sz w:val="24"/>
          <w:szCs w:val="24"/>
        </w:rPr>
        <w:t>ethods</w:t>
      </w:r>
      <w:r w:rsidR="00DD6667" w:rsidRPr="00DD6667">
        <w:rPr>
          <w:rFonts w:ascii="Times New Roman" w:eastAsia="Arial" w:hAnsi="Times New Roman" w:cs="Times New Roman"/>
          <w:color w:val="000000" w:themeColor="text1"/>
          <w:sz w:val="24"/>
          <w:szCs w:val="24"/>
        </w:rPr>
        <w:t xml:space="preserve"> </w:t>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r>
      <w:r w:rsidR="00DD6667">
        <w:rPr>
          <w:rFonts w:ascii="Times New Roman" w:eastAsia="Arial" w:hAnsi="Times New Roman" w:cs="Times New Roman"/>
          <w:color w:val="000000" w:themeColor="text1"/>
          <w:sz w:val="24"/>
          <w:szCs w:val="24"/>
        </w:rPr>
        <w:tab/>
        <w:t>Page</w:t>
      </w:r>
      <w:r w:rsidR="002C7203">
        <w:rPr>
          <w:rFonts w:ascii="Times New Roman" w:eastAsia="Arial" w:hAnsi="Times New Roman" w:cs="Times New Roman"/>
          <w:color w:val="000000" w:themeColor="text1"/>
          <w:sz w:val="24"/>
          <w:szCs w:val="24"/>
        </w:rPr>
        <w:t xml:space="preserve"> 30</w:t>
      </w:r>
    </w:p>
    <w:p w14:paraId="2DC4496F" w14:textId="77777777" w:rsidR="00E06C72" w:rsidRPr="00E06C72" w:rsidRDefault="00E06C72" w:rsidP="00E06C72">
      <w:pPr>
        <w:pStyle w:val="NoSpacing"/>
        <w:spacing w:after="160" w:line="480" w:lineRule="auto"/>
        <w:ind w:left="3424"/>
        <w:rPr>
          <w:rFonts w:ascii="Times New Roman" w:hAnsi="Times New Roman" w:cs="Times New Roman"/>
          <w:sz w:val="24"/>
          <w:szCs w:val="24"/>
        </w:rPr>
      </w:pPr>
    </w:p>
    <w:p w14:paraId="18B373DD" w14:textId="109E6DAD" w:rsidR="007E244F" w:rsidRDefault="5FDFF7CF">
      <w:pPr>
        <w:pStyle w:val="NoSpacing"/>
        <w:numPr>
          <w:ilvl w:val="0"/>
          <w:numId w:val="1"/>
        </w:numPr>
        <w:spacing w:after="160" w:line="480" w:lineRule="auto"/>
        <w:rPr>
          <w:rFonts w:ascii="Times New Roman" w:hAnsi="Times New Roman" w:cs="Times New Roman"/>
          <w:sz w:val="24"/>
          <w:szCs w:val="24"/>
        </w:rPr>
      </w:pPr>
      <w:r w:rsidRPr="007E244F">
        <w:rPr>
          <w:rFonts w:ascii="Times New Roman" w:eastAsia="Arial" w:hAnsi="Times New Roman" w:cs="Times New Roman"/>
          <w:sz w:val="24"/>
          <w:szCs w:val="24"/>
        </w:rPr>
        <w:t>Methods</w:t>
      </w:r>
      <w:r w:rsidR="007E244F" w:rsidRPr="007E244F">
        <w:rPr>
          <w:rFonts w:ascii="Times New Roman" w:eastAsia="Arial" w:hAnsi="Times New Roman" w:cs="Times New Roman"/>
          <w:sz w:val="24"/>
          <w:szCs w:val="24"/>
        </w:rPr>
        <w:t xml:space="preserve"> </w:t>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5570A6">
        <w:rPr>
          <w:rFonts w:ascii="Times New Roman" w:eastAsia="Arial" w:hAnsi="Times New Roman" w:cs="Times New Roman"/>
          <w:sz w:val="24"/>
          <w:szCs w:val="24"/>
        </w:rPr>
        <w:tab/>
      </w:r>
      <w:r w:rsidR="001F11FD">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E58E1" w:rsidRPr="007E244F">
        <w:rPr>
          <w:rFonts w:ascii="Times New Roman" w:eastAsia="Arial" w:hAnsi="Times New Roman" w:cs="Times New Roman"/>
          <w:sz w:val="24"/>
          <w:szCs w:val="24"/>
        </w:rPr>
        <w:t>Page</w:t>
      </w:r>
      <w:r w:rsidR="002B4841">
        <w:rPr>
          <w:rFonts w:ascii="Times New Roman" w:eastAsia="Arial" w:hAnsi="Times New Roman" w:cs="Times New Roman"/>
          <w:sz w:val="24"/>
          <w:szCs w:val="24"/>
        </w:rPr>
        <w:t xml:space="preserve"> 34</w:t>
      </w:r>
      <w:r w:rsidR="00AB7C8D" w:rsidRPr="007E244F">
        <w:rPr>
          <w:rFonts w:ascii="Times New Roman" w:eastAsia="Arial" w:hAnsi="Times New Roman" w:cs="Times New Roman"/>
          <w:sz w:val="24"/>
          <w:szCs w:val="24"/>
        </w:rPr>
        <w:t xml:space="preserve"> </w:t>
      </w:r>
    </w:p>
    <w:p w14:paraId="1330482A" w14:textId="0D5BE919" w:rsidR="005F4A54" w:rsidRDefault="006D2DFD" w:rsidP="005F4A54">
      <w:pPr>
        <w:spacing w:line="480" w:lineRule="auto"/>
        <w:ind w:left="2168" w:firstLine="176"/>
        <w:rPr>
          <w:rFonts w:ascii="Times New Roman" w:eastAsia="Arial" w:hAnsi="Times New Roman" w:cs="Times New Roman"/>
          <w:sz w:val="24"/>
          <w:szCs w:val="24"/>
        </w:rPr>
      </w:pPr>
      <w:r>
        <w:rPr>
          <w:rFonts w:ascii="Times New Roman" w:eastAsia="Arial" w:hAnsi="Times New Roman" w:cs="Times New Roman"/>
          <w:sz w:val="24"/>
          <w:szCs w:val="24"/>
        </w:rPr>
        <w:t>8</w:t>
      </w:r>
      <w:r w:rsidR="005F4A54" w:rsidRPr="005F4A54">
        <w:rPr>
          <w:rFonts w:ascii="Times New Roman" w:eastAsia="Arial" w:hAnsi="Times New Roman" w:cs="Times New Roman"/>
          <w:sz w:val="24"/>
          <w:szCs w:val="24"/>
        </w:rPr>
        <w:t xml:space="preserve">.1 </w:t>
      </w:r>
      <w:r w:rsidR="00367BC1">
        <w:rPr>
          <w:rFonts w:ascii="Times New Roman" w:eastAsia="Arial" w:hAnsi="Times New Roman" w:cs="Times New Roman"/>
          <w:sz w:val="24"/>
          <w:szCs w:val="24"/>
        </w:rPr>
        <w:tab/>
      </w:r>
      <w:r w:rsidR="005F4A54" w:rsidRPr="005F4A54">
        <w:rPr>
          <w:rFonts w:ascii="Times New Roman" w:eastAsia="Arial" w:hAnsi="Times New Roman" w:cs="Times New Roman"/>
          <w:sz w:val="24"/>
          <w:szCs w:val="24"/>
        </w:rPr>
        <w:t>Informati</w:t>
      </w:r>
      <w:r w:rsidR="00B56A1E">
        <w:rPr>
          <w:rFonts w:ascii="Times New Roman" w:eastAsia="Arial" w:hAnsi="Times New Roman" w:cs="Times New Roman"/>
          <w:sz w:val="24"/>
          <w:szCs w:val="24"/>
        </w:rPr>
        <w:t>o</w:t>
      </w:r>
      <w:r w:rsidR="005F4A54" w:rsidRPr="005F4A54">
        <w:rPr>
          <w:rFonts w:ascii="Times New Roman" w:eastAsia="Arial" w:hAnsi="Times New Roman" w:cs="Times New Roman"/>
          <w:sz w:val="24"/>
          <w:szCs w:val="24"/>
        </w:rPr>
        <w:t xml:space="preserve">n </w:t>
      </w:r>
      <w:r w:rsidR="00B56A1E">
        <w:rPr>
          <w:rFonts w:ascii="Times New Roman" w:eastAsia="Arial" w:hAnsi="Times New Roman" w:cs="Times New Roman"/>
          <w:sz w:val="24"/>
          <w:szCs w:val="24"/>
        </w:rPr>
        <w:t>s</w:t>
      </w:r>
      <w:r w:rsidR="005F4A54" w:rsidRPr="005F4A54">
        <w:rPr>
          <w:rFonts w:ascii="Times New Roman" w:eastAsia="Arial" w:hAnsi="Times New Roman" w:cs="Times New Roman"/>
          <w:sz w:val="24"/>
          <w:szCs w:val="24"/>
        </w:rPr>
        <w:t xml:space="preserve">ources and </w:t>
      </w:r>
      <w:r w:rsidR="00B56A1E">
        <w:rPr>
          <w:rFonts w:ascii="Times New Roman" w:eastAsia="Arial" w:hAnsi="Times New Roman" w:cs="Times New Roman"/>
          <w:sz w:val="24"/>
          <w:szCs w:val="24"/>
        </w:rPr>
        <w:t>s</w:t>
      </w:r>
      <w:r w:rsidR="005F4A54" w:rsidRPr="005F4A54">
        <w:rPr>
          <w:rFonts w:ascii="Times New Roman" w:eastAsia="Arial" w:hAnsi="Times New Roman" w:cs="Times New Roman"/>
          <w:sz w:val="24"/>
          <w:szCs w:val="24"/>
        </w:rPr>
        <w:t>earch</w:t>
      </w:r>
      <w:r w:rsidR="005F4A54">
        <w:rPr>
          <w:rFonts w:ascii="Times New Roman" w:eastAsia="Arial" w:hAnsi="Times New Roman" w:cs="Times New Roman"/>
          <w:sz w:val="24"/>
          <w:szCs w:val="24"/>
        </w:rPr>
        <w:tab/>
      </w:r>
      <w:r w:rsidR="001F11FD">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5F4A54">
        <w:rPr>
          <w:rFonts w:ascii="Times New Roman" w:eastAsia="Arial" w:hAnsi="Times New Roman" w:cs="Times New Roman"/>
          <w:sz w:val="24"/>
          <w:szCs w:val="24"/>
        </w:rPr>
        <w:t>Page</w:t>
      </w:r>
      <w:r w:rsidR="002B4841">
        <w:rPr>
          <w:rFonts w:ascii="Times New Roman" w:eastAsia="Arial" w:hAnsi="Times New Roman" w:cs="Times New Roman"/>
          <w:sz w:val="24"/>
          <w:szCs w:val="24"/>
        </w:rPr>
        <w:t xml:space="preserve"> 35</w:t>
      </w:r>
    </w:p>
    <w:p w14:paraId="00544F30" w14:textId="0646C7A7" w:rsidR="005F4A54" w:rsidRPr="00756059" w:rsidRDefault="006D2DFD" w:rsidP="005F4A54">
      <w:pPr>
        <w:spacing w:line="480" w:lineRule="auto"/>
        <w:ind w:left="2168" w:firstLine="176"/>
        <w:rPr>
          <w:rFonts w:ascii="Times New Roman" w:eastAsia="Arial" w:hAnsi="Times New Roman" w:cs="Times New Roman"/>
          <w:sz w:val="24"/>
          <w:szCs w:val="24"/>
        </w:rPr>
      </w:pPr>
      <w:r>
        <w:rPr>
          <w:rFonts w:ascii="Times New Roman" w:eastAsia="Arial" w:hAnsi="Times New Roman" w:cs="Times New Roman"/>
          <w:sz w:val="24"/>
          <w:szCs w:val="24"/>
          <w:lang w:val="en-GB"/>
        </w:rPr>
        <w:t>8</w:t>
      </w:r>
      <w:r w:rsidR="005F4A54" w:rsidRPr="007F1C0D">
        <w:rPr>
          <w:rFonts w:ascii="Times New Roman" w:eastAsia="Arial" w:hAnsi="Times New Roman" w:cs="Times New Roman"/>
          <w:sz w:val="24"/>
          <w:szCs w:val="24"/>
          <w:lang w:val="en-GB"/>
        </w:rPr>
        <w:t>.2</w:t>
      </w:r>
      <w:r w:rsidR="00367BC1">
        <w:rPr>
          <w:rFonts w:ascii="Times New Roman" w:eastAsia="Arial" w:hAnsi="Times New Roman" w:cs="Times New Roman"/>
          <w:sz w:val="24"/>
          <w:szCs w:val="24"/>
          <w:lang w:val="en-GB"/>
        </w:rPr>
        <w:tab/>
      </w:r>
      <w:r w:rsidR="00777DD3" w:rsidRPr="007F1C0D">
        <w:rPr>
          <w:rFonts w:ascii="Times New Roman" w:eastAsia="Arial" w:hAnsi="Times New Roman" w:cs="Times New Roman"/>
          <w:sz w:val="24"/>
          <w:szCs w:val="24"/>
          <w:lang w:val="en-GB"/>
        </w:rPr>
        <w:t xml:space="preserve">Inclusion </w:t>
      </w:r>
      <w:r w:rsidR="00B56A1E">
        <w:rPr>
          <w:rFonts w:ascii="Times New Roman" w:eastAsia="Arial" w:hAnsi="Times New Roman" w:cs="Times New Roman"/>
          <w:sz w:val="24"/>
          <w:szCs w:val="24"/>
          <w:lang w:val="en-GB"/>
        </w:rPr>
        <w:t>c</w:t>
      </w:r>
      <w:r w:rsidR="00777DD3" w:rsidRPr="007F1C0D">
        <w:rPr>
          <w:rFonts w:ascii="Times New Roman" w:eastAsia="Arial" w:hAnsi="Times New Roman" w:cs="Times New Roman"/>
          <w:sz w:val="24"/>
          <w:szCs w:val="24"/>
          <w:lang w:val="en-GB"/>
        </w:rPr>
        <w:t>riteria</w:t>
      </w:r>
      <w:r w:rsidR="00952045" w:rsidRPr="007F1C0D">
        <w:rPr>
          <w:rFonts w:ascii="Times New Roman" w:eastAsia="Arial" w:hAnsi="Times New Roman" w:cs="Times New Roman"/>
          <w:sz w:val="24"/>
          <w:szCs w:val="24"/>
          <w:lang w:val="en-GB"/>
        </w:rPr>
        <w:tab/>
      </w:r>
      <w:r w:rsidR="00952045" w:rsidRPr="007F1C0D">
        <w:rPr>
          <w:rFonts w:ascii="Times New Roman" w:eastAsia="Arial" w:hAnsi="Times New Roman" w:cs="Times New Roman"/>
          <w:sz w:val="24"/>
          <w:szCs w:val="24"/>
          <w:lang w:val="en-GB"/>
        </w:rPr>
        <w:tab/>
      </w:r>
      <w:r w:rsidR="00952045" w:rsidRPr="007F1C0D">
        <w:rPr>
          <w:rFonts w:ascii="Times New Roman" w:eastAsia="Arial" w:hAnsi="Times New Roman" w:cs="Times New Roman"/>
          <w:sz w:val="24"/>
          <w:szCs w:val="24"/>
          <w:lang w:val="en-GB"/>
        </w:rPr>
        <w:tab/>
      </w:r>
      <w:r w:rsidR="001F11FD" w:rsidRPr="007F1C0D">
        <w:rPr>
          <w:rFonts w:ascii="Times New Roman" w:eastAsia="Arial" w:hAnsi="Times New Roman" w:cs="Times New Roman"/>
          <w:sz w:val="24"/>
          <w:szCs w:val="24"/>
          <w:lang w:val="en-GB"/>
        </w:rPr>
        <w:tab/>
      </w:r>
      <w:r w:rsidR="00DA3F0C">
        <w:rPr>
          <w:rFonts w:ascii="Times New Roman" w:eastAsia="Arial" w:hAnsi="Times New Roman" w:cs="Times New Roman"/>
          <w:sz w:val="24"/>
          <w:szCs w:val="24"/>
          <w:lang w:val="en-GB"/>
        </w:rPr>
        <w:tab/>
      </w:r>
      <w:r w:rsidR="00952045" w:rsidRPr="00756059">
        <w:rPr>
          <w:rFonts w:ascii="Times New Roman" w:eastAsia="Arial" w:hAnsi="Times New Roman" w:cs="Times New Roman"/>
          <w:sz w:val="24"/>
          <w:szCs w:val="24"/>
        </w:rPr>
        <w:t>Page</w:t>
      </w:r>
      <w:r w:rsidR="002B4841" w:rsidRPr="00756059">
        <w:rPr>
          <w:rFonts w:ascii="Times New Roman" w:eastAsia="Arial" w:hAnsi="Times New Roman" w:cs="Times New Roman"/>
          <w:sz w:val="24"/>
          <w:szCs w:val="24"/>
        </w:rPr>
        <w:t xml:space="preserve"> 35</w:t>
      </w:r>
    </w:p>
    <w:p w14:paraId="3C4BAAF2" w14:textId="6E1343D4" w:rsidR="00777DD3" w:rsidRPr="00756059" w:rsidRDefault="006D2DFD" w:rsidP="005F4A54">
      <w:pPr>
        <w:spacing w:line="480" w:lineRule="auto"/>
        <w:ind w:left="2168" w:firstLine="176"/>
        <w:rPr>
          <w:rFonts w:ascii="Times New Roman" w:eastAsia="Arial" w:hAnsi="Times New Roman" w:cs="Times New Roman"/>
          <w:sz w:val="24"/>
          <w:szCs w:val="24"/>
        </w:rPr>
      </w:pPr>
      <w:r w:rsidRPr="00756059">
        <w:rPr>
          <w:rFonts w:ascii="Times New Roman" w:eastAsia="Arial" w:hAnsi="Times New Roman" w:cs="Times New Roman"/>
          <w:sz w:val="24"/>
          <w:szCs w:val="24"/>
        </w:rPr>
        <w:t>8</w:t>
      </w:r>
      <w:r w:rsidR="00777DD3" w:rsidRPr="00756059">
        <w:rPr>
          <w:rFonts w:ascii="Times New Roman" w:eastAsia="Arial" w:hAnsi="Times New Roman" w:cs="Times New Roman"/>
          <w:sz w:val="24"/>
          <w:szCs w:val="24"/>
        </w:rPr>
        <w:t xml:space="preserve">.3 </w:t>
      </w:r>
      <w:r w:rsidR="00367BC1" w:rsidRPr="00756059">
        <w:rPr>
          <w:rFonts w:ascii="Times New Roman" w:eastAsia="Arial" w:hAnsi="Times New Roman" w:cs="Times New Roman"/>
          <w:sz w:val="24"/>
          <w:szCs w:val="24"/>
        </w:rPr>
        <w:tab/>
      </w:r>
      <w:r w:rsidR="00777DD3" w:rsidRPr="00756059">
        <w:rPr>
          <w:rFonts w:ascii="Times New Roman" w:eastAsia="Arial" w:hAnsi="Times New Roman" w:cs="Times New Roman"/>
          <w:sz w:val="24"/>
          <w:szCs w:val="24"/>
        </w:rPr>
        <w:t xml:space="preserve">Exclusion </w:t>
      </w:r>
      <w:r w:rsidR="00B56A1E" w:rsidRPr="00756059">
        <w:rPr>
          <w:rFonts w:ascii="Times New Roman" w:eastAsia="Arial" w:hAnsi="Times New Roman" w:cs="Times New Roman"/>
          <w:sz w:val="24"/>
          <w:szCs w:val="24"/>
        </w:rPr>
        <w:t>c</w:t>
      </w:r>
      <w:r w:rsidR="00777DD3" w:rsidRPr="00756059">
        <w:rPr>
          <w:rFonts w:ascii="Times New Roman" w:eastAsia="Arial" w:hAnsi="Times New Roman" w:cs="Times New Roman"/>
          <w:sz w:val="24"/>
          <w:szCs w:val="24"/>
        </w:rPr>
        <w:t>r</w:t>
      </w:r>
      <w:r w:rsidR="00952045" w:rsidRPr="00756059">
        <w:rPr>
          <w:rFonts w:ascii="Times New Roman" w:eastAsia="Arial" w:hAnsi="Times New Roman" w:cs="Times New Roman"/>
          <w:sz w:val="24"/>
          <w:szCs w:val="24"/>
        </w:rPr>
        <w:t>i</w:t>
      </w:r>
      <w:r w:rsidR="00777DD3" w:rsidRPr="00756059">
        <w:rPr>
          <w:rFonts w:ascii="Times New Roman" w:eastAsia="Arial" w:hAnsi="Times New Roman" w:cs="Times New Roman"/>
          <w:sz w:val="24"/>
          <w:szCs w:val="24"/>
        </w:rPr>
        <w:t>teria</w:t>
      </w:r>
      <w:r w:rsidR="00952045" w:rsidRPr="00756059">
        <w:rPr>
          <w:rFonts w:ascii="Times New Roman" w:eastAsia="Arial" w:hAnsi="Times New Roman" w:cs="Times New Roman"/>
          <w:sz w:val="24"/>
          <w:szCs w:val="24"/>
        </w:rPr>
        <w:tab/>
      </w:r>
      <w:r w:rsidR="00952045" w:rsidRPr="00756059">
        <w:rPr>
          <w:rFonts w:ascii="Times New Roman" w:eastAsia="Arial" w:hAnsi="Times New Roman" w:cs="Times New Roman"/>
          <w:sz w:val="24"/>
          <w:szCs w:val="24"/>
        </w:rPr>
        <w:tab/>
      </w:r>
      <w:r w:rsidR="00952045" w:rsidRPr="00756059">
        <w:rPr>
          <w:rFonts w:ascii="Times New Roman" w:eastAsia="Arial" w:hAnsi="Times New Roman" w:cs="Times New Roman"/>
          <w:sz w:val="24"/>
          <w:szCs w:val="24"/>
        </w:rPr>
        <w:tab/>
      </w:r>
      <w:r w:rsidR="001F11FD" w:rsidRPr="00756059">
        <w:rPr>
          <w:rFonts w:ascii="Times New Roman" w:eastAsia="Arial" w:hAnsi="Times New Roman" w:cs="Times New Roman"/>
          <w:sz w:val="24"/>
          <w:szCs w:val="24"/>
        </w:rPr>
        <w:tab/>
      </w:r>
      <w:r w:rsidR="00DA3F0C" w:rsidRPr="00756059">
        <w:rPr>
          <w:rFonts w:ascii="Times New Roman" w:eastAsia="Arial" w:hAnsi="Times New Roman" w:cs="Times New Roman"/>
          <w:sz w:val="24"/>
          <w:szCs w:val="24"/>
        </w:rPr>
        <w:tab/>
      </w:r>
      <w:r w:rsidR="00952045" w:rsidRPr="00756059">
        <w:rPr>
          <w:rFonts w:ascii="Times New Roman" w:eastAsia="Arial" w:hAnsi="Times New Roman" w:cs="Times New Roman"/>
          <w:sz w:val="24"/>
          <w:szCs w:val="24"/>
        </w:rPr>
        <w:t>Page</w:t>
      </w:r>
      <w:r w:rsidR="002B4841" w:rsidRPr="00756059">
        <w:rPr>
          <w:rFonts w:ascii="Times New Roman" w:eastAsia="Arial" w:hAnsi="Times New Roman" w:cs="Times New Roman"/>
          <w:sz w:val="24"/>
          <w:szCs w:val="24"/>
        </w:rPr>
        <w:t xml:space="preserve"> 39</w:t>
      </w:r>
    </w:p>
    <w:p w14:paraId="360D319F" w14:textId="25ABBF8D" w:rsidR="002E215C" w:rsidRPr="002E215C" w:rsidRDefault="002E215C" w:rsidP="005F4A54">
      <w:pPr>
        <w:spacing w:line="480" w:lineRule="auto"/>
        <w:ind w:left="2168" w:firstLine="176"/>
        <w:rPr>
          <w:rFonts w:ascii="Times New Roman" w:eastAsia="Arial" w:hAnsi="Times New Roman" w:cs="Times New Roman"/>
          <w:sz w:val="24"/>
          <w:szCs w:val="24"/>
          <w:lang w:val="en-GB"/>
        </w:rPr>
      </w:pPr>
      <w:r w:rsidRPr="002E215C">
        <w:rPr>
          <w:rFonts w:ascii="Times New Roman" w:eastAsia="Arial" w:hAnsi="Times New Roman" w:cs="Times New Roman"/>
          <w:sz w:val="24"/>
          <w:szCs w:val="24"/>
          <w:lang w:val="en-GB"/>
        </w:rPr>
        <w:t>8.</w:t>
      </w:r>
      <w:r>
        <w:rPr>
          <w:rFonts w:ascii="Times New Roman" w:eastAsia="Arial" w:hAnsi="Times New Roman" w:cs="Times New Roman"/>
          <w:sz w:val="24"/>
          <w:szCs w:val="24"/>
          <w:lang w:val="en-GB"/>
        </w:rPr>
        <w:t xml:space="preserve">4 </w:t>
      </w:r>
      <w:r w:rsidR="00367BC1">
        <w:rPr>
          <w:rFonts w:ascii="Times New Roman" w:eastAsia="Arial" w:hAnsi="Times New Roman" w:cs="Times New Roman"/>
          <w:sz w:val="24"/>
          <w:szCs w:val="24"/>
          <w:lang w:val="en-GB"/>
        </w:rPr>
        <w:tab/>
      </w:r>
      <w:r>
        <w:rPr>
          <w:rFonts w:ascii="Times New Roman" w:eastAsia="Arial" w:hAnsi="Times New Roman" w:cs="Times New Roman"/>
          <w:sz w:val="24"/>
          <w:szCs w:val="24"/>
          <w:lang w:val="en-GB"/>
        </w:rPr>
        <w:t xml:space="preserve">Study </w:t>
      </w:r>
      <w:r w:rsidR="00B56A1E">
        <w:rPr>
          <w:rFonts w:ascii="Times New Roman" w:eastAsia="Arial" w:hAnsi="Times New Roman" w:cs="Times New Roman"/>
          <w:sz w:val="24"/>
          <w:szCs w:val="24"/>
          <w:lang w:val="en-GB"/>
        </w:rPr>
        <w:t>s</w:t>
      </w:r>
      <w:r>
        <w:rPr>
          <w:rFonts w:ascii="Times New Roman" w:eastAsia="Arial" w:hAnsi="Times New Roman" w:cs="Times New Roman"/>
          <w:sz w:val="24"/>
          <w:szCs w:val="24"/>
          <w:lang w:val="en-GB"/>
        </w:rPr>
        <w:t>election</w:t>
      </w:r>
      <w:r>
        <w:rPr>
          <w:rFonts w:ascii="Times New Roman" w:eastAsia="Arial" w:hAnsi="Times New Roman" w:cs="Times New Roman"/>
          <w:sz w:val="24"/>
          <w:szCs w:val="24"/>
          <w:lang w:val="en-GB"/>
        </w:rPr>
        <w:tab/>
      </w:r>
      <w:r>
        <w:rPr>
          <w:rFonts w:ascii="Times New Roman" w:eastAsia="Arial" w:hAnsi="Times New Roman" w:cs="Times New Roman"/>
          <w:sz w:val="24"/>
          <w:szCs w:val="24"/>
          <w:lang w:val="en-GB"/>
        </w:rPr>
        <w:tab/>
      </w:r>
      <w:r>
        <w:rPr>
          <w:rFonts w:ascii="Times New Roman" w:eastAsia="Arial" w:hAnsi="Times New Roman" w:cs="Times New Roman"/>
          <w:sz w:val="24"/>
          <w:szCs w:val="24"/>
          <w:lang w:val="en-GB"/>
        </w:rPr>
        <w:tab/>
      </w:r>
      <w:r>
        <w:rPr>
          <w:rFonts w:ascii="Times New Roman" w:eastAsia="Arial" w:hAnsi="Times New Roman" w:cs="Times New Roman"/>
          <w:sz w:val="24"/>
          <w:szCs w:val="24"/>
          <w:lang w:val="en-GB"/>
        </w:rPr>
        <w:tab/>
      </w:r>
      <w:r w:rsidR="00DA3F0C">
        <w:rPr>
          <w:rFonts w:ascii="Times New Roman" w:eastAsia="Arial" w:hAnsi="Times New Roman" w:cs="Times New Roman"/>
          <w:sz w:val="24"/>
          <w:szCs w:val="24"/>
          <w:lang w:val="en-GB"/>
        </w:rPr>
        <w:tab/>
      </w:r>
      <w:r>
        <w:rPr>
          <w:rFonts w:ascii="Times New Roman" w:eastAsia="Arial" w:hAnsi="Times New Roman" w:cs="Times New Roman"/>
          <w:sz w:val="24"/>
          <w:szCs w:val="24"/>
          <w:lang w:val="en-GB"/>
        </w:rPr>
        <w:t>Page</w:t>
      </w:r>
      <w:r w:rsidR="00936DBF">
        <w:rPr>
          <w:rFonts w:ascii="Times New Roman" w:eastAsia="Arial" w:hAnsi="Times New Roman" w:cs="Times New Roman"/>
          <w:sz w:val="24"/>
          <w:szCs w:val="24"/>
          <w:lang w:val="en-GB"/>
        </w:rPr>
        <w:t xml:space="preserve"> 40</w:t>
      </w:r>
    </w:p>
    <w:p w14:paraId="5F2AAB52" w14:textId="33C38FEE" w:rsidR="00952045" w:rsidRPr="002E215C" w:rsidRDefault="006D2DFD" w:rsidP="005F4A54">
      <w:pPr>
        <w:spacing w:line="480" w:lineRule="auto"/>
        <w:ind w:left="2168" w:firstLine="176"/>
        <w:rPr>
          <w:rFonts w:ascii="Times New Roman" w:eastAsia="Arial" w:hAnsi="Times New Roman" w:cs="Times New Roman"/>
          <w:sz w:val="24"/>
          <w:szCs w:val="24"/>
          <w:lang w:val="en-GB"/>
        </w:rPr>
      </w:pPr>
      <w:r w:rsidRPr="002E215C">
        <w:rPr>
          <w:rFonts w:ascii="Times New Roman" w:eastAsia="Arial" w:hAnsi="Times New Roman" w:cs="Times New Roman"/>
          <w:sz w:val="24"/>
          <w:szCs w:val="24"/>
          <w:lang w:val="en-GB"/>
        </w:rPr>
        <w:t>8</w:t>
      </w:r>
      <w:r w:rsidR="00952045" w:rsidRPr="002E215C">
        <w:rPr>
          <w:rFonts w:ascii="Times New Roman" w:eastAsia="Arial" w:hAnsi="Times New Roman" w:cs="Times New Roman"/>
          <w:sz w:val="24"/>
          <w:szCs w:val="24"/>
          <w:lang w:val="en-GB"/>
        </w:rPr>
        <w:t>.</w:t>
      </w:r>
      <w:r w:rsidR="002E215C">
        <w:rPr>
          <w:rFonts w:ascii="Times New Roman" w:eastAsia="Arial" w:hAnsi="Times New Roman" w:cs="Times New Roman"/>
          <w:sz w:val="24"/>
          <w:szCs w:val="24"/>
          <w:lang w:val="en-GB"/>
        </w:rPr>
        <w:t>5</w:t>
      </w:r>
      <w:r w:rsidR="00952045" w:rsidRPr="002E215C">
        <w:rPr>
          <w:rFonts w:ascii="Times New Roman" w:eastAsia="Arial" w:hAnsi="Times New Roman" w:cs="Times New Roman"/>
          <w:sz w:val="24"/>
          <w:szCs w:val="24"/>
          <w:lang w:val="en-GB"/>
        </w:rPr>
        <w:t xml:space="preserve"> </w:t>
      </w:r>
      <w:r w:rsidR="00367BC1">
        <w:rPr>
          <w:rFonts w:ascii="Times New Roman" w:eastAsia="Arial" w:hAnsi="Times New Roman" w:cs="Times New Roman"/>
          <w:sz w:val="24"/>
          <w:szCs w:val="24"/>
          <w:lang w:val="en-GB"/>
        </w:rPr>
        <w:tab/>
      </w:r>
      <w:r w:rsidR="00952045" w:rsidRPr="002E215C">
        <w:rPr>
          <w:rFonts w:ascii="Times New Roman" w:eastAsia="Arial" w:hAnsi="Times New Roman" w:cs="Times New Roman"/>
          <w:sz w:val="24"/>
          <w:szCs w:val="24"/>
          <w:lang w:val="en-GB"/>
        </w:rPr>
        <w:t xml:space="preserve">Data </w:t>
      </w:r>
      <w:r w:rsidR="00B56A1E">
        <w:rPr>
          <w:rFonts w:ascii="Times New Roman" w:eastAsia="Arial" w:hAnsi="Times New Roman" w:cs="Times New Roman"/>
          <w:sz w:val="24"/>
          <w:szCs w:val="24"/>
          <w:lang w:val="en-GB"/>
        </w:rPr>
        <w:t>e</w:t>
      </w:r>
      <w:r w:rsidR="00952045" w:rsidRPr="002E215C">
        <w:rPr>
          <w:rFonts w:ascii="Times New Roman" w:eastAsia="Arial" w:hAnsi="Times New Roman" w:cs="Times New Roman"/>
          <w:sz w:val="24"/>
          <w:szCs w:val="24"/>
          <w:lang w:val="en-GB"/>
        </w:rPr>
        <w:t>xtraction</w:t>
      </w:r>
      <w:r w:rsidR="00952045" w:rsidRPr="002E215C">
        <w:rPr>
          <w:rFonts w:ascii="Times New Roman" w:eastAsia="Arial" w:hAnsi="Times New Roman" w:cs="Times New Roman"/>
          <w:sz w:val="24"/>
          <w:szCs w:val="24"/>
          <w:lang w:val="en-GB"/>
        </w:rPr>
        <w:tab/>
      </w:r>
      <w:r w:rsidR="00952045" w:rsidRPr="002E215C">
        <w:rPr>
          <w:rFonts w:ascii="Times New Roman" w:eastAsia="Arial" w:hAnsi="Times New Roman" w:cs="Times New Roman"/>
          <w:sz w:val="24"/>
          <w:szCs w:val="24"/>
          <w:lang w:val="en-GB"/>
        </w:rPr>
        <w:tab/>
      </w:r>
      <w:r w:rsidR="00952045" w:rsidRPr="002E215C">
        <w:rPr>
          <w:rFonts w:ascii="Times New Roman" w:eastAsia="Arial" w:hAnsi="Times New Roman" w:cs="Times New Roman"/>
          <w:sz w:val="24"/>
          <w:szCs w:val="24"/>
          <w:lang w:val="en-GB"/>
        </w:rPr>
        <w:tab/>
      </w:r>
      <w:r w:rsidR="00952045" w:rsidRPr="002E215C">
        <w:rPr>
          <w:rFonts w:ascii="Times New Roman" w:eastAsia="Arial" w:hAnsi="Times New Roman" w:cs="Times New Roman"/>
          <w:sz w:val="24"/>
          <w:szCs w:val="24"/>
          <w:lang w:val="en-GB"/>
        </w:rPr>
        <w:tab/>
      </w:r>
      <w:r w:rsidR="00DA3F0C">
        <w:rPr>
          <w:rFonts w:ascii="Times New Roman" w:eastAsia="Arial" w:hAnsi="Times New Roman" w:cs="Times New Roman"/>
          <w:sz w:val="24"/>
          <w:szCs w:val="24"/>
          <w:lang w:val="en-GB"/>
        </w:rPr>
        <w:tab/>
      </w:r>
      <w:r w:rsidR="00952045" w:rsidRPr="002E215C">
        <w:rPr>
          <w:rFonts w:ascii="Times New Roman" w:eastAsia="Arial" w:hAnsi="Times New Roman" w:cs="Times New Roman"/>
          <w:sz w:val="24"/>
          <w:szCs w:val="24"/>
          <w:lang w:val="en-GB"/>
        </w:rPr>
        <w:t>Page</w:t>
      </w:r>
      <w:r w:rsidR="00936DBF">
        <w:rPr>
          <w:rFonts w:ascii="Times New Roman" w:eastAsia="Arial" w:hAnsi="Times New Roman" w:cs="Times New Roman"/>
          <w:sz w:val="24"/>
          <w:szCs w:val="24"/>
          <w:lang w:val="en-GB"/>
        </w:rPr>
        <w:t xml:space="preserve"> 40</w:t>
      </w:r>
    </w:p>
    <w:p w14:paraId="15032755" w14:textId="3F8C3EDA" w:rsidR="00952045" w:rsidRDefault="006D2DFD" w:rsidP="005F4A54">
      <w:pPr>
        <w:spacing w:line="480" w:lineRule="auto"/>
        <w:ind w:left="2168" w:firstLine="176"/>
        <w:rPr>
          <w:rFonts w:ascii="Times New Roman" w:eastAsia="Arial" w:hAnsi="Times New Roman" w:cs="Times New Roman"/>
          <w:sz w:val="24"/>
          <w:szCs w:val="24"/>
        </w:rPr>
      </w:pPr>
      <w:r>
        <w:rPr>
          <w:rFonts w:ascii="Times New Roman" w:eastAsia="Arial" w:hAnsi="Times New Roman" w:cs="Times New Roman"/>
          <w:sz w:val="24"/>
          <w:szCs w:val="24"/>
        </w:rPr>
        <w:t>8</w:t>
      </w:r>
      <w:r w:rsidR="00952045">
        <w:rPr>
          <w:rFonts w:ascii="Times New Roman" w:eastAsia="Arial" w:hAnsi="Times New Roman" w:cs="Times New Roman"/>
          <w:sz w:val="24"/>
          <w:szCs w:val="24"/>
        </w:rPr>
        <w:t>.</w:t>
      </w:r>
      <w:r w:rsidR="002E215C">
        <w:rPr>
          <w:rFonts w:ascii="Times New Roman" w:eastAsia="Arial" w:hAnsi="Times New Roman" w:cs="Times New Roman"/>
          <w:sz w:val="24"/>
          <w:szCs w:val="24"/>
        </w:rPr>
        <w:t xml:space="preserve">6 </w:t>
      </w:r>
      <w:r w:rsidR="00367BC1">
        <w:rPr>
          <w:rFonts w:ascii="Times New Roman" w:eastAsia="Arial" w:hAnsi="Times New Roman" w:cs="Times New Roman"/>
          <w:sz w:val="24"/>
          <w:szCs w:val="24"/>
        </w:rPr>
        <w:tab/>
      </w:r>
      <w:r w:rsidR="00952045">
        <w:rPr>
          <w:rFonts w:ascii="Times New Roman" w:eastAsia="Arial" w:hAnsi="Times New Roman" w:cs="Times New Roman"/>
          <w:sz w:val="24"/>
          <w:szCs w:val="24"/>
        </w:rPr>
        <w:t xml:space="preserve">Risk of </w:t>
      </w:r>
      <w:r w:rsidR="00B56A1E">
        <w:rPr>
          <w:rFonts w:ascii="Times New Roman" w:eastAsia="Arial" w:hAnsi="Times New Roman" w:cs="Times New Roman"/>
          <w:sz w:val="24"/>
          <w:szCs w:val="24"/>
        </w:rPr>
        <w:t>b</w:t>
      </w:r>
      <w:r w:rsidR="00952045">
        <w:rPr>
          <w:rFonts w:ascii="Times New Roman" w:eastAsia="Arial" w:hAnsi="Times New Roman" w:cs="Times New Roman"/>
          <w:sz w:val="24"/>
          <w:szCs w:val="24"/>
        </w:rPr>
        <w:t xml:space="preserve">ias </w:t>
      </w:r>
      <w:r w:rsidR="00B56A1E">
        <w:rPr>
          <w:rFonts w:ascii="Times New Roman" w:eastAsia="Arial" w:hAnsi="Times New Roman" w:cs="Times New Roman"/>
          <w:sz w:val="24"/>
          <w:szCs w:val="24"/>
        </w:rPr>
        <w:t>a</w:t>
      </w:r>
      <w:r w:rsidR="00952045">
        <w:rPr>
          <w:rFonts w:ascii="Times New Roman" w:eastAsia="Arial" w:hAnsi="Times New Roman" w:cs="Times New Roman"/>
          <w:sz w:val="24"/>
          <w:szCs w:val="24"/>
        </w:rPr>
        <w:t>ssessment</w:t>
      </w:r>
      <w:r w:rsidR="00952045">
        <w:rPr>
          <w:rFonts w:ascii="Times New Roman" w:eastAsia="Arial" w:hAnsi="Times New Roman" w:cs="Times New Roman"/>
          <w:sz w:val="24"/>
          <w:szCs w:val="24"/>
        </w:rPr>
        <w:tab/>
      </w:r>
      <w:r w:rsidR="00952045">
        <w:rPr>
          <w:rFonts w:ascii="Times New Roman" w:eastAsia="Arial" w:hAnsi="Times New Roman" w:cs="Times New Roman"/>
          <w:sz w:val="24"/>
          <w:szCs w:val="24"/>
        </w:rPr>
        <w:tab/>
      </w:r>
      <w:r w:rsidR="001F11FD">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952045">
        <w:rPr>
          <w:rFonts w:ascii="Times New Roman" w:eastAsia="Arial" w:hAnsi="Times New Roman" w:cs="Times New Roman"/>
          <w:sz w:val="24"/>
          <w:szCs w:val="24"/>
        </w:rPr>
        <w:t>Page</w:t>
      </w:r>
      <w:r w:rsidR="00936DBF">
        <w:rPr>
          <w:rFonts w:ascii="Times New Roman" w:eastAsia="Arial" w:hAnsi="Times New Roman" w:cs="Times New Roman"/>
          <w:sz w:val="24"/>
          <w:szCs w:val="24"/>
        </w:rPr>
        <w:t xml:space="preserve"> 40</w:t>
      </w:r>
      <w:r w:rsidR="00952045">
        <w:rPr>
          <w:rFonts w:ascii="Times New Roman" w:eastAsia="Arial" w:hAnsi="Times New Roman" w:cs="Times New Roman"/>
          <w:sz w:val="24"/>
          <w:szCs w:val="24"/>
        </w:rPr>
        <w:tab/>
      </w:r>
    </w:p>
    <w:p w14:paraId="0137B64B" w14:textId="6816A9FA" w:rsidR="005F4A54" w:rsidRDefault="006D2DFD" w:rsidP="008E7445">
      <w:pPr>
        <w:spacing w:line="480" w:lineRule="auto"/>
        <w:ind w:left="2168" w:firstLine="176"/>
        <w:rPr>
          <w:rFonts w:ascii="Times New Roman" w:eastAsia="Arial" w:hAnsi="Times New Roman" w:cs="Times New Roman"/>
          <w:sz w:val="24"/>
          <w:szCs w:val="24"/>
        </w:rPr>
      </w:pPr>
      <w:r>
        <w:rPr>
          <w:rFonts w:ascii="Times New Roman" w:eastAsia="Arial" w:hAnsi="Times New Roman" w:cs="Times New Roman"/>
          <w:sz w:val="24"/>
          <w:szCs w:val="24"/>
        </w:rPr>
        <w:t>8</w:t>
      </w:r>
      <w:r w:rsidR="00952045">
        <w:rPr>
          <w:rFonts w:ascii="Times New Roman" w:eastAsia="Arial" w:hAnsi="Times New Roman" w:cs="Times New Roman"/>
          <w:sz w:val="24"/>
          <w:szCs w:val="24"/>
        </w:rPr>
        <w:t>.</w:t>
      </w:r>
      <w:r w:rsidR="002E215C">
        <w:rPr>
          <w:rFonts w:ascii="Times New Roman" w:eastAsia="Arial" w:hAnsi="Times New Roman" w:cs="Times New Roman"/>
          <w:sz w:val="24"/>
          <w:szCs w:val="24"/>
        </w:rPr>
        <w:t>7</w:t>
      </w:r>
      <w:r w:rsidR="00952045">
        <w:rPr>
          <w:rFonts w:ascii="Times New Roman" w:eastAsia="Arial" w:hAnsi="Times New Roman" w:cs="Times New Roman"/>
          <w:sz w:val="24"/>
          <w:szCs w:val="24"/>
        </w:rPr>
        <w:t xml:space="preserve"> </w:t>
      </w:r>
      <w:r w:rsidR="00367BC1">
        <w:rPr>
          <w:rFonts w:ascii="Times New Roman" w:eastAsia="Arial" w:hAnsi="Times New Roman" w:cs="Times New Roman"/>
          <w:sz w:val="24"/>
          <w:szCs w:val="24"/>
        </w:rPr>
        <w:tab/>
      </w:r>
      <w:r w:rsidR="00952045">
        <w:rPr>
          <w:rFonts w:ascii="Times New Roman" w:eastAsia="Arial" w:hAnsi="Times New Roman" w:cs="Times New Roman"/>
          <w:sz w:val="24"/>
          <w:szCs w:val="24"/>
        </w:rPr>
        <w:t xml:space="preserve">Analysis of </w:t>
      </w:r>
      <w:r w:rsidR="00B56A1E">
        <w:rPr>
          <w:rFonts w:ascii="Times New Roman" w:eastAsia="Arial" w:hAnsi="Times New Roman" w:cs="Times New Roman"/>
          <w:sz w:val="24"/>
          <w:szCs w:val="24"/>
        </w:rPr>
        <w:t>s</w:t>
      </w:r>
      <w:r w:rsidR="00952045">
        <w:rPr>
          <w:rFonts w:ascii="Times New Roman" w:eastAsia="Arial" w:hAnsi="Times New Roman" w:cs="Times New Roman"/>
          <w:sz w:val="24"/>
          <w:szCs w:val="24"/>
        </w:rPr>
        <w:t>ub-</w:t>
      </w:r>
      <w:r w:rsidR="00B56A1E">
        <w:rPr>
          <w:rFonts w:ascii="Times New Roman" w:eastAsia="Arial" w:hAnsi="Times New Roman" w:cs="Times New Roman"/>
          <w:sz w:val="24"/>
          <w:szCs w:val="24"/>
        </w:rPr>
        <w:t>g</w:t>
      </w:r>
      <w:r w:rsidR="00952045">
        <w:rPr>
          <w:rFonts w:ascii="Times New Roman" w:eastAsia="Arial" w:hAnsi="Times New Roman" w:cs="Times New Roman"/>
          <w:sz w:val="24"/>
          <w:szCs w:val="24"/>
        </w:rPr>
        <w:t>roups</w:t>
      </w:r>
      <w:r w:rsidR="00952045">
        <w:rPr>
          <w:rFonts w:ascii="Times New Roman" w:eastAsia="Arial" w:hAnsi="Times New Roman" w:cs="Times New Roman"/>
          <w:sz w:val="24"/>
          <w:szCs w:val="24"/>
        </w:rPr>
        <w:tab/>
      </w:r>
      <w:r w:rsidR="00952045">
        <w:rPr>
          <w:rFonts w:ascii="Times New Roman" w:eastAsia="Arial" w:hAnsi="Times New Roman" w:cs="Times New Roman"/>
          <w:sz w:val="24"/>
          <w:szCs w:val="24"/>
        </w:rPr>
        <w:tab/>
      </w:r>
      <w:r w:rsidR="00952045">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952045">
        <w:rPr>
          <w:rFonts w:ascii="Times New Roman" w:eastAsia="Arial" w:hAnsi="Times New Roman" w:cs="Times New Roman"/>
          <w:sz w:val="24"/>
          <w:szCs w:val="24"/>
        </w:rPr>
        <w:t>Page</w:t>
      </w:r>
      <w:r w:rsidR="00936DBF">
        <w:rPr>
          <w:rFonts w:ascii="Times New Roman" w:eastAsia="Arial" w:hAnsi="Times New Roman" w:cs="Times New Roman"/>
          <w:sz w:val="24"/>
          <w:szCs w:val="24"/>
        </w:rPr>
        <w:t xml:space="preserve"> 40</w:t>
      </w:r>
    </w:p>
    <w:p w14:paraId="272E2F4A" w14:textId="77777777" w:rsidR="00102D8A" w:rsidRPr="008E7445" w:rsidRDefault="00102D8A" w:rsidP="008E7445">
      <w:pPr>
        <w:spacing w:line="480" w:lineRule="auto"/>
        <w:ind w:left="2168" w:firstLine="176"/>
        <w:rPr>
          <w:rFonts w:ascii="Times New Roman" w:eastAsia="Arial" w:hAnsi="Times New Roman" w:cs="Times New Roman"/>
          <w:sz w:val="24"/>
          <w:szCs w:val="24"/>
        </w:rPr>
      </w:pPr>
    </w:p>
    <w:p w14:paraId="7692B7A5" w14:textId="2B6C9948" w:rsidR="007E244F" w:rsidRDefault="7220A6B1">
      <w:pPr>
        <w:pStyle w:val="NoSpacing"/>
        <w:numPr>
          <w:ilvl w:val="0"/>
          <w:numId w:val="1"/>
        </w:numPr>
        <w:spacing w:after="160" w:line="480" w:lineRule="auto"/>
        <w:rPr>
          <w:rFonts w:ascii="Times New Roman" w:hAnsi="Times New Roman" w:cs="Times New Roman"/>
          <w:sz w:val="24"/>
          <w:szCs w:val="24"/>
        </w:rPr>
      </w:pPr>
      <w:r w:rsidRPr="007E244F">
        <w:rPr>
          <w:rFonts w:ascii="Times New Roman" w:eastAsia="Arial" w:hAnsi="Times New Roman" w:cs="Times New Roman"/>
          <w:sz w:val="24"/>
          <w:szCs w:val="24"/>
        </w:rPr>
        <w:t>Results</w:t>
      </w:r>
      <w:r w:rsidR="007E244F" w:rsidRPr="007E244F">
        <w:rPr>
          <w:rFonts w:ascii="Times New Roman" w:eastAsia="Arial" w:hAnsi="Times New Roman" w:cs="Times New Roman"/>
          <w:sz w:val="24"/>
          <w:szCs w:val="24"/>
        </w:rPr>
        <w:t xml:space="preserve"> </w:t>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5570A6">
        <w:rPr>
          <w:rFonts w:ascii="Times New Roman" w:eastAsia="Arial" w:hAnsi="Times New Roman" w:cs="Times New Roman"/>
          <w:sz w:val="24"/>
          <w:szCs w:val="24"/>
        </w:rPr>
        <w:tab/>
      </w:r>
      <w:r w:rsidR="001F11FD">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E58E1" w:rsidRPr="007E244F">
        <w:rPr>
          <w:rFonts w:ascii="Times New Roman" w:eastAsia="Arial" w:hAnsi="Times New Roman" w:cs="Times New Roman"/>
          <w:sz w:val="24"/>
          <w:szCs w:val="24"/>
        </w:rPr>
        <w:t>Page</w:t>
      </w:r>
      <w:r w:rsidR="00FF3506">
        <w:rPr>
          <w:rFonts w:ascii="Times New Roman" w:eastAsia="Arial" w:hAnsi="Times New Roman" w:cs="Times New Roman"/>
          <w:sz w:val="24"/>
          <w:szCs w:val="24"/>
        </w:rPr>
        <w:t xml:space="preserve"> 42</w:t>
      </w:r>
      <w:r w:rsidR="007E244F">
        <w:rPr>
          <w:rFonts w:ascii="Times New Roman" w:hAnsi="Times New Roman" w:cs="Times New Roman"/>
          <w:sz w:val="24"/>
          <w:szCs w:val="24"/>
        </w:rPr>
        <w:t xml:space="preserve"> </w:t>
      </w:r>
    </w:p>
    <w:p w14:paraId="19AF0800" w14:textId="67A12A79" w:rsidR="000C700A" w:rsidRDefault="00367BC1">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b/>
      </w:r>
      <w:r w:rsidR="000C700A" w:rsidRPr="000C700A">
        <w:rPr>
          <w:rFonts w:ascii="Times New Roman" w:eastAsia="Arial" w:hAnsi="Times New Roman" w:cs="Times New Roman"/>
          <w:sz w:val="24"/>
          <w:szCs w:val="24"/>
        </w:rPr>
        <w:t xml:space="preserve">Information </w:t>
      </w:r>
      <w:r w:rsidR="00B56A1E">
        <w:rPr>
          <w:rFonts w:ascii="Times New Roman" w:eastAsia="Arial" w:hAnsi="Times New Roman" w:cs="Times New Roman"/>
          <w:sz w:val="24"/>
          <w:szCs w:val="24"/>
        </w:rPr>
        <w:t>s</w:t>
      </w:r>
      <w:r w:rsidR="000C700A" w:rsidRPr="000C700A">
        <w:rPr>
          <w:rFonts w:ascii="Times New Roman" w:eastAsia="Arial" w:hAnsi="Times New Roman" w:cs="Times New Roman"/>
          <w:sz w:val="24"/>
          <w:szCs w:val="24"/>
        </w:rPr>
        <w:t>ources</w:t>
      </w:r>
      <w:r w:rsidR="000C700A">
        <w:rPr>
          <w:rFonts w:ascii="Times New Roman" w:eastAsia="Arial" w:hAnsi="Times New Roman" w:cs="Times New Roman"/>
          <w:sz w:val="24"/>
          <w:szCs w:val="24"/>
        </w:rPr>
        <w:t>,</w:t>
      </w:r>
      <w:r w:rsidR="000C700A" w:rsidRPr="000C700A">
        <w:rPr>
          <w:rFonts w:ascii="Times New Roman" w:eastAsia="Arial" w:hAnsi="Times New Roman" w:cs="Times New Roman"/>
          <w:sz w:val="24"/>
          <w:szCs w:val="24"/>
        </w:rPr>
        <w:t xml:space="preserve"> </w:t>
      </w:r>
      <w:r w:rsidR="00B56A1E">
        <w:rPr>
          <w:rFonts w:ascii="Times New Roman" w:eastAsia="Arial" w:hAnsi="Times New Roman" w:cs="Times New Roman"/>
          <w:sz w:val="24"/>
          <w:szCs w:val="24"/>
        </w:rPr>
        <w:t>s</w:t>
      </w:r>
      <w:r w:rsidR="000C700A" w:rsidRPr="000C700A">
        <w:rPr>
          <w:rFonts w:ascii="Times New Roman" w:eastAsia="Arial" w:hAnsi="Times New Roman" w:cs="Times New Roman"/>
          <w:sz w:val="24"/>
          <w:szCs w:val="24"/>
        </w:rPr>
        <w:t xml:space="preserve">earch, </w:t>
      </w:r>
    </w:p>
    <w:p w14:paraId="0020FD5B" w14:textId="27BC1C91" w:rsidR="000C700A" w:rsidRDefault="00367BC1" w:rsidP="000C700A">
      <w:pPr>
        <w:pStyle w:val="ListParagraph"/>
        <w:spacing w:line="480" w:lineRule="auto"/>
        <w:ind w:left="2704"/>
        <w:rPr>
          <w:rFonts w:ascii="Times New Roman" w:eastAsia="Arial" w:hAnsi="Times New Roman" w:cs="Times New Roman"/>
          <w:sz w:val="24"/>
          <w:szCs w:val="24"/>
        </w:rPr>
      </w:pPr>
      <w:r>
        <w:rPr>
          <w:rFonts w:ascii="Times New Roman" w:eastAsia="Arial" w:hAnsi="Times New Roman" w:cs="Times New Roman"/>
          <w:sz w:val="24"/>
          <w:szCs w:val="24"/>
        </w:rPr>
        <w:tab/>
      </w:r>
      <w:r w:rsidR="00FA0E7D">
        <w:rPr>
          <w:rFonts w:ascii="Times New Roman" w:eastAsia="Arial" w:hAnsi="Times New Roman" w:cs="Times New Roman"/>
          <w:sz w:val="24"/>
          <w:szCs w:val="24"/>
        </w:rPr>
        <w:t>a</w:t>
      </w:r>
      <w:r w:rsidR="000C700A" w:rsidRPr="000C700A">
        <w:rPr>
          <w:rFonts w:ascii="Times New Roman" w:eastAsia="Arial" w:hAnsi="Times New Roman" w:cs="Times New Roman"/>
          <w:sz w:val="24"/>
          <w:szCs w:val="24"/>
        </w:rPr>
        <w:t xml:space="preserve">pplication of </w:t>
      </w:r>
      <w:r w:rsidR="00FA0E7D">
        <w:rPr>
          <w:rFonts w:ascii="Times New Roman" w:eastAsia="Arial" w:hAnsi="Times New Roman" w:cs="Times New Roman"/>
          <w:sz w:val="24"/>
          <w:szCs w:val="24"/>
        </w:rPr>
        <w:t>i</w:t>
      </w:r>
      <w:r w:rsidR="000C700A" w:rsidRPr="000C700A">
        <w:rPr>
          <w:rFonts w:ascii="Times New Roman" w:eastAsia="Arial" w:hAnsi="Times New Roman" w:cs="Times New Roman"/>
          <w:sz w:val="24"/>
          <w:szCs w:val="24"/>
        </w:rPr>
        <w:t xml:space="preserve">nclusion and </w:t>
      </w:r>
      <w:r w:rsidR="00FA0E7D">
        <w:rPr>
          <w:rFonts w:ascii="Times New Roman" w:eastAsia="Arial" w:hAnsi="Times New Roman" w:cs="Times New Roman"/>
          <w:sz w:val="24"/>
          <w:szCs w:val="24"/>
        </w:rPr>
        <w:t>e</w:t>
      </w:r>
      <w:r w:rsidR="000C700A" w:rsidRPr="000C700A">
        <w:rPr>
          <w:rFonts w:ascii="Times New Roman" w:eastAsia="Arial" w:hAnsi="Times New Roman" w:cs="Times New Roman"/>
          <w:sz w:val="24"/>
          <w:szCs w:val="24"/>
        </w:rPr>
        <w:t>xclusion</w:t>
      </w:r>
    </w:p>
    <w:p w14:paraId="345AF7D2" w14:textId="6A1FF448" w:rsidR="000C700A" w:rsidRPr="000C700A" w:rsidRDefault="000C700A" w:rsidP="000C700A">
      <w:pPr>
        <w:pStyle w:val="ListParagraph"/>
        <w:spacing w:line="480" w:lineRule="auto"/>
        <w:ind w:left="2704"/>
        <w:rPr>
          <w:rFonts w:ascii="Times New Roman" w:eastAsia="Arial" w:hAnsi="Times New Roman" w:cs="Times New Roman"/>
          <w:sz w:val="24"/>
          <w:szCs w:val="24"/>
        </w:rPr>
      </w:pPr>
      <w:r w:rsidRPr="000C700A">
        <w:rPr>
          <w:rFonts w:ascii="Times New Roman" w:eastAsia="Arial" w:hAnsi="Times New Roman" w:cs="Times New Roman"/>
          <w:sz w:val="24"/>
          <w:szCs w:val="24"/>
        </w:rPr>
        <w:t xml:space="preserve"> </w:t>
      </w:r>
      <w:r w:rsidR="00367BC1">
        <w:rPr>
          <w:rFonts w:ascii="Times New Roman" w:eastAsia="Arial" w:hAnsi="Times New Roman" w:cs="Times New Roman"/>
          <w:sz w:val="24"/>
          <w:szCs w:val="24"/>
        </w:rPr>
        <w:tab/>
      </w:r>
      <w:r w:rsidR="00FA0E7D">
        <w:rPr>
          <w:rFonts w:ascii="Times New Roman" w:eastAsia="Arial" w:hAnsi="Times New Roman" w:cs="Times New Roman"/>
          <w:sz w:val="24"/>
          <w:szCs w:val="24"/>
        </w:rPr>
        <w:t>c</w:t>
      </w:r>
      <w:r w:rsidRPr="000C700A">
        <w:rPr>
          <w:rFonts w:ascii="Times New Roman" w:eastAsia="Arial" w:hAnsi="Times New Roman" w:cs="Times New Roman"/>
          <w:sz w:val="24"/>
          <w:szCs w:val="24"/>
        </w:rPr>
        <w:t xml:space="preserve">riteria and </w:t>
      </w:r>
      <w:r w:rsidR="00FA0E7D">
        <w:rPr>
          <w:rFonts w:ascii="Times New Roman" w:eastAsia="Arial" w:hAnsi="Times New Roman" w:cs="Times New Roman"/>
          <w:sz w:val="24"/>
          <w:szCs w:val="24"/>
        </w:rPr>
        <w:t>s</w:t>
      </w:r>
      <w:r w:rsidRPr="000C700A">
        <w:rPr>
          <w:rFonts w:ascii="Times New Roman" w:eastAsia="Arial" w:hAnsi="Times New Roman" w:cs="Times New Roman"/>
          <w:sz w:val="24"/>
          <w:szCs w:val="24"/>
        </w:rPr>
        <w:t xml:space="preserve">tudy </w:t>
      </w:r>
      <w:r w:rsidR="00FA0E7D">
        <w:rPr>
          <w:rFonts w:ascii="Times New Roman" w:eastAsia="Arial" w:hAnsi="Times New Roman" w:cs="Times New Roman"/>
          <w:sz w:val="24"/>
          <w:szCs w:val="24"/>
        </w:rPr>
        <w:t>s</w:t>
      </w:r>
      <w:r w:rsidRPr="000C700A">
        <w:rPr>
          <w:rFonts w:ascii="Times New Roman" w:eastAsia="Arial" w:hAnsi="Times New Roman" w:cs="Times New Roman"/>
          <w:sz w:val="24"/>
          <w:szCs w:val="24"/>
        </w:rPr>
        <w:t>election</w:t>
      </w:r>
      <w:r w:rsidRPr="000C700A">
        <w:rPr>
          <w:rFonts w:ascii="Times New Roman" w:eastAsia="Arial" w:hAnsi="Times New Roman" w:cs="Times New Roman"/>
          <w:sz w:val="24"/>
          <w:szCs w:val="24"/>
        </w:rPr>
        <w:tab/>
      </w:r>
      <w:r>
        <w:rPr>
          <w:rFonts w:ascii="Times New Roman" w:eastAsia="Arial" w:hAnsi="Times New Roman" w:cs="Times New Roman"/>
          <w:sz w:val="24"/>
          <w:szCs w:val="24"/>
        </w:rPr>
        <w:tab/>
      </w:r>
      <w:r w:rsidR="001F11FD">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Pr="000C700A">
        <w:rPr>
          <w:rFonts w:ascii="Times New Roman" w:eastAsia="Arial" w:hAnsi="Times New Roman" w:cs="Times New Roman"/>
          <w:sz w:val="24"/>
          <w:szCs w:val="24"/>
        </w:rPr>
        <w:t>Page</w:t>
      </w:r>
      <w:r w:rsidR="00155074">
        <w:rPr>
          <w:rFonts w:ascii="Times New Roman" w:eastAsia="Arial" w:hAnsi="Times New Roman" w:cs="Times New Roman"/>
          <w:sz w:val="24"/>
          <w:szCs w:val="24"/>
        </w:rPr>
        <w:t xml:space="preserve"> 4</w:t>
      </w:r>
      <w:r w:rsidR="00FF3506">
        <w:rPr>
          <w:rFonts w:ascii="Times New Roman" w:eastAsia="Arial" w:hAnsi="Times New Roman" w:cs="Times New Roman"/>
          <w:sz w:val="24"/>
          <w:szCs w:val="24"/>
        </w:rPr>
        <w:t>2</w:t>
      </w:r>
    </w:p>
    <w:p w14:paraId="60844B76" w14:textId="36BFDFF8" w:rsidR="000C700A" w:rsidRPr="000C700A" w:rsidRDefault="00367BC1">
      <w:pPr>
        <w:pStyle w:val="ListParagraph"/>
        <w:numPr>
          <w:ilvl w:val="1"/>
          <w:numId w:val="1"/>
        </w:numPr>
        <w:spacing w:line="480" w:lineRule="auto"/>
        <w:rPr>
          <w:rFonts w:ascii="Times New Roman" w:eastAsia="Arial" w:hAnsi="Times New Roman" w:cs="Times New Roman"/>
          <w:sz w:val="24"/>
          <w:szCs w:val="24"/>
          <w:lang w:val="en-GB"/>
        </w:rPr>
      </w:pPr>
      <w:r>
        <w:rPr>
          <w:rFonts w:ascii="Times New Roman" w:eastAsia="Arial" w:hAnsi="Times New Roman" w:cs="Times New Roman"/>
          <w:sz w:val="24"/>
          <w:szCs w:val="24"/>
        </w:rPr>
        <w:tab/>
      </w:r>
      <w:r w:rsidR="001F257E" w:rsidRPr="001F257E">
        <w:rPr>
          <w:rFonts w:ascii="Times New Roman" w:eastAsia="Arial" w:hAnsi="Times New Roman" w:cs="Times New Roman"/>
          <w:sz w:val="24"/>
          <w:szCs w:val="24"/>
        </w:rPr>
        <w:t xml:space="preserve">Risk of </w:t>
      </w:r>
      <w:r w:rsidR="00FA0E7D">
        <w:rPr>
          <w:rFonts w:ascii="Times New Roman" w:eastAsia="Arial" w:hAnsi="Times New Roman" w:cs="Times New Roman"/>
          <w:sz w:val="24"/>
          <w:szCs w:val="24"/>
        </w:rPr>
        <w:t>b</w:t>
      </w:r>
      <w:r w:rsidR="001F257E" w:rsidRPr="001F257E">
        <w:rPr>
          <w:rFonts w:ascii="Times New Roman" w:eastAsia="Arial" w:hAnsi="Times New Roman" w:cs="Times New Roman"/>
          <w:sz w:val="24"/>
          <w:szCs w:val="24"/>
        </w:rPr>
        <w:t xml:space="preserve">ias </w:t>
      </w:r>
      <w:r w:rsidR="00FA0E7D">
        <w:rPr>
          <w:rFonts w:ascii="Times New Roman" w:eastAsia="Arial" w:hAnsi="Times New Roman" w:cs="Times New Roman"/>
          <w:sz w:val="24"/>
          <w:szCs w:val="24"/>
        </w:rPr>
        <w:t>a</w:t>
      </w:r>
      <w:r w:rsidR="001F257E" w:rsidRPr="001F257E">
        <w:rPr>
          <w:rFonts w:ascii="Times New Roman" w:eastAsia="Arial" w:hAnsi="Times New Roman" w:cs="Times New Roman"/>
          <w:sz w:val="24"/>
          <w:szCs w:val="24"/>
        </w:rPr>
        <w:t>ssessment</w:t>
      </w:r>
      <w:r w:rsidR="000C700A" w:rsidRPr="000C700A">
        <w:rPr>
          <w:rFonts w:ascii="Times New Roman" w:eastAsia="Arial" w:hAnsi="Times New Roman" w:cs="Times New Roman"/>
          <w:sz w:val="24"/>
          <w:szCs w:val="24"/>
          <w:lang w:val="en-GB"/>
        </w:rPr>
        <w:tab/>
      </w:r>
      <w:r w:rsidR="000C700A" w:rsidRPr="000C700A">
        <w:rPr>
          <w:rFonts w:ascii="Times New Roman" w:eastAsia="Arial" w:hAnsi="Times New Roman" w:cs="Times New Roman"/>
          <w:sz w:val="24"/>
          <w:szCs w:val="24"/>
          <w:lang w:val="en-GB"/>
        </w:rPr>
        <w:tab/>
      </w:r>
      <w:r w:rsidR="000C700A" w:rsidRPr="000C700A">
        <w:rPr>
          <w:rFonts w:ascii="Times New Roman" w:eastAsia="Arial" w:hAnsi="Times New Roman" w:cs="Times New Roman"/>
          <w:sz w:val="24"/>
          <w:szCs w:val="24"/>
          <w:lang w:val="en-GB"/>
        </w:rPr>
        <w:tab/>
      </w:r>
      <w:r w:rsidR="00DA3F0C">
        <w:rPr>
          <w:rFonts w:ascii="Times New Roman" w:eastAsia="Arial" w:hAnsi="Times New Roman" w:cs="Times New Roman"/>
          <w:sz w:val="24"/>
          <w:szCs w:val="24"/>
          <w:lang w:val="en-GB"/>
        </w:rPr>
        <w:tab/>
      </w:r>
      <w:r w:rsidR="000C700A" w:rsidRPr="000C700A">
        <w:rPr>
          <w:rFonts w:ascii="Times New Roman" w:eastAsia="Arial" w:hAnsi="Times New Roman" w:cs="Times New Roman"/>
          <w:sz w:val="24"/>
          <w:szCs w:val="24"/>
          <w:lang w:val="en-GB"/>
        </w:rPr>
        <w:t>Page</w:t>
      </w:r>
      <w:r w:rsidR="00155074">
        <w:rPr>
          <w:rFonts w:ascii="Times New Roman" w:eastAsia="Arial" w:hAnsi="Times New Roman" w:cs="Times New Roman"/>
          <w:sz w:val="24"/>
          <w:szCs w:val="24"/>
          <w:lang w:val="en-GB"/>
        </w:rPr>
        <w:t xml:space="preserve"> 44</w:t>
      </w:r>
    </w:p>
    <w:p w14:paraId="4E4FD3C5" w14:textId="5B8A778C" w:rsidR="000C700A" w:rsidRDefault="00367BC1">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lang w:val="en-GB"/>
        </w:rPr>
        <w:tab/>
      </w:r>
      <w:r w:rsidR="001F257E" w:rsidRPr="001F257E">
        <w:rPr>
          <w:rFonts w:ascii="Times New Roman" w:eastAsia="Arial" w:hAnsi="Times New Roman" w:cs="Times New Roman"/>
          <w:sz w:val="24"/>
          <w:szCs w:val="24"/>
          <w:lang w:val="en-GB"/>
        </w:rPr>
        <w:t xml:space="preserve">Data </w:t>
      </w:r>
      <w:r w:rsidR="00FA0E7D">
        <w:rPr>
          <w:rFonts w:ascii="Times New Roman" w:eastAsia="Arial" w:hAnsi="Times New Roman" w:cs="Times New Roman"/>
          <w:sz w:val="24"/>
          <w:szCs w:val="24"/>
          <w:lang w:val="en-GB"/>
        </w:rPr>
        <w:t>e</w:t>
      </w:r>
      <w:r w:rsidR="001F257E" w:rsidRPr="001F257E">
        <w:rPr>
          <w:rFonts w:ascii="Times New Roman" w:eastAsia="Arial" w:hAnsi="Times New Roman" w:cs="Times New Roman"/>
          <w:sz w:val="24"/>
          <w:szCs w:val="24"/>
          <w:lang w:val="en-GB"/>
        </w:rPr>
        <w:t>xtraction</w:t>
      </w:r>
      <w:r w:rsidR="000C700A" w:rsidRPr="001F257E">
        <w:rPr>
          <w:rFonts w:ascii="Times New Roman" w:eastAsia="Arial" w:hAnsi="Times New Roman" w:cs="Times New Roman"/>
          <w:sz w:val="24"/>
          <w:szCs w:val="24"/>
        </w:rPr>
        <w:tab/>
      </w:r>
      <w:r w:rsidR="000C700A" w:rsidRPr="001F257E">
        <w:rPr>
          <w:rFonts w:ascii="Times New Roman" w:eastAsia="Arial" w:hAnsi="Times New Roman" w:cs="Times New Roman"/>
          <w:sz w:val="24"/>
          <w:szCs w:val="24"/>
        </w:rPr>
        <w:tab/>
      </w:r>
      <w:r w:rsidR="001F11FD" w:rsidRPr="001F257E">
        <w:rPr>
          <w:rFonts w:ascii="Times New Roman" w:eastAsia="Arial" w:hAnsi="Times New Roman" w:cs="Times New Roman"/>
          <w:sz w:val="24"/>
          <w:szCs w:val="24"/>
        </w:rPr>
        <w:tab/>
      </w:r>
      <w:r w:rsidR="001F257E" w:rsidRPr="001F257E">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0C700A" w:rsidRPr="001F257E">
        <w:rPr>
          <w:rFonts w:ascii="Times New Roman" w:eastAsia="Arial" w:hAnsi="Times New Roman" w:cs="Times New Roman"/>
          <w:sz w:val="24"/>
          <w:szCs w:val="24"/>
        </w:rPr>
        <w:t>Page</w:t>
      </w:r>
      <w:r w:rsidR="00340E96">
        <w:rPr>
          <w:rFonts w:ascii="Times New Roman" w:eastAsia="Arial" w:hAnsi="Times New Roman" w:cs="Times New Roman"/>
          <w:sz w:val="24"/>
          <w:szCs w:val="24"/>
        </w:rPr>
        <w:t xml:space="preserve"> 46</w:t>
      </w:r>
      <w:r w:rsidR="000C700A" w:rsidRPr="001F257E">
        <w:rPr>
          <w:rFonts w:ascii="Times New Roman" w:eastAsia="Arial" w:hAnsi="Times New Roman" w:cs="Times New Roman"/>
          <w:sz w:val="24"/>
          <w:szCs w:val="24"/>
        </w:rPr>
        <w:tab/>
      </w:r>
    </w:p>
    <w:p w14:paraId="7B83FC5C" w14:textId="340DBCEC" w:rsidR="001F257E" w:rsidRPr="001F257E" w:rsidRDefault="0075163E">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b/>
      </w:r>
      <w:r w:rsidR="001F257E">
        <w:rPr>
          <w:rFonts w:ascii="Times New Roman" w:eastAsia="Arial" w:hAnsi="Times New Roman" w:cs="Times New Roman"/>
          <w:sz w:val="24"/>
          <w:szCs w:val="24"/>
        </w:rPr>
        <w:t xml:space="preserve">Analysis of </w:t>
      </w:r>
      <w:r w:rsidR="00FA0E7D">
        <w:rPr>
          <w:rFonts w:ascii="Times New Roman" w:eastAsia="Arial" w:hAnsi="Times New Roman" w:cs="Times New Roman"/>
          <w:sz w:val="24"/>
          <w:szCs w:val="24"/>
        </w:rPr>
        <w:t>s</w:t>
      </w:r>
      <w:r w:rsidR="001F257E">
        <w:rPr>
          <w:rFonts w:ascii="Times New Roman" w:eastAsia="Arial" w:hAnsi="Times New Roman" w:cs="Times New Roman"/>
          <w:sz w:val="24"/>
          <w:szCs w:val="24"/>
        </w:rPr>
        <w:t>ub-</w:t>
      </w:r>
      <w:r w:rsidR="00FA0E7D">
        <w:rPr>
          <w:rFonts w:ascii="Times New Roman" w:eastAsia="Arial" w:hAnsi="Times New Roman" w:cs="Times New Roman"/>
          <w:sz w:val="24"/>
          <w:szCs w:val="24"/>
        </w:rPr>
        <w:t>g</w:t>
      </w:r>
      <w:r w:rsidR="001F257E">
        <w:rPr>
          <w:rFonts w:ascii="Times New Roman" w:eastAsia="Arial" w:hAnsi="Times New Roman" w:cs="Times New Roman"/>
          <w:sz w:val="24"/>
          <w:szCs w:val="24"/>
        </w:rPr>
        <w:t>roups</w:t>
      </w:r>
      <w:r w:rsidR="001F257E">
        <w:rPr>
          <w:rFonts w:ascii="Times New Roman" w:eastAsia="Arial" w:hAnsi="Times New Roman" w:cs="Times New Roman"/>
          <w:sz w:val="24"/>
          <w:szCs w:val="24"/>
        </w:rPr>
        <w:tab/>
      </w:r>
      <w:r w:rsidR="001F257E">
        <w:rPr>
          <w:rFonts w:ascii="Times New Roman" w:eastAsia="Arial" w:hAnsi="Times New Roman" w:cs="Times New Roman"/>
          <w:sz w:val="24"/>
          <w:szCs w:val="24"/>
        </w:rPr>
        <w:tab/>
      </w:r>
      <w:r w:rsidR="001F257E">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1F257E">
        <w:rPr>
          <w:rFonts w:ascii="Times New Roman" w:eastAsia="Arial" w:hAnsi="Times New Roman" w:cs="Times New Roman"/>
          <w:sz w:val="24"/>
          <w:szCs w:val="24"/>
        </w:rPr>
        <w:t>Page</w:t>
      </w:r>
      <w:r w:rsidR="00340E96">
        <w:rPr>
          <w:rFonts w:ascii="Times New Roman" w:eastAsia="Arial" w:hAnsi="Times New Roman" w:cs="Times New Roman"/>
          <w:sz w:val="24"/>
          <w:szCs w:val="24"/>
        </w:rPr>
        <w:t xml:space="preserve"> 46</w:t>
      </w:r>
    </w:p>
    <w:p w14:paraId="14E11B92" w14:textId="455C263C" w:rsidR="00445E54" w:rsidRDefault="00367BC1">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b/>
      </w:r>
      <w:r w:rsidR="00445E54" w:rsidRPr="001F257E">
        <w:rPr>
          <w:rFonts w:ascii="Times New Roman" w:eastAsia="Arial" w:hAnsi="Times New Roman" w:cs="Times New Roman"/>
          <w:sz w:val="24"/>
          <w:szCs w:val="24"/>
        </w:rPr>
        <w:t xml:space="preserve">Computed </w:t>
      </w:r>
      <w:r w:rsidR="00FA0E7D">
        <w:rPr>
          <w:rFonts w:ascii="Times New Roman" w:eastAsia="Arial" w:hAnsi="Times New Roman" w:cs="Times New Roman"/>
          <w:sz w:val="24"/>
          <w:szCs w:val="24"/>
        </w:rPr>
        <w:t>t</w:t>
      </w:r>
      <w:r w:rsidR="00445E54" w:rsidRPr="001F257E">
        <w:rPr>
          <w:rFonts w:ascii="Times New Roman" w:eastAsia="Arial" w:hAnsi="Times New Roman" w:cs="Times New Roman"/>
          <w:sz w:val="24"/>
          <w:szCs w:val="24"/>
        </w:rPr>
        <w:t>omography</w:t>
      </w:r>
      <w:r w:rsidR="00445E54" w:rsidRPr="001F257E">
        <w:rPr>
          <w:rFonts w:ascii="Times New Roman" w:eastAsia="Arial" w:hAnsi="Times New Roman" w:cs="Times New Roman"/>
          <w:sz w:val="24"/>
          <w:szCs w:val="24"/>
        </w:rPr>
        <w:tab/>
      </w:r>
      <w:r w:rsidR="00445E54" w:rsidRPr="001F257E">
        <w:rPr>
          <w:rFonts w:ascii="Times New Roman" w:eastAsia="Arial" w:hAnsi="Times New Roman" w:cs="Times New Roman"/>
          <w:sz w:val="24"/>
          <w:szCs w:val="24"/>
        </w:rPr>
        <w:tab/>
      </w:r>
      <w:r w:rsidR="00445E54" w:rsidRPr="001F257E">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445E54" w:rsidRPr="001F257E">
        <w:rPr>
          <w:rFonts w:ascii="Times New Roman" w:eastAsia="Arial" w:hAnsi="Times New Roman" w:cs="Times New Roman"/>
          <w:sz w:val="24"/>
          <w:szCs w:val="24"/>
        </w:rPr>
        <w:t>Page</w:t>
      </w:r>
      <w:r w:rsidR="00CB069A">
        <w:rPr>
          <w:rFonts w:ascii="Times New Roman" w:eastAsia="Arial" w:hAnsi="Times New Roman" w:cs="Times New Roman"/>
          <w:sz w:val="24"/>
          <w:szCs w:val="24"/>
        </w:rPr>
        <w:t xml:space="preserve"> 47</w:t>
      </w:r>
    </w:p>
    <w:p w14:paraId="426239B1" w14:textId="2B12E5D8" w:rsidR="000C3BE4" w:rsidRPr="001F257E" w:rsidRDefault="00367BC1">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ab/>
      </w:r>
      <w:r w:rsidR="000C3BE4">
        <w:rPr>
          <w:rFonts w:ascii="Times New Roman" w:eastAsia="Arial" w:hAnsi="Times New Roman" w:cs="Times New Roman"/>
          <w:sz w:val="24"/>
          <w:szCs w:val="24"/>
        </w:rPr>
        <w:t xml:space="preserve">Cone </w:t>
      </w:r>
      <w:r w:rsidR="00FA0E7D">
        <w:rPr>
          <w:rFonts w:ascii="Times New Roman" w:eastAsia="Arial" w:hAnsi="Times New Roman" w:cs="Times New Roman"/>
          <w:sz w:val="24"/>
          <w:szCs w:val="24"/>
        </w:rPr>
        <w:t>b</w:t>
      </w:r>
      <w:r w:rsidR="000C3BE4">
        <w:rPr>
          <w:rFonts w:ascii="Times New Roman" w:eastAsia="Arial" w:hAnsi="Times New Roman" w:cs="Times New Roman"/>
          <w:sz w:val="24"/>
          <w:szCs w:val="24"/>
        </w:rPr>
        <w:t xml:space="preserve">eam </w:t>
      </w:r>
      <w:r w:rsidR="00FA0E7D">
        <w:rPr>
          <w:rFonts w:ascii="Times New Roman" w:eastAsia="Arial" w:hAnsi="Times New Roman" w:cs="Times New Roman"/>
          <w:sz w:val="24"/>
          <w:szCs w:val="24"/>
        </w:rPr>
        <w:t>c</w:t>
      </w:r>
      <w:r w:rsidR="000C3BE4">
        <w:rPr>
          <w:rFonts w:ascii="Times New Roman" w:eastAsia="Arial" w:hAnsi="Times New Roman" w:cs="Times New Roman"/>
          <w:sz w:val="24"/>
          <w:szCs w:val="24"/>
        </w:rPr>
        <w:t xml:space="preserve">omputed </w:t>
      </w:r>
      <w:r w:rsidR="00FA0E7D">
        <w:rPr>
          <w:rFonts w:ascii="Times New Roman" w:eastAsia="Arial" w:hAnsi="Times New Roman" w:cs="Times New Roman"/>
          <w:sz w:val="24"/>
          <w:szCs w:val="24"/>
        </w:rPr>
        <w:t>t</w:t>
      </w:r>
      <w:r w:rsidR="000C3BE4">
        <w:rPr>
          <w:rFonts w:ascii="Times New Roman" w:eastAsia="Arial" w:hAnsi="Times New Roman" w:cs="Times New Roman"/>
          <w:sz w:val="24"/>
          <w:szCs w:val="24"/>
        </w:rPr>
        <w:t>omography</w:t>
      </w:r>
      <w:r w:rsidR="000C3BE4">
        <w:rPr>
          <w:rFonts w:ascii="Times New Roman" w:eastAsia="Arial" w:hAnsi="Times New Roman" w:cs="Times New Roman"/>
          <w:sz w:val="24"/>
          <w:szCs w:val="24"/>
        </w:rPr>
        <w:tab/>
      </w:r>
      <w:r w:rsidR="000C3BE4">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0C3BE4">
        <w:rPr>
          <w:rFonts w:ascii="Times New Roman" w:eastAsia="Arial" w:hAnsi="Times New Roman" w:cs="Times New Roman"/>
          <w:sz w:val="24"/>
          <w:szCs w:val="24"/>
        </w:rPr>
        <w:t>Page</w:t>
      </w:r>
      <w:r w:rsidR="00CB069A">
        <w:rPr>
          <w:rFonts w:ascii="Times New Roman" w:eastAsia="Arial" w:hAnsi="Times New Roman" w:cs="Times New Roman"/>
          <w:sz w:val="24"/>
          <w:szCs w:val="24"/>
        </w:rPr>
        <w:t xml:space="preserve"> 47</w:t>
      </w:r>
    </w:p>
    <w:p w14:paraId="1AEB6E88" w14:textId="3A6F9FB3" w:rsidR="00445E54" w:rsidRPr="001F257E" w:rsidRDefault="00367BC1">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b/>
      </w:r>
      <w:r w:rsidR="00445E54" w:rsidRPr="001F257E">
        <w:rPr>
          <w:rFonts w:ascii="Times New Roman" w:eastAsia="Arial" w:hAnsi="Times New Roman" w:cs="Times New Roman"/>
          <w:sz w:val="24"/>
          <w:szCs w:val="24"/>
        </w:rPr>
        <w:t xml:space="preserve">Magnetic </w:t>
      </w:r>
      <w:r w:rsidR="00FA0E7D">
        <w:rPr>
          <w:rFonts w:ascii="Times New Roman" w:eastAsia="Arial" w:hAnsi="Times New Roman" w:cs="Times New Roman"/>
          <w:sz w:val="24"/>
          <w:szCs w:val="24"/>
        </w:rPr>
        <w:t>r</w:t>
      </w:r>
      <w:r w:rsidR="00445E54" w:rsidRPr="001F257E">
        <w:rPr>
          <w:rFonts w:ascii="Times New Roman" w:eastAsia="Arial" w:hAnsi="Times New Roman" w:cs="Times New Roman"/>
          <w:sz w:val="24"/>
          <w:szCs w:val="24"/>
        </w:rPr>
        <w:t xml:space="preserve">esonance </w:t>
      </w:r>
      <w:r w:rsidR="00FA0E7D">
        <w:rPr>
          <w:rFonts w:ascii="Times New Roman" w:eastAsia="Arial" w:hAnsi="Times New Roman" w:cs="Times New Roman"/>
          <w:sz w:val="24"/>
          <w:szCs w:val="24"/>
        </w:rPr>
        <w:t>i</w:t>
      </w:r>
      <w:r w:rsidR="00445E54" w:rsidRPr="001F257E">
        <w:rPr>
          <w:rFonts w:ascii="Times New Roman" w:eastAsia="Arial" w:hAnsi="Times New Roman" w:cs="Times New Roman"/>
          <w:sz w:val="24"/>
          <w:szCs w:val="24"/>
        </w:rPr>
        <w:t>maging</w:t>
      </w:r>
      <w:r w:rsidR="00445E54" w:rsidRPr="001F257E">
        <w:rPr>
          <w:rFonts w:ascii="Times New Roman" w:eastAsia="Arial" w:hAnsi="Times New Roman" w:cs="Times New Roman"/>
          <w:sz w:val="24"/>
          <w:szCs w:val="24"/>
        </w:rPr>
        <w:tab/>
      </w:r>
      <w:r w:rsidR="00445E54" w:rsidRPr="001F257E">
        <w:rPr>
          <w:rFonts w:ascii="Times New Roman" w:eastAsia="Arial" w:hAnsi="Times New Roman" w:cs="Times New Roman"/>
          <w:sz w:val="24"/>
          <w:szCs w:val="24"/>
        </w:rPr>
        <w:tab/>
      </w:r>
      <w:r w:rsidR="00445E54" w:rsidRPr="001F257E">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445E54" w:rsidRPr="001F257E">
        <w:rPr>
          <w:rFonts w:ascii="Times New Roman" w:eastAsia="Arial" w:hAnsi="Times New Roman" w:cs="Times New Roman"/>
          <w:sz w:val="24"/>
          <w:szCs w:val="24"/>
        </w:rPr>
        <w:t>Page</w:t>
      </w:r>
      <w:r w:rsidR="00CB069A">
        <w:rPr>
          <w:rFonts w:ascii="Times New Roman" w:eastAsia="Arial" w:hAnsi="Times New Roman" w:cs="Times New Roman"/>
          <w:sz w:val="24"/>
          <w:szCs w:val="24"/>
        </w:rPr>
        <w:t xml:space="preserve"> 48</w:t>
      </w:r>
    </w:p>
    <w:p w14:paraId="54FC1D9D" w14:textId="78E5E0AE" w:rsidR="00445E54" w:rsidRPr="00342B77" w:rsidRDefault="00367BC1">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b/>
      </w:r>
      <w:r w:rsidR="00445E54" w:rsidRPr="00342B77">
        <w:rPr>
          <w:rFonts w:ascii="Times New Roman" w:eastAsia="Arial" w:hAnsi="Times New Roman" w:cs="Times New Roman"/>
          <w:sz w:val="24"/>
          <w:szCs w:val="24"/>
        </w:rPr>
        <w:t>Ultrasonography</w:t>
      </w:r>
      <w:r w:rsidR="00445E54" w:rsidRPr="00342B77">
        <w:rPr>
          <w:rFonts w:ascii="Times New Roman" w:eastAsia="Arial" w:hAnsi="Times New Roman" w:cs="Times New Roman"/>
          <w:sz w:val="24"/>
          <w:szCs w:val="24"/>
        </w:rPr>
        <w:tab/>
      </w:r>
      <w:r w:rsidR="00445E54" w:rsidRPr="00342B77">
        <w:rPr>
          <w:rFonts w:ascii="Times New Roman" w:eastAsia="Arial" w:hAnsi="Times New Roman" w:cs="Times New Roman"/>
          <w:sz w:val="24"/>
          <w:szCs w:val="24"/>
        </w:rPr>
        <w:tab/>
      </w:r>
      <w:r w:rsidR="00445E54" w:rsidRPr="00342B77">
        <w:rPr>
          <w:rFonts w:ascii="Times New Roman" w:eastAsia="Arial" w:hAnsi="Times New Roman" w:cs="Times New Roman"/>
          <w:sz w:val="24"/>
          <w:szCs w:val="24"/>
        </w:rPr>
        <w:tab/>
      </w:r>
      <w:r w:rsidR="00445E54" w:rsidRPr="00342B77">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445E54" w:rsidRPr="00342B77">
        <w:rPr>
          <w:rFonts w:ascii="Times New Roman" w:eastAsia="Arial" w:hAnsi="Times New Roman" w:cs="Times New Roman"/>
          <w:sz w:val="24"/>
          <w:szCs w:val="24"/>
        </w:rPr>
        <w:t>Page</w:t>
      </w:r>
      <w:r w:rsidR="00CB069A">
        <w:rPr>
          <w:rFonts w:ascii="Times New Roman" w:eastAsia="Arial" w:hAnsi="Times New Roman" w:cs="Times New Roman"/>
          <w:sz w:val="24"/>
          <w:szCs w:val="24"/>
        </w:rPr>
        <w:t xml:space="preserve"> 48</w:t>
      </w:r>
    </w:p>
    <w:p w14:paraId="6315A459" w14:textId="1A948281" w:rsidR="0075163E" w:rsidRDefault="00367BC1" w:rsidP="0075163E">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b/>
      </w:r>
      <w:r w:rsidR="00445E54" w:rsidRPr="0075163E">
        <w:rPr>
          <w:rFonts w:ascii="Times New Roman" w:eastAsia="Arial" w:hAnsi="Times New Roman" w:cs="Times New Roman"/>
          <w:sz w:val="24"/>
          <w:szCs w:val="24"/>
        </w:rPr>
        <w:t xml:space="preserve">Physical </w:t>
      </w:r>
      <w:r w:rsidR="00FA0E7D">
        <w:rPr>
          <w:rFonts w:ascii="Times New Roman" w:eastAsia="Arial" w:hAnsi="Times New Roman" w:cs="Times New Roman"/>
          <w:sz w:val="24"/>
          <w:szCs w:val="24"/>
        </w:rPr>
        <w:t>i</w:t>
      </w:r>
      <w:r w:rsidR="00445E54" w:rsidRPr="0075163E">
        <w:rPr>
          <w:rFonts w:ascii="Times New Roman" w:eastAsia="Arial" w:hAnsi="Times New Roman" w:cs="Times New Roman"/>
          <w:sz w:val="24"/>
          <w:szCs w:val="24"/>
        </w:rPr>
        <w:t>mpressions</w:t>
      </w:r>
      <w:r w:rsidR="00342B77" w:rsidRPr="0075163E">
        <w:rPr>
          <w:rFonts w:ascii="Times New Roman" w:eastAsia="Arial" w:hAnsi="Times New Roman" w:cs="Times New Roman"/>
          <w:sz w:val="24"/>
          <w:szCs w:val="24"/>
        </w:rPr>
        <w:tab/>
      </w:r>
      <w:r w:rsidR="00342B77" w:rsidRPr="0075163E">
        <w:rPr>
          <w:rFonts w:ascii="Times New Roman" w:eastAsia="Arial" w:hAnsi="Times New Roman" w:cs="Times New Roman"/>
          <w:sz w:val="24"/>
          <w:szCs w:val="24"/>
        </w:rPr>
        <w:tab/>
      </w:r>
      <w:r w:rsidR="00342B77" w:rsidRPr="0075163E">
        <w:rPr>
          <w:rFonts w:ascii="Times New Roman" w:eastAsia="Arial" w:hAnsi="Times New Roman" w:cs="Times New Roman"/>
          <w:sz w:val="24"/>
          <w:szCs w:val="24"/>
        </w:rPr>
        <w:tab/>
      </w:r>
      <w:r w:rsidR="00342B77" w:rsidRPr="0075163E">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342B77" w:rsidRPr="0075163E">
        <w:rPr>
          <w:rFonts w:ascii="Times New Roman" w:eastAsia="Arial" w:hAnsi="Times New Roman" w:cs="Times New Roman"/>
          <w:sz w:val="24"/>
          <w:szCs w:val="24"/>
        </w:rPr>
        <w:t>Page</w:t>
      </w:r>
      <w:r w:rsidR="00CB069A">
        <w:rPr>
          <w:rFonts w:ascii="Times New Roman" w:eastAsia="Arial" w:hAnsi="Times New Roman" w:cs="Times New Roman"/>
          <w:sz w:val="24"/>
          <w:szCs w:val="24"/>
        </w:rPr>
        <w:t xml:space="preserve"> 48</w:t>
      </w:r>
    </w:p>
    <w:p w14:paraId="1C6F69A3" w14:textId="5452D4D1" w:rsidR="0075163E" w:rsidRDefault="0075163E" w:rsidP="0075163E">
      <w:pPr>
        <w:pStyle w:val="ListParagraph"/>
        <w:numPr>
          <w:ilvl w:val="1"/>
          <w:numId w:val="1"/>
        </w:numPr>
        <w:spacing w:line="480" w:lineRule="auto"/>
        <w:rPr>
          <w:rFonts w:ascii="Times New Roman" w:eastAsia="Arial" w:hAnsi="Times New Roman" w:cs="Times New Roman"/>
          <w:sz w:val="24"/>
          <w:szCs w:val="24"/>
        </w:rPr>
      </w:pPr>
      <w:r w:rsidRPr="0075163E">
        <w:rPr>
          <w:rFonts w:ascii="Times New Roman" w:eastAsia="Arial" w:hAnsi="Times New Roman" w:cs="Times New Roman"/>
          <w:sz w:val="24"/>
          <w:szCs w:val="24"/>
        </w:rPr>
        <w:t xml:space="preserve"> </w:t>
      </w:r>
      <w:r w:rsidR="00445E54" w:rsidRPr="0075163E">
        <w:rPr>
          <w:rFonts w:ascii="Times New Roman" w:eastAsia="Arial" w:hAnsi="Times New Roman" w:cs="Times New Roman"/>
          <w:sz w:val="24"/>
          <w:szCs w:val="24"/>
        </w:rPr>
        <w:t xml:space="preserve">Direct </w:t>
      </w:r>
      <w:r w:rsidR="00FA0E7D">
        <w:rPr>
          <w:rFonts w:ascii="Times New Roman" w:eastAsia="Arial" w:hAnsi="Times New Roman" w:cs="Times New Roman"/>
          <w:sz w:val="24"/>
          <w:szCs w:val="24"/>
        </w:rPr>
        <w:t>a</w:t>
      </w:r>
      <w:r w:rsidR="00445E54" w:rsidRPr="0075163E">
        <w:rPr>
          <w:rFonts w:ascii="Times New Roman" w:eastAsia="Arial" w:hAnsi="Times New Roman" w:cs="Times New Roman"/>
          <w:sz w:val="24"/>
          <w:szCs w:val="24"/>
        </w:rPr>
        <w:t>nthropometry</w:t>
      </w:r>
      <w:r w:rsidR="00445E54" w:rsidRPr="0075163E">
        <w:rPr>
          <w:rFonts w:ascii="Times New Roman" w:eastAsia="Arial" w:hAnsi="Times New Roman" w:cs="Times New Roman"/>
          <w:sz w:val="24"/>
          <w:szCs w:val="24"/>
        </w:rPr>
        <w:tab/>
      </w:r>
      <w:r w:rsidR="00342B77" w:rsidRPr="0075163E">
        <w:rPr>
          <w:rFonts w:ascii="Times New Roman" w:eastAsia="Arial" w:hAnsi="Times New Roman" w:cs="Times New Roman"/>
          <w:sz w:val="24"/>
          <w:szCs w:val="24"/>
        </w:rPr>
        <w:tab/>
      </w:r>
      <w:r w:rsidR="00342B77" w:rsidRPr="0075163E">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EA00D8">
        <w:rPr>
          <w:rFonts w:ascii="Times New Roman" w:eastAsia="Arial" w:hAnsi="Times New Roman" w:cs="Times New Roman"/>
          <w:sz w:val="24"/>
          <w:szCs w:val="24"/>
        </w:rPr>
        <w:tab/>
      </w:r>
      <w:r w:rsidR="00342B77" w:rsidRPr="0075163E">
        <w:rPr>
          <w:rFonts w:ascii="Times New Roman" w:eastAsia="Arial" w:hAnsi="Times New Roman" w:cs="Times New Roman"/>
          <w:sz w:val="24"/>
          <w:szCs w:val="24"/>
        </w:rPr>
        <w:t>Page</w:t>
      </w:r>
      <w:r w:rsidR="00CB069A">
        <w:rPr>
          <w:rFonts w:ascii="Times New Roman" w:eastAsia="Arial" w:hAnsi="Times New Roman" w:cs="Times New Roman"/>
          <w:sz w:val="24"/>
          <w:szCs w:val="24"/>
        </w:rPr>
        <w:t xml:space="preserve"> 48</w:t>
      </w:r>
    </w:p>
    <w:p w14:paraId="58F3645A" w14:textId="23E9F8E4" w:rsidR="00757A6F" w:rsidRPr="00367BC1" w:rsidRDefault="0075163E" w:rsidP="0075163E">
      <w:pPr>
        <w:pStyle w:val="ListParagraph"/>
        <w:numPr>
          <w:ilvl w:val="1"/>
          <w:numId w:val="1"/>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445E54" w:rsidRPr="0075163E">
        <w:rPr>
          <w:rFonts w:ascii="Times New Roman" w:eastAsia="Arial" w:hAnsi="Times New Roman" w:cs="Times New Roman"/>
          <w:sz w:val="24"/>
          <w:szCs w:val="24"/>
        </w:rPr>
        <w:t xml:space="preserve">Optical </w:t>
      </w:r>
      <w:r w:rsidR="00FA0E7D">
        <w:rPr>
          <w:rFonts w:ascii="Times New Roman" w:eastAsia="Arial" w:hAnsi="Times New Roman" w:cs="Times New Roman"/>
          <w:sz w:val="24"/>
          <w:szCs w:val="24"/>
        </w:rPr>
        <w:t>m</w:t>
      </w:r>
      <w:r w:rsidR="00445E54" w:rsidRPr="0075163E">
        <w:rPr>
          <w:rFonts w:ascii="Times New Roman" w:eastAsia="Arial" w:hAnsi="Times New Roman" w:cs="Times New Roman"/>
          <w:sz w:val="24"/>
          <w:szCs w:val="24"/>
        </w:rPr>
        <w:t>ethods</w:t>
      </w:r>
      <w:r w:rsidR="00367BC1">
        <w:rPr>
          <w:rFonts w:ascii="Times New Roman" w:eastAsia="Arial" w:hAnsi="Times New Roman" w:cs="Times New Roman"/>
          <w:sz w:val="24"/>
          <w:szCs w:val="24"/>
        </w:rPr>
        <w:tab/>
      </w:r>
      <w:r w:rsidR="00367BC1">
        <w:rPr>
          <w:rFonts w:ascii="Times New Roman" w:eastAsia="Arial" w:hAnsi="Times New Roman" w:cs="Times New Roman"/>
          <w:sz w:val="24"/>
          <w:szCs w:val="24"/>
        </w:rPr>
        <w:tab/>
      </w:r>
      <w:r w:rsidR="00367BC1">
        <w:rPr>
          <w:rFonts w:ascii="Times New Roman" w:eastAsia="Arial" w:hAnsi="Times New Roman" w:cs="Times New Roman"/>
          <w:sz w:val="24"/>
          <w:szCs w:val="24"/>
        </w:rPr>
        <w:tab/>
      </w:r>
      <w:r w:rsidR="00367BC1">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445E54" w:rsidRPr="00367BC1">
        <w:rPr>
          <w:rFonts w:ascii="Times New Roman" w:eastAsia="Arial" w:hAnsi="Times New Roman" w:cs="Times New Roman"/>
          <w:sz w:val="24"/>
          <w:szCs w:val="24"/>
        </w:rPr>
        <w:t>Page</w:t>
      </w:r>
      <w:r w:rsidR="00B32D1D">
        <w:rPr>
          <w:rFonts w:ascii="Times New Roman" w:eastAsia="Arial" w:hAnsi="Times New Roman" w:cs="Times New Roman"/>
          <w:sz w:val="24"/>
          <w:szCs w:val="24"/>
        </w:rPr>
        <w:t xml:space="preserve"> 49</w:t>
      </w:r>
    </w:p>
    <w:p w14:paraId="301D7461" w14:textId="61FE0D01" w:rsidR="00757A6F" w:rsidRPr="00757A6F" w:rsidRDefault="00AC6020" w:rsidP="00757A6F">
      <w:pPr>
        <w:spacing w:line="480" w:lineRule="auto"/>
        <w:ind w:left="1984" w:firstLine="720"/>
        <w:rPr>
          <w:rFonts w:ascii="Times New Roman" w:eastAsia="Arial" w:hAnsi="Times New Roman" w:cs="Times New Roman"/>
          <w:color w:val="212529"/>
          <w:sz w:val="24"/>
          <w:szCs w:val="24"/>
        </w:rPr>
      </w:pPr>
      <w:r>
        <w:rPr>
          <w:rFonts w:ascii="Times New Roman" w:eastAsia="Arial" w:hAnsi="Times New Roman" w:cs="Times New Roman"/>
          <w:color w:val="212529"/>
          <w:sz w:val="24"/>
          <w:szCs w:val="24"/>
        </w:rPr>
        <w:t>9</w:t>
      </w:r>
      <w:r w:rsidR="00757A6F">
        <w:rPr>
          <w:rFonts w:ascii="Times New Roman" w:eastAsia="Arial" w:hAnsi="Times New Roman" w:cs="Times New Roman"/>
          <w:color w:val="212529"/>
          <w:sz w:val="24"/>
          <w:szCs w:val="24"/>
        </w:rPr>
        <w:t xml:space="preserve">.11.1 </w:t>
      </w:r>
      <w:r w:rsidR="00367BC1">
        <w:rPr>
          <w:rFonts w:ascii="Times New Roman" w:eastAsia="Arial" w:hAnsi="Times New Roman" w:cs="Times New Roman"/>
          <w:color w:val="212529"/>
          <w:sz w:val="24"/>
          <w:szCs w:val="24"/>
        </w:rPr>
        <w:tab/>
      </w:r>
      <w:r w:rsidR="00757A6F" w:rsidRPr="00757A6F">
        <w:rPr>
          <w:rFonts w:ascii="Times New Roman" w:eastAsia="Arial" w:hAnsi="Times New Roman" w:cs="Times New Roman"/>
          <w:color w:val="212529"/>
          <w:sz w:val="24"/>
          <w:szCs w:val="24"/>
        </w:rPr>
        <w:t xml:space="preserve">2D </w:t>
      </w:r>
      <w:r w:rsidR="00FA0E7D">
        <w:rPr>
          <w:rFonts w:ascii="Times New Roman" w:eastAsia="Arial" w:hAnsi="Times New Roman" w:cs="Times New Roman"/>
          <w:color w:val="212529"/>
          <w:sz w:val="24"/>
          <w:szCs w:val="24"/>
        </w:rPr>
        <w:t>p</w:t>
      </w:r>
      <w:r w:rsidR="00757A6F" w:rsidRPr="00757A6F">
        <w:rPr>
          <w:rFonts w:ascii="Times New Roman" w:eastAsia="Arial" w:hAnsi="Times New Roman" w:cs="Times New Roman"/>
          <w:color w:val="212529"/>
          <w:sz w:val="24"/>
          <w:szCs w:val="24"/>
        </w:rPr>
        <w:t>hotography</w:t>
      </w:r>
      <w:r w:rsidR="00757A6F">
        <w:rPr>
          <w:rFonts w:ascii="Times New Roman" w:eastAsia="Arial" w:hAnsi="Times New Roman" w:cs="Times New Roman"/>
          <w:color w:val="212529"/>
          <w:sz w:val="24"/>
          <w:szCs w:val="24"/>
        </w:rPr>
        <w:tab/>
      </w:r>
      <w:r w:rsidR="00757A6F">
        <w:rPr>
          <w:rFonts w:ascii="Times New Roman" w:eastAsia="Arial" w:hAnsi="Times New Roman" w:cs="Times New Roman"/>
          <w:color w:val="212529"/>
          <w:sz w:val="24"/>
          <w:szCs w:val="24"/>
        </w:rPr>
        <w:tab/>
      </w:r>
      <w:r w:rsidR="00757A6F">
        <w:rPr>
          <w:rFonts w:ascii="Times New Roman" w:eastAsia="Arial" w:hAnsi="Times New Roman" w:cs="Times New Roman"/>
          <w:color w:val="212529"/>
          <w:sz w:val="24"/>
          <w:szCs w:val="24"/>
        </w:rPr>
        <w:tab/>
      </w:r>
      <w:r w:rsidR="00DA3F0C">
        <w:rPr>
          <w:rFonts w:ascii="Times New Roman" w:eastAsia="Arial" w:hAnsi="Times New Roman" w:cs="Times New Roman"/>
          <w:color w:val="212529"/>
          <w:sz w:val="24"/>
          <w:szCs w:val="24"/>
        </w:rPr>
        <w:tab/>
      </w:r>
      <w:r w:rsidR="00757A6F">
        <w:rPr>
          <w:rFonts w:ascii="Times New Roman" w:eastAsia="Arial" w:hAnsi="Times New Roman" w:cs="Times New Roman"/>
          <w:color w:val="212529"/>
          <w:sz w:val="24"/>
          <w:szCs w:val="24"/>
        </w:rPr>
        <w:t>Page</w:t>
      </w:r>
      <w:r w:rsidR="00B32D1D">
        <w:rPr>
          <w:rFonts w:ascii="Times New Roman" w:eastAsia="Arial" w:hAnsi="Times New Roman" w:cs="Times New Roman"/>
          <w:color w:val="212529"/>
          <w:sz w:val="24"/>
          <w:szCs w:val="24"/>
        </w:rPr>
        <w:t xml:space="preserve"> 49</w:t>
      </w:r>
    </w:p>
    <w:p w14:paraId="0171250D" w14:textId="17E02C08" w:rsidR="00757A6F" w:rsidRPr="00757A6F" w:rsidRDefault="00AC6020" w:rsidP="00757A6F">
      <w:pPr>
        <w:spacing w:line="480" w:lineRule="auto"/>
        <w:ind w:left="1984" w:firstLine="720"/>
        <w:rPr>
          <w:rFonts w:ascii="Times New Roman" w:eastAsia="Arial" w:hAnsi="Times New Roman" w:cs="Times New Roman"/>
          <w:sz w:val="24"/>
          <w:szCs w:val="24"/>
        </w:rPr>
      </w:pPr>
      <w:r>
        <w:rPr>
          <w:rFonts w:ascii="Times New Roman" w:eastAsia="Arial" w:hAnsi="Times New Roman" w:cs="Times New Roman"/>
          <w:sz w:val="24"/>
          <w:szCs w:val="24"/>
        </w:rPr>
        <w:t>9</w:t>
      </w:r>
      <w:r w:rsidR="00757A6F">
        <w:rPr>
          <w:rFonts w:ascii="Times New Roman" w:eastAsia="Arial" w:hAnsi="Times New Roman" w:cs="Times New Roman"/>
          <w:sz w:val="24"/>
          <w:szCs w:val="24"/>
        </w:rPr>
        <w:t xml:space="preserve">.11.2 </w:t>
      </w:r>
      <w:r w:rsidR="00367BC1">
        <w:rPr>
          <w:rFonts w:ascii="Times New Roman" w:eastAsia="Arial" w:hAnsi="Times New Roman" w:cs="Times New Roman"/>
          <w:sz w:val="24"/>
          <w:szCs w:val="24"/>
        </w:rPr>
        <w:tab/>
      </w:r>
      <w:r w:rsidR="00757A6F" w:rsidRPr="00757A6F">
        <w:rPr>
          <w:rFonts w:ascii="Times New Roman" w:eastAsia="Arial" w:hAnsi="Times New Roman" w:cs="Times New Roman"/>
          <w:sz w:val="24"/>
          <w:szCs w:val="24"/>
        </w:rPr>
        <w:t xml:space="preserve">3D </w:t>
      </w:r>
      <w:r w:rsidR="00FA0E7D">
        <w:rPr>
          <w:rFonts w:ascii="Times New Roman" w:eastAsia="Arial" w:hAnsi="Times New Roman" w:cs="Times New Roman"/>
          <w:sz w:val="24"/>
          <w:szCs w:val="24"/>
        </w:rPr>
        <w:t>a</w:t>
      </w:r>
      <w:r w:rsidR="00757A6F" w:rsidRPr="00757A6F">
        <w:rPr>
          <w:rFonts w:ascii="Times New Roman" w:eastAsia="Arial" w:hAnsi="Times New Roman" w:cs="Times New Roman"/>
          <w:sz w:val="24"/>
          <w:szCs w:val="24"/>
        </w:rPr>
        <w:t xml:space="preserve">ctive </w:t>
      </w:r>
      <w:r w:rsidR="00FA0E7D">
        <w:rPr>
          <w:rFonts w:ascii="Times New Roman" w:eastAsia="Arial" w:hAnsi="Times New Roman" w:cs="Times New Roman"/>
          <w:sz w:val="24"/>
          <w:szCs w:val="24"/>
        </w:rPr>
        <w:t>o</w:t>
      </w:r>
      <w:r w:rsidR="00757A6F" w:rsidRPr="00757A6F">
        <w:rPr>
          <w:rFonts w:ascii="Times New Roman" w:eastAsia="Arial" w:hAnsi="Times New Roman" w:cs="Times New Roman"/>
          <w:sz w:val="24"/>
          <w:szCs w:val="24"/>
        </w:rPr>
        <w:t xml:space="preserve">ptical </w:t>
      </w:r>
      <w:r w:rsidR="00FA0E7D">
        <w:rPr>
          <w:rFonts w:ascii="Times New Roman" w:eastAsia="Arial" w:hAnsi="Times New Roman" w:cs="Times New Roman"/>
          <w:sz w:val="24"/>
          <w:szCs w:val="24"/>
        </w:rPr>
        <w:t>m</w:t>
      </w:r>
      <w:r w:rsidR="00757A6F" w:rsidRPr="00757A6F">
        <w:rPr>
          <w:rFonts w:ascii="Times New Roman" w:eastAsia="Arial" w:hAnsi="Times New Roman" w:cs="Times New Roman"/>
          <w:sz w:val="24"/>
          <w:szCs w:val="24"/>
        </w:rPr>
        <w:t>ethod</w:t>
      </w:r>
      <w:r w:rsidR="00C23696">
        <w:rPr>
          <w:rFonts w:ascii="Times New Roman" w:eastAsia="Arial" w:hAnsi="Times New Roman" w:cs="Times New Roman"/>
          <w:sz w:val="24"/>
          <w:szCs w:val="24"/>
        </w:rPr>
        <w:tab/>
      </w:r>
      <w:r w:rsidR="00757A6F">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57A6F">
        <w:rPr>
          <w:rFonts w:ascii="Times New Roman" w:eastAsia="Arial" w:hAnsi="Times New Roman" w:cs="Times New Roman"/>
          <w:sz w:val="24"/>
          <w:szCs w:val="24"/>
        </w:rPr>
        <w:t>Page</w:t>
      </w:r>
      <w:r w:rsidR="00B32D1D">
        <w:rPr>
          <w:rFonts w:ascii="Times New Roman" w:eastAsia="Arial" w:hAnsi="Times New Roman" w:cs="Times New Roman"/>
          <w:sz w:val="24"/>
          <w:szCs w:val="24"/>
        </w:rPr>
        <w:t xml:space="preserve"> 51</w:t>
      </w:r>
    </w:p>
    <w:p w14:paraId="61AF389D" w14:textId="280C7523" w:rsidR="00757A6F" w:rsidRPr="00AC6020" w:rsidRDefault="00367BC1" w:rsidP="00AC6020">
      <w:pPr>
        <w:pStyle w:val="ListParagraph"/>
        <w:numPr>
          <w:ilvl w:val="2"/>
          <w:numId w:val="24"/>
        </w:numPr>
        <w:spacing w:line="480" w:lineRule="auto"/>
        <w:rPr>
          <w:rFonts w:ascii="Times New Roman" w:eastAsia="Arial" w:hAnsi="Times New Roman" w:cs="Times New Roman"/>
          <w:sz w:val="24"/>
          <w:szCs w:val="24"/>
          <w:lang w:val="en-GB"/>
        </w:rPr>
      </w:pPr>
      <w:r w:rsidRPr="00AC6020">
        <w:rPr>
          <w:rFonts w:ascii="Times New Roman" w:eastAsia="Arial" w:hAnsi="Times New Roman" w:cs="Times New Roman"/>
          <w:sz w:val="24"/>
          <w:szCs w:val="24"/>
        </w:rPr>
        <w:tab/>
      </w:r>
      <w:r w:rsidR="00757A6F" w:rsidRPr="00AC6020">
        <w:rPr>
          <w:rFonts w:ascii="Times New Roman" w:eastAsia="Arial" w:hAnsi="Times New Roman" w:cs="Times New Roman"/>
          <w:sz w:val="24"/>
          <w:szCs w:val="24"/>
          <w:lang w:val="en-GB"/>
        </w:rPr>
        <w:t xml:space="preserve">3D Passive </w:t>
      </w:r>
      <w:r w:rsidR="00FA0E7D">
        <w:rPr>
          <w:rFonts w:ascii="Times New Roman" w:eastAsia="Arial" w:hAnsi="Times New Roman" w:cs="Times New Roman"/>
          <w:sz w:val="24"/>
          <w:szCs w:val="24"/>
          <w:lang w:val="en-GB"/>
        </w:rPr>
        <w:t>o</w:t>
      </w:r>
      <w:r w:rsidR="00757A6F" w:rsidRPr="00AC6020">
        <w:rPr>
          <w:rFonts w:ascii="Times New Roman" w:eastAsia="Arial" w:hAnsi="Times New Roman" w:cs="Times New Roman"/>
          <w:sz w:val="24"/>
          <w:szCs w:val="24"/>
          <w:lang w:val="en-GB"/>
        </w:rPr>
        <w:t xml:space="preserve">ptical </w:t>
      </w:r>
      <w:r w:rsidR="00FA0E7D">
        <w:rPr>
          <w:rFonts w:ascii="Times New Roman" w:eastAsia="Arial" w:hAnsi="Times New Roman" w:cs="Times New Roman"/>
          <w:sz w:val="24"/>
          <w:szCs w:val="24"/>
          <w:lang w:val="en-GB"/>
        </w:rPr>
        <w:t>m</w:t>
      </w:r>
      <w:r w:rsidR="00757A6F" w:rsidRPr="00AC6020">
        <w:rPr>
          <w:rFonts w:ascii="Times New Roman" w:eastAsia="Arial" w:hAnsi="Times New Roman" w:cs="Times New Roman"/>
          <w:sz w:val="24"/>
          <w:szCs w:val="24"/>
          <w:lang w:val="en-GB"/>
        </w:rPr>
        <w:t>ethod</w:t>
      </w:r>
      <w:r w:rsidR="00757A6F" w:rsidRPr="00AC6020">
        <w:rPr>
          <w:rFonts w:ascii="Times New Roman" w:eastAsia="Arial" w:hAnsi="Times New Roman" w:cs="Times New Roman"/>
          <w:sz w:val="24"/>
          <w:szCs w:val="24"/>
          <w:lang w:val="en-GB"/>
        </w:rPr>
        <w:tab/>
      </w:r>
      <w:r w:rsidR="00757A6F" w:rsidRPr="00AC6020">
        <w:rPr>
          <w:rFonts w:ascii="Times New Roman" w:eastAsia="Arial" w:hAnsi="Times New Roman" w:cs="Times New Roman"/>
          <w:sz w:val="24"/>
          <w:szCs w:val="24"/>
          <w:lang w:val="en-GB"/>
        </w:rPr>
        <w:tab/>
      </w:r>
      <w:r w:rsidR="00DA3F0C">
        <w:rPr>
          <w:rFonts w:ascii="Times New Roman" w:eastAsia="Arial" w:hAnsi="Times New Roman" w:cs="Times New Roman"/>
          <w:sz w:val="24"/>
          <w:szCs w:val="24"/>
          <w:lang w:val="en-GB"/>
        </w:rPr>
        <w:tab/>
      </w:r>
      <w:r w:rsidR="00757A6F" w:rsidRPr="00AC6020">
        <w:rPr>
          <w:rFonts w:ascii="Times New Roman" w:eastAsia="Arial" w:hAnsi="Times New Roman" w:cs="Times New Roman"/>
          <w:sz w:val="24"/>
          <w:szCs w:val="24"/>
          <w:lang w:val="en-GB"/>
        </w:rPr>
        <w:t>Page</w:t>
      </w:r>
      <w:r w:rsidR="00F948F3">
        <w:rPr>
          <w:rFonts w:ascii="Times New Roman" w:eastAsia="Arial" w:hAnsi="Times New Roman" w:cs="Times New Roman"/>
          <w:sz w:val="24"/>
          <w:szCs w:val="24"/>
          <w:lang w:val="en-GB"/>
        </w:rPr>
        <w:t xml:space="preserve"> 56</w:t>
      </w:r>
    </w:p>
    <w:p w14:paraId="02972E06" w14:textId="741CCC60" w:rsidR="00AC6020" w:rsidRDefault="00AC6020" w:rsidP="00AC6020">
      <w:pPr>
        <w:spacing w:line="480" w:lineRule="auto"/>
        <w:ind w:left="1984" w:firstLine="720"/>
        <w:rPr>
          <w:rFonts w:ascii="Times New Roman" w:eastAsia="Arial" w:hAnsi="Times New Roman" w:cs="Times New Roman"/>
          <w:sz w:val="24"/>
          <w:szCs w:val="24"/>
        </w:rPr>
      </w:pPr>
      <w:r>
        <w:rPr>
          <w:rFonts w:ascii="Times New Roman" w:eastAsia="Arial" w:hAnsi="Times New Roman" w:cs="Times New Roman"/>
          <w:sz w:val="24"/>
          <w:szCs w:val="24"/>
        </w:rPr>
        <w:t>9</w:t>
      </w:r>
      <w:r w:rsidR="00757A6F">
        <w:rPr>
          <w:rFonts w:ascii="Times New Roman" w:eastAsia="Arial" w:hAnsi="Times New Roman" w:cs="Times New Roman"/>
          <w:sz w:val="24"/>
          <w:szCs w:val="24"/>
        </w:rPr>
        <w:t xml:space="preserve">.11.4 </w:t>
      </w:r>
      <w:r w:rsidR="00367BC1">
        <w:rPr>
          <w:rFonts w:ascii="Times New Roman" w:eastAsia="Arial" w:hAnsi="Times New Roman" w:cs="Times New Roman"/>
          <w:sz w:val="24"/>
          <w:szCs w:val="24"/>
        </w:rPr>
        <w:tab/>
      </w:r>
      <w:r w:rsidR="00757A6F" w:rsidRPr="00757A6F">
        <w:rPr>
          <w:rFonts w:ascii="Times New Roman" w:eastAsia="Arial" w:hAnsi="Times New Roman" w:cs="Times New Roman"/>
          <w:sz w:val="24"/>
          <w:szCs w:val="24"/>
        </w:rPr>
        <w:t xml:space="preserve">3D Confocal </w:t>
      </w:r>
      <w:r w:rsidR="00FA0E7D">
        <w:rPr>
          <w:rFonts w:ascii="Times New Roman" w:eastAsia="Arial" w:hAnsi="Times New Roman" w:cs="Times New Roman"/>
          <w:sz w:val="24"/>
          <w:szCs w:val="24"/>
        </w:rPr>
        <w:t>o</w:t>
      </w:r>
      <w:r w:rsidR="00757A6F" w:rsidRPr="00757A6F">
        <w:rPr>
          <w:rFonts w:ascii="Times New Roman" w:eastAsia="Arial" w:hAnsi="Times New Roman" w:cs="Times New Roman"/>
          <w:sz w:val="24"/>
          <w:szCs w:val="24"/>
        </w:rPr>
        <w:t xml:space="preserve">ptical </w:t>
      </w:r>
      <w:r w:rsidR="00FA0E7D">
        <w:rPr>
          <w:rFonts w:ascii="Times New Roman" w:eastAsia="Arial" w:hAnsi="Times New Roman" w:cs="Times New Roman"/>
          <w:sz w:val="24"/>
          <w:szCs w:val="24"/>
        </w:rPr>
        <w:t>m</w:t>
      </w:r>
      <w:r w:rsidR="00757A6F" w:rsidRPr="00757A6F">
        <w:rPr>
          <w:rFonts w:ascii="Times New Roman" w:eastAsia="Arial" w:hAnsi="Times New Roman" w:cs="Times New Roman"/>
          <w:sz w:val="24"/>
          <w:szCs w:val="24"/>
        </w:rPr>
        <w:t>ethod</w:t>
      </w:r>
      <w:r w:rsidR="00DB5DCE">
        <w:rPr>
          <w:rFonts w:ascii="Times New Roman" w:eastAsia="Arial" w:hAnsi="Times New Roman" w:cs="Times New Roman"/>
          <w:sz w:val="24"/>
          <w:szCs w:val="24"/>
        </w:rPr>
        <w:tab/>
      </w:r>
      <w:r w:rsidR="00757A6F">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57A6F">
        <w:rPr>
          <w:rFonts w:ascii="Times New Roman" w:eastAsia="Arial" w:hAnsi="Times New Roman" w:cs="Times New Roman"/>
          <w:sz w:val="24"/>
          <w:szCs w:val="24"/>
        </w:rPr>
        <w:t>Page</w:t>
      </w:r>
      <w:r w:rsidR="00F948F3">
        <w:rPr>
          <w:rFonts w:ascii="Times New Roman" w:eastAsia="Arial" w:hAnsi="Times New Roman" w:cs="Times New Roman"/>
          <w:sz w:val="24"/>
          <w:szCs w:val="24"/>
        </w:rPr>
        <w:t xml:space="preserve"> 60</w:t>
      </w:r>
    </w:p>
    <w:p w14:paraId="7B38CAAB" w14:textId="232F559C" w:rsidR="00757A6F" w:rsidRPr="00AC6020" w:rsidRDefault="000F67B3" w:rsidP="00AC6020">
      <w:pPr>
        <w:pStyle w:val="ListParagraph"/>
        <w:numPr>
          <w:ilvl w:val="2"/>
          <w:numId w:val="24"/>
        </w:numPr>
        <w:spacing w:line="480" w:lineRule="auto"/>
        <w:rPr>
          <w:rFonts w:ascii="Times New Roman" w:eastAsia="Arial" w:hAnsi="Times New Roman" w:cs="Times New Roman"/>
          <w:sz w:val="24"/>
          <w:szCs w:val="24"/>
        </w:rPr>
      </w:pPr>
      <w:r>
        <w:rPr>
          <w:rFonts w:ascii="Times New Roman" w:eastAsia="Arial" w:hAnsi="Times New Roman" w:cs="Times New Roman"/>
          <w:sz w:val="24"/>
          <w:szCs w:val="24"/>
        </w:rPr>
        <w:tab/>
      </w:r>
      <w:r w:rsidR="00757A6F" w:rsidRPr="00AC6020">
        <w:rPr>
          <w:rFonts w:ascii="Times New Roman" w:eastAsia="Arial" w:hAnsi="Times New Roman" w:cs="Times New Roman"/>
          <w:sz w:val="24"/>
          <w:szCs w:val="24"/>
        </w:rPr>
        <w:t xml:space="preserve">3D </w:t>
      </w:r>
      <w:r w:rsidR="00FA0E7D">
        <w:rPr>
          <w:rFonts w:ascii="Times New Roman" w:eastAsia="Arial" w:hAnsi="Times New Roman" w:cs="Times New Roman"/>
          <w:sz w:val="24"/>
          <w:szCs w:val="24"/>
        </w:rPr>
        <w:t>t</w:t>
      </w:r>
      <w:r w:rsidR="00757A6F" w:rsidRPr="00AC6020">
        <w:rPr>
          <w:rFonts w:ascii="Times New Roman" w:eastAsia="Arial" w:hAnsi="Times New Roman" w:cs="Times New Roman"/>
          <w:sz w:val="24"/>
          <w:szCs w:val="24"/>
        </w:rPr>
        <w:t>ime-of-</w:t>
      </w:r>
      <w:r w:rsidR="00FA0E7D">
        <w:rPr>
          <w:rFonts w:ascii="Times New Roman" w:eastAsia="Arial" w:hAnsi="Times New Roman" w:cs="Times New Roman"/>
          <w:sz w:val="24"/>
          <w:szCs w:val="24"/>
        </w:rPr>
        <w:t>f</w:t>
      </w:r>
      <w:r w:rsidR="00757A6F" w:rsidRPr="00AC6020">
        <w:rPr>
          <w:rFonts w:ascii="Times New Roman" w:eastAsia="Arial" w:hAnsi="Times New Roman" w:cs="Times New Roman"/>
          <w:sz w:val="24"/>
          <w:szCs w:val="24"/>
        </w:rPr>
        <w:t>light</w:t>
      </w:r>
      <w:r w:rsidR="00D25CDB">
        <w:rPr>
          <w:rFonts w:ascii="Times New Roman" w:eastAsia="Arial" w:hAnsi="Times New Roman" w:cs="Times New Roman"/>
          <w:sz w:val="24"/>
          <w:szCs w:val="24"/>
        </w:rPr>
        <w:t xml:space="preserve"> </w:t>
      </w:r>
      <w:r w:rsidR="00FA0E7D">
        <w:rPr>
          <w:rFonts w:ascii="Times New Roman" w:eastAsia="Arial" w:hAnsi="Times New Roman" w:cs="Times New Roman"/>
          <w:sz w:val="24"/>
          <w:szCs w:val="24"/>
        </w:rPr>
        <w:t>o</w:t>
      </w:r>
      <w:r w:rsidR="00D25CDB">
        <w:rPr>
          <w:rFonts w:ascii="Times New Roman" w:eastAsia="Arial" w:hAnsi="Times New Roman" w:cs="Times New Roman"/>
          <w:sz w:val="24"/>
          <w:szCs w:val="24"/>
        </w:rPr>
        <w:t>pt</w:t>
      </w:r>
      <w:r w:rsidR="00C23696">
        <w:rPr>
          <w:rFonts w:ascii="Times New Roman" w:eastAsia="Arial" w:hAnsi="Times New Roman" w:cs="Times New Roman"/>
          <w:sz w:val="24"/>
          <w:szCs w:val="24"/>
        </w:rPr>
        <w:t>i</w:t>
      </w:r>
      <w:r w:rsidR="00D25CDB">
        <w:rPr>
          <w:rFonts w:ascii="Times New Roman" w:eastAsia="Arial" w:hAnsi="Times New Roman" w:cs="Times New Roman"/>
          <w:sz w:val="24"/>
          <w:szCs w:val="24"/>
        </w:rPr>
        <w:t xml:space="preserve">cal </w:t>
      </w:r>
      <w:r w:rsidR="00FA0E7D">
        <w:rPr>
          <w:rFonts w:ascii="Times New Roman" w:eastAsia="Arial" w:hAnsi="Times New Roman" w:cs="Times New Roman"/>
          <w:sz w:val="24"/>
          <w:szCs w:val="24"/>
        </w:rPr>
        <w:t>m</w:t>
      </w:r>
      <w:r w:rsidR="00D25CDB">
        <w:rPr>
          <w:rFonts w:ascii="Times New Roman" w:eastAsia="Arial" w:hAnsi="Times New Roman" w:cs="Times New Roman"/>
          <w:sz w:val="24"/>
          <w:szCs w:val="24"/>
        </w:rPr>
        <w:t>ethod</w:t>
      </w:r>
      <w:r w:rsidR="00757A6F" w:rsidRPr="00AC6020">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57A6F" w:rsidRPr="00AC6020">
        <w:rPr>
          <w:rFonts w:ascii="Times New Roman" w:eastAsia="Arial" w:hAnsi="Times New Roman" w:cs="Times New Roman"/>
          <w:sz w:val="24"/>
          <w:szCs w:val="24"/>
        </w:rPr>
        <w:t>Page</w:t>
      </w:r>
      <w:r w:rsidR="00176E22">
        <w:rPr>
          <w:rFonts w:ascii="Times New Roman" w:eastAsia="Arial" w:hAnsi="Times New Roman" w:cs="Times New Roman"/>
          <w:sz w:val="24"/>
          <w:szCs w:val="24"/>
        </w:rPr>
        <w:t xml:space="preserve"> 61</w:t>
      </w:r>
    </w:p>
    <w:p w14:paraId="68727AEC" w14:textId="77777777" w:rsidR="00757A6F" w:rsidRPr="000C700A" w:rsidRDefault="00757A6F" w:rsidP="00B80A37">
      <w:pPr>
        <w:spacing w:line="480" w:lineRule="auto"/>
        <w:ind w:left="1984" w:firstLine="720"/>
        <w:rPr>
          <w:rFonts w:ascii="Times New Roman" w:eastAsia="Arial" w:hAnsi="Times New Roman" w:cs="Times New Roman"/>
          <w:sz w:val="24"/>
          <w:szCs w:val="24"/>
        </w:rPr>
      </w:pPr>
    </w:p>
    <w:p w14:paraId="4105A20C" w14:textId="6D79A3D3" w:rsidR="00AC6020" w:rsidRDefault="7220A6B1" w:rsidP="00AC6020">
      <w:pPr>
        <w:pStyle w:val="NoSpacing"/>
        <w:numPr>
          <w:ilvl w:val="0"/>
          <w:numId w:val="1"/>
        </w:numPr>
        <w:spacing w:after="160" w:line="480" w:lineRule="auto"/>
        <w:rPr>
          <w:rFonts w:ascii="Times New Roman" w:hAnsi="Times New Roman" w:cs="Times New Roman"/>
          <w:sz w:val="24"/>
          <w:szCs w:val="24"/>
        </w:rPr>
      </w:pPr>
      <w:r w:rsidRPr="001F11FD">
        <w:rPr>
          <w:rFonts w:ascii="Times New Roman" w:eastAsia="Arial" w:hAnsi="Times New Roman" w:cs="Times New Roman"/>
          <w:sz w:val="24"/>
          <w:szCs w:val="24"/>
        </w:rPr>
        <w:t>Discussion</w:t>
      </w:r>
      <w:r w:rsidR="007E244F" w:rsidRPr="001F11FD">
        <w:rPr>
          <w:rFonts w:ascii="Times New Roman" w:eastAsia="Arial" w:hAnsi="Times New Roman" w:cs="Times New Roman"/>
          <w:sz w:val="24"/>
          <w:szCs w:val="24"/>
        </w:rPr>
        <w:t xml:space="preserve"> </w:t>
      </w:r>
      <w:r w:rsidR="007E244F" w:rsidRPr="001F11FD">
        <w:rPr>
          <w:rFonts w:ascii="Times New Roman" w:eastAsia="Arial" w:hAnsi="Times New Roman" w:cs="Times New Roman"/>
          <w:sz w:val="24"/>
          <w:szCs w:val="24"/>
        </w:rPr>
        <w:tab/>
      </w:r>
      <w:r w:rsidR="007E244F" w:rsidRPr="001F11FD">
        <w:rPr>
          <w:rFonts w:ascii="Times New Roman" w:eastAsia="Arial" w:hAnsi="Times New Roman" w:cs="Times New Roman"/>
          <w:sz w:val="24"/>
          <w:szCs w:val="24"/>
        </w:rPr>
        <w:tab/>
      </w:r>
      <w:r w:rsidR="007E244F" w:rsidRPr="001F11FD">
        <w:rPr>
          <w:rFonts w:ascii="Times New Roman" w:eastAsia="Arial" w:hAnsi="Times New Roman" w:cs="Times New Roman"/>
          <w:sz w:val="24"/>
          <w:szCs w:val="24"/>
        </w:rPr>
        <w:tab/>
      </w:r>
      <w:r w:rsidR="007E244F" w:rsidRPr="001F11FD">
        <w:rPr>
          <w:rFonts w:ascii="Times New Roman" w:eastAsia="Arial" w:hAnsi="Times New Roman" w:cs="Times New Roman"/>
          <w:sz w:val="24"/>
          <w:szCs w:val="24"/>
        </w:rPr>
        <w:tab/>
      </w:r>
      <w:r w:rsidR="005570A6" w:rsidRPr="001F11FD">
        <w:rPr>
          <w:rFonts w:ascii="Times New Roman" w:eastAsia="Arial" w:hAnsi="Times New Roman" w:cs="Times New Roman"/>
          <w:sz w:val="24"/>
          <w:szCs w:val="24"/>
        </w:rPr>
        <w:tab/>
      </w:r>
      <w:r w:rsidR="001F11FD" w:rsidRPr="001F11FD">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E58E1" w:rsidRPr="001F11FD">
        <w:rPr>
          <w:rFonts w:ascii="Times New Roman" w:eastAsia="Arial" w:hAnsi="Times New Roman" w:cs="Times New Roman"/>
          <w:sz w:val="24"/>
          <w:szCs w:val="24"/>
        </w:rPr>
        <w:t>Page</w:t>
      </w:r>
      <w:r w:rsidR="00176E22">
        <w:rPr>
          <w:rFonts w:ascii="Times New Roman" w:eastAsia="Arial" w:hAnsi="Times New Roman" w:cs="Times New Roman"/>
          <w:sz w:val="24"/>
          <w:szCs w:val="24"/>
        </w:rPr>
        <w:t xml:space="preserve"> 61</w:t>
      </w:r>
    </w:p>
    <w:p w14:paraId="00BD95E7" w14:textId="1AA3ADC4" w:rsidR="00AC6020" w:rsidRPr="00AC6020" w:rsidRDefault="00E40E0A" w:rsidP="00AC6020">
      <w:pPr>
        <w:pStyle w:val="NoSpacing"/>
        <w:numPr>
          <w:ilvl w:val="1"/>
          <w:numId w:val="1"/>
        </w:numPr>
        <w:spacing w:after="160" w:line="480" w:lineRule="auto"/>
        <w:rPr>
          <w:rFonts w:ascii="Times New Roman" w:hAnsi="Times New Roman" w:cs="Times New Roman"/>
          <w:sz w:val="24"/>
          <w:szCs w:val="24"/>
        </w:rPr>
      </w:pPr>
      <w:r w:rsidRPr="001F11FD">
        <w:rPr>
          <w:rFonts w:ascii="Times New Roman" w:eastAsia="Arial" w:hAnsi="Times New Roman" w:cs="Times New Roman"/>
          <w:sz w:val="24"/>
          <w:szCs w:val="24"/>
        </w:rPr>
        <w:t xml:space="preserve">Cone </w:t>
      </w:r>
      <w:r w:rsidR="00FA0E7D">
        <w:rPr>
          <w:rFonts w:ascii="Times New Roman" w:eastAsia="Arial" w:hAnsi="Times New Roman" w:cs="Times New Roman"/>
          <w:sz w:val="24"/>
          <w:szCs w:val="24"/>
        </w:rPr>
        <w:t>b</w:t>
      </w:r>
      <w:r w:rsidRPr="001F11FD">
        <w:rPr>
          <w:rFonts w:ascii="Times New Roman" w:eastAsia="Arial" w:hAnsi="Times New Roman" w:cs="Times New Roman"/>
          <w:sz w:val="24"/>
          <w:szCs w:val="24"/>
        </w:rPr>
        <w:t>ea</w:t>
      </w:r>
      <w:r w:rsidR="00FA0E7D">
        <w:rPr>
          <w:rFonts w:ascii="Times New Roman" w:eastAsia="Arial" w:hAnsi="Times New Roman" w:cs="Times New Roman"/>
          <w:sz w:val="24"/>
          <w:szCs w:val="24"/>
        </w:rPr>
        <w:t>m</w:t>
      </w:r>
      <w:r w:rsidRPr="001F11FD">
        <w:rPr>
          <w:rFonts w:ascii="Times New Roman" w:eastAsia="Arial" w:hAnsi="Times New Roman" w:cs="Times New Roman"/>
          <w:sz w:val="24"/>
          <w:szCs w:val="24"/>
        </w:rPr>
        <w:t xml:space="preserve"> </w:t>
      </w:r>
      <w:r w:rsidR="00FA0E7D">
        <w:rPr>
          <w:rFonts w:ascii="Times New Roman" w:eastAsia="Arial" w:hAnsi="Times New Roman" w:cs="Times New Roman"/>
          <w:sz w:val="24"/>
          <w:szCs w:val="24"/>
        </w:rPr>
        <w:t>c</w:t>
      </w:r>
      <w:r w:rsidR="00E23C27" w:rsidRPr="00F501A0">
        <w:rPr>
          <w:rFonts w:ascii="Times New Roman" w:eastAsia="Arial" w:hAnsi="Times New Roman" w:cs="Times New Roman"/>
          <w:sz w:val="24"/>
          <w:szCs w:val="24"/>
        </w:rPr>
        <w:t>ompute</w:t>
      </w:r>
      <w:r w:rsidR="00E23C27">
        <w:rPr>
          <w:rFonts w:ascii="Times New Roman" w:eastAsia="Arial" w:hAnsi="Times New Roman" w:cs="Times New Roman"/>
          <w:sz w:val="24"/>
          <w:szCs w:val="24"/>
        </w:rPr>
        <w:t>d</w:t>
      </w:r>
      <w:r w:rsidRPr="001F11FD">
        <w:rPr>
          <w:rFonts w:ascii="Times New Roman" w:eastAsia="Arial" w:hAnsi="Times New Roman" w:cs="Times New Roman"/>
          <w:sz w:val="24"/>
          <w:szCs w:val="24"/>
        </w:rPr>
        <w:t xml:space="preserve"> </w:t>
      </w:r>
      <w:r w:rsidR="00FA0E7D">
        <w:rPr>
          <w:rFonts w:ascii="Times New Roman" w:eastAsia="Arial" w:hAnsi="Times New Roman" w:cs="Times New Roman"/>
          <w:sz w:val="24"/>
          <w:szCs w:val="24"/>
        </w:rPr>
        <w:t>t</w:t>
      </w:r>
      <w:r w:rsidRPr="007356C9">
        <w:rPr>
          <w:rFonts w:ascii="Times New Roman" w:eastAsia="Arial" w:hAnsi="Times New Roman" w:cs="Times New Roman"/>
          <w:sz w:val="24"/>
          <w:szCs w:val="24"/>
        </w:rPr>
        <w:t>omography</w:t>
      </w:r>
      <w:r w:rsidR="001F11FD" w:rsidRPr="007356C9">
        <w:rPr>
          <w:rFonts w:ascii="Times New Roman" w:eastAsia="Arial" w:hAnsi="Times New Roman" w:cs="Times New Roman"/>
          <w:sz w:val="24"/>
          <w:szCs w:val="24"/>
        </w:rPr>
        <w:tab/>
      </w:r>
      <w:r w:rsidR="001F11FD" w:rsidRPr="007356C9">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1F11FD" w:rsidRPr="007356C9">
        <w:rPr>
          <w:rFonts w:ascii="Times New Roman" w:eastAsia="Arial" w:hAnsi="Times New Roman" w:cs="Times New Roman"/>
          <w:sz w:val="24"/>
          <w:szCs w:val="24"/>
        </w:rPr>
        <w:t>Page</w:t>
      </w:r>
      <w:r w:rsidR="00CE67BE">
        <w:rPr>
          <w:rFonts w:ascii="Times New Roman" w:eastAsia="Arial" w:hAnsi="Times New Roman" w:cs="Times New Roman"/>
          <w:sz w:val="24"/>
          <w:szCs w:val="24"/>
        </w:rPr>
        <w:t xml:space="preserve"> 65</w:t>
      </w:r>
    </w:p>
    <w:p w14:paraId="2529CC90" w14:textId="78396A18" w:rsidR="00AE14B4" w:rsidRPr="00AE14B4" w:rsidRDefault="00940A66" w:rsidP="00AE14B4">
      <w:pPr>
        <w:pStyle w:val="NoSpacing"/>
        <w:numPr>
          <w:ilvl w:val="1"/>
          <w:numId w:val="1"/>
        </w:numPr>
        <w:spacing w:after="160" w:line="480" w:lineRule="auto"/>
        <w:rPr>
          <w:rFonts w:ascii="Times New Roman" w:hAnsi="Times New Roman" w:cs="Times New Roman"/>
          <w:sz w:val="24"/>
          <w:szCs w:val="24"/>
        </w:rPr>
      </w:pPr>
      <w:r w:rsidRPr="00AE14B4">
        <w:rPr>
          <w:rFonts w:ascii="Times New Roman" w:eastAsia="Arial" w:hAnsi="Times New Roman" w:cs="Times New Roman"/>
          <w:sz w:val="24"/>
          <w:szCs w:val="24"/>
        </w:rPr>
        <w:t xml:space="preserve">Direct </w:t>
      </w:r>
      <w:r w:rsidR="00FA0E7D">
        <w:rPr>
          <w:rFonts w:ascii="Times New Roman" w:eastAsia="Arial" w:hAnsi="Times New Roman" w:cs="Times New Roman"/>
          <w:sz w:val="24"/>
          <w:szCs w:val="24"/>
        </w:rPr>
        <w:t>a</w:t>
      </w:r>
      <w:r w:rsidRPr="00AE14B4">
        <w:rPr>
          <w:rFonts w:ascii="Times New Roman" w:eastAsia="Arial" w:hAnsi="Times New Roman" w:cs="Times New Roman"/>
          <w:sz w:val="24"/>
          <w:szCs w:val="24"/>
        </w:rPr>
        <w:t>nthropometry</w:t>
      </w:r>
      <w:r w:rsidR="001F11FD" w:rsidRPr="00AE14B4">
        <w:rPr>
          <w:rFonts w:ascii="Times New Roman" w:eastAsia="Arial" w:hAnsi="Times New Roman" w:cs="Times New Roman"/>
          <w:sz w:val="24"/>
          <w:szCs w:val="24"/>
        </w:rPr>
        <w:tab/>
      </w:r>
      <w:r w:rsidR="001F11FD" w:rsidRPr="00AE14B4">
        <w:rPr>
          <w:rFonts w:ascii="Times New Roman" w:eastAsia="Arial" w:hAnsi="Times New Roman" w:cs="Times New Roman"/>
          <w:sz w:val="24"/>
          <w:szCs w:val="24"/>
        </w:rPr>
        <w:tab/>
      </w:r>
      <w:r w:rsidR="001F11FD" w:rsidRPr="00AE14B4">
        <w:rPr>
          <w:rFonts w:ascii="Times New Roman" w:eastAsia="Arial" w:hAnsi="Times New Roman" w:cs="Times New Roman"/>
          <w:sz w:val="24"/>
          <w:szCs w:val="24"/>
        </w:rPr>
        <w:tab/>
      </w:r>
      <w:r w:rsidR="001F11FD" w:rsidRPr="00AE14B4">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1F11FD" w:rsidRPr="00AE14B4">
        <w:rPr>
          <w:rFonts w:ascii="Times New Roman" w:eastAsia="Arial" w:hAnsi="Times New Roman" w:cs="Times New Roman"/>
          <w:sz w:val="24"/>
          <w:szCs w:val="24"/>
        </w:rPr>
        <w:t>Page</w:t>
      </w:r>
      <w:r w:rsidR="00CE67BE">
        <w:rPr>
          <w:rFonts w:ascii="Times New Roman" w:eastAsia="Arial" w:hAnsi="Times New Roman" w:cs="Times New Roman"/>
          <w:sz w:val="24"/>
          <w:szCs w:val="24"/>
        </w:rPr>
        <w:t xml:space="preserve"> 66</w:t>
      </w:r>
    </w:p>
    <w:p w14:paraId="096BB05E" w14:textId="41E9B118" w:rsidR="00E40E0A" w:rsidRPr="00AE14B4" w:rsidRDefault="001F11FD" w:rsidP="008E7445">
      <w:pPr>
        <w:pStyle w:val="NoSpacing"/>
        <w:numPr>
          <w:ilvl w:val="1"/>
          <w:numId w:val="1"/>
        </w:numPr>
        <w:spacing w:after="160" w:line="480" w:lineRule="auto"/>
        <w:rPr>
          <w:rFonts w:ascii="Times New Roman" w:hAnsi="Times New Roman" w:cs="Times New Roman"/>
          <w:sz w:val="24"/>
          <w:szCs w:val="24"/>
        </w:rPr>
      </w:pPr>
      <w:r w:rsidRPr="00AE14B4">
        <w:rPr>
          <w:rFonts w:ascii="Times New Roman" w:eastAsia="Arial" w:hAnsi="Times New Roman" w:cs="Times New Roman"/>
          <w:sz w:val="24"/>
          <w:szCs w:val="24"/>
        </w:rPr>
        <w:t xml:space="preserve">Optical </w:t>
      </w:r>
      <w:r w:rsidR="00FA0E7D">
        <w:rPr>
          <w:rFonts w:ascii="Times New Roman" w:eastAsia="Arial" w:hAnsi="Times New Roman" w:cs="Times New Roman"/>
          <w:sz w:val="24"/>
          <w:szCs w:val="24"/>
        </w:rPr>
        <w:t>m</w:t>
      </w:r>
      <w:r w:rsidRPr="00AE14B4">
        <w:rPr>
          <w:rFonts w:ascii="Times New Roman" w:eastAsia="Arial" w:hAnsi="Times New Roman" w:cs="Times New Roman"/>
          <w:sz w:val="24"/>
          <w:szCs w:val="24"/>
        </w:rPr>
        <w:t>ethods</w:t>
      </w:r>
      <w:r w:rsidR="00AE14B4">
        <w:rPr>
          <w:rFonts w:ascii="Times New Roman" w:eastAsia="Arial" w:hAnsi="Times New Roman" w:cs="Times New Roman"/>
          <w:sz w:val="24"/>
          <w:szCs w:val="24"/>
        </w:rPr>
        <w:tab/>
      </w:r>
      <w:r w:rsidRPr="00AE14B4">
        <w:rPr>
          <w:rFonts w:ascii="Times New Roman" w:eastAsia="Arial" w:hAnsi="Times New Roman" w:cs="Times New Roman"/>
          <w:sz w:val="24"/>
          <w:szCs w:val="24"/>
        </w:rPr>
        <w:tab/>
      </w:r>
      <w:r w:rsidRPr="00AE14B4">
        <w:rPr>
          <w:rFonts w:ascii="Times New Roman" w:eastAsia="Arial" w:hAnsi="Times New Roman" w:cs="Times New Roman"/>
          <w:sz w:val="24"/>
          <w:szCs w:val="24"/>
        </w:rPr>
        <w:tab/>
      </w:r>
      <w:r w:rsidRPr="00AE14B4">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Pr="00AE14B4">
        <w:rPr>
          <w:rFonts w:ascii="Times New Roman" w:eastAsia="Arial" w:hAnsi="Times New Roman" w:cs="Times New Roman"/>
          <w:sz w:val="24"/>
          <w:szCs w:val="24"/>
        </w:rPr>
        <w:t>Page</w:t>
      </w:r>
      <w:r w:rsidR="00CE67BE">
        <w:rPr>
          <w:rFonts w:ascii="Times New Roman" w:eastAsia="Arial" w:hAnsi="Times New Roman" w:cs="Times New Roman"/>
          <w:sz w:val="24"/>
          <w:szCs w:val="24"/>
        </w:rPr>
        <w:t xml:space="preserve"> 66</w:t>
      </w:r>
    </w:p>
    <w:p w14:paraId="79E1DF9A" w14:textId="3BBAE1EF" w:rsidR="00757A6F" w:rsidRPr="00757A6F" w:rsidRDefault="00AE14B4" w:rsidP="00757A6F">
      <w:pPr>
        <w:spacing w:line="480" w:lineRule="auto"/>
        <w:ind w:left="1984" w:firstLine="720"/>
        <w:rPr>
          <w:rFonts w:ascii="Times New Roman" w:eastAsia="Arial" w:hAnsi="Times New Roman" w:cs="Times New Roman"/>
          <w:color w:val="212529"/>
          <w:sz w:val="24"/>
          <w:szCs w:val="24"/>
        </w:rPr>
      </w:pPr>
      <w:r>
        <w:rPr>
          <w:rFonts w:ascii="Times New Roman" w:eastAsia="Arial" w:hAnsi="Times New Roman" w:cs="Times New Roman"/>
          <w:color w:val="212529"/>
          <w:sz w:val="24"/>
          <w:szCs w:val="24"/>
        </w:rPr>
        <w:t>10</w:t>
      </w:r>
      <w:r w:rsidR="007356C9">
        <w:rPr>
          <w:rFonts w:ascii="Times New Roman" w:eastAsia="Arial" w:hAnsi="Times New Roman" w:cs="Times New Roman"/>
          <w:color w:val="212529"/>
          <w:sz w:val="24"/>
          <w:szCs w:val="24"/>
        </w:rPr>
        <w:t>.</w:t>
      </w:r>
      <w:r w:rsidR="002551AC">
        <w:rPr>
          <w:rFonts w:ascii="Times New Roman" w:eastAsia="Arial" w:hAnsi="Times New Roman" w:cs="Times New Roman"/>
          <w:color w:val="212529"/>
          <w:sz w:val="24"/>
          <w:szCs w:val="24"/>
        </w:rPr>
        <w:t>3</w:t>
      </w:r>
      <w:r w:rsidR="00757A6F">
        <w:rPr>
          <w:rFonts w:ascii="Times New Roman" w:eastAsia="Arial" w:hAnsi="Times New Roman" w:cs="Times New Roman"/>
          <w:color w:val="212529"/>
          <w:sz w:val="24"/>
          <w:szCs w:val="24"/>
        </w:rPr>
        <w:t xml:space="preserve">.1 </w:t>
      </w:r>
      <w:r>
        <w:rPr>
          <w:rFonts w:ascii="Times New Roman" w:eastAsia="Arial" w:hAnsi="Times New Roman" w:cs="Times New Roman"/>
          <w:color w:val="212529"/>
          <w:sz w:val="24"/>
          <w:szCs w:val="24"/>
        </w:rPr>
        <w:tab/>
      </w:r>
      <w:r w:rsidR="00757A6F" w:rsidRPr="00757A6F">
        <w:rPr>
          <w:rFonts w:ascii="Times New Roman" w:eastAsia="Arial" w:hAnsi="Times New Roman" w:cs="Times New Roman"/>
          <w:color w:val="212529"/>
          <w:sz w:val="24"/>
          <w:szCs w:val="24"/>
        </w:rPr>
        <w:t xml:space="preserve">2D </w:t>
      </w:r>
      <w:r w:rsidR="00FA0E7D">
        <w:rPr>
          <w:rFonts w:ascii="Times New Roman" w:eastAsia="Arial" w:hAnsi="Times New Roman" w:cs="Times New Roman"/>
          <w:color w:val="212529"/>
          <w:sz w:val="24"/>
          <w:szCs w:val="24"/>
        </w:rPr>
        <w:t>p</w:t>
      </w:r>
      <w:r w:rsidR="00757A6F" w:rsidRPr="00757A6F">
        <w:rPr>
          <w:rFonts w:ascii="Times New Roman" w:eastAsia="Arial" w:hAnsi="Times New Roman" w:cs="Times New Roman"/>
          <w:color w:val="212529"/>
          <w:sz w:val="24"/>
          <w:szCs w:val="24"/>
        </w:rPr>
        <w:t>hotography</w:t>
      </w:r>
      <w:r w:rsidR="00757A6F">
        <w:rPr>
          <w:rFonts w:ascii="Times New Roman" w:eastAsia="Arial" w:hAnsi="Times New Roman" w:cs="Times New Roman"/>
          <w:color w:val="212529"/>
          <w:sz w:val="24"/>
          <w:szCs w:val="24"/>
        </w:rPr>
        <w:tab/>
      </w:r>
      <w:r w:rsidR="00757A6F">
        <w:rPr>
          <w:rFonts w:ascii="Times New Roman" w:eastAsia="Arial" w:hAnsi="Times New Roman" w:cs="Times New Roman"/>
          <w:color w:val="212529"/>
          <w:sz w:val="24"/>
          <w:szCs w:val="24"/>
        </w:rPr>
        <w:tab/>
      </w:r>
      <w:r w:rsidR="00757A6F">
        <w:rPr>
          <w:rFonts w:ascii="Times New Roman" w:eastAsia="Arial" w:hAnsi="Times New Roman" w:cs="Times New Roman"/>
          <w:color w:val="212529"/>
          <w:sz w:val="24"/>
          <w:szCs w:val="24"/>
        </w:rPr>
        <w:tab/>
      </w:r>
      <w:r w:rsidR="00DA3F0C">
        <w:rPr>
          <w:rFonts w:ascii="Times New Roman" w:eastAsia="Arial" w:hAnsi="Times New Roman" w:cs="Times New Roman"/>
          <w:color w:val="212529"/>
          <w:sz w:val="24"/>
          <w:szCs w:val="24"/>
        </w:rPr>
        <w:tab/>
      </w:r>
      <w:r w:rsidR="00757A6F">
        <w:rPr>
          <w:rFonts w:ascii="Times New Roman" w:eastAsia="Arial" w:hAnsi="Times New Roman" w:cs="Times New Roman"/>
          <w:color w:val="212529"/>
          <w:sz w:val="24"/>
          <w:szCs w:val="24"/>
        </w:rPr>
        <w:t>Page</w:t>
      </w:r>
      <w:r w:rsidR="00950403">
        <w:rPr>
          <w:rFonts w:ascii="Times New Roman" w:eastAsia="Arial" w:hAnsi="Times New Roman" w:cs="Times New Roman"/>
          <w:color w:val="212529"/>
          <w:sz w:val="24"/>
          <w:szCs w:val="24"/>
        </w:rPr>
        <w:t xml:space="preserve"> 67</w:t>
      </w:r>
    </w:p>
    <w:p w14:paraId="694C13C6" w14:textId="3E2167B4" w:rsidR="00757A6F" w:rsidRPr="00757A6F" w:rsidRDefault="00AE14B4" w:rsidP="00757A6F">
      <w:pPr>
        <w:spacing w:line="480" w:lineRule="auto"/>
        <w:ind w:left="1984" w:firstLine="720"/>
        <w:rPr>
          <w:rFonts w:ascii="Times New Roman" w:eastAsia="Arial" w:hAnsi="Times New Roman" w:cs="Times New Roman"/>
          <w:sz w:val="24"/>
          <w:szCs w:val="24"/>
        </w:rPr>
      </w:pPr>
      <w:r>
        <w:rPr>
          <w:rFonts w:ascii="Times New Roman" w:eastAsia="Arial" w:hAnsi="Times New Roman" w:cs="Times New Roman"/>
          <w:sz w:val="24"/>
          <w:szCs w:val="24"/>
        </w:rPr>
        <w:t>10</w:t>
      </w:r>
      <w:r w:rsidR="007356C9">
        <w:rPr>
          <w:rFonts w:ascii="Times New Roman" w:eastAsia="Arial" w:hAnsi="Times New Roman" w:cs="Times New Roman"/>
          <w:sz w:val="24"/>
          <w:szCs w:val="24"/>
        </w:rPr>
        <w:t>.</w:t>
      </w:r>
      <w:r w:rsidR="002551AC">
        <w:rPr>
          <w:rFonts w:ascii="Times New Roman" w:eastAsia="Arial" w:hAnsi="Times New Roman" w:cs="Times New Roman"/>
          <w:sz w:val="24"/>
          <w:szCs w:val="24"/>
        </w:rPr>
        <w:t>3</w:t>
      </w:r>
      <w:r w:rsidR="00757A6F">
        <w:rPr>
          <w:rFonts w:ascii="Times New Roman" w:eastAsia="Arial" w:hAnsi="Times New Roman" w:cs="Times New Roman"/>
          <w:sz w:val="24"/>
          <w:szCs w:val="24"/>
        </w:rPr>
        <w:t xml:space="preserve">.2 </w:t>
      </w:r>
      <w:r>
        <w:rPr>
          <w:rFonts w:ascii="Times New Roman" w:eastAsia="Arial" w:hAnsi="Times New Roman" w:cs="Times New Roman"/>
          <w:sz w:val="24"/>
          <w:szCs w:val="24"/>
        </w:rPr>
        <w:tab/>
      </w:r>
      <w:r w:rsidR="00757A6F" w:rsidRPr="00757A6F">
        <w:rPr>
          <w:rFonts w:ascii="Times New Roman" w:eastAsia="Arial" w:hAnsi="Times New Roman" w:cs="Times New Roman"/>
          <w:sz w:val="24"/>
          <w:szCs w:val="24"/>
        </w:rPr>
        <w:t xml:space="preserve">3D </w:t>
      </w:r>
      <w:r w:rsidR="00FA0E7D">
        <w:rPr>
          <w:rFonts w:ascii="Times New Roman" w:eastAsia="Arial" w:hAnsi="Times New Roman" w:cs="Times New Roman"/>
          <w:sz w:val="24"/>
          <w:szCs w:val="24"/>
        </w:rPr>
        <w:t>a</w:t>
      </w:r>
      <w:r w:rsidR="00757A6F" w:rsidRPr="00757A6F">
        <w:rPr>
          <w:rFonts w:ascii="Times New Roman" w:eastAsia="Arial" w:hAnsi="Times New Roman" w:cs="Times New Roman"/>
          <w:sz w:val="24"/>
          <w:szCs w:val="24"/>
        </w:rPr>
        <w:t xml:space="preserve">ctive </w:t>
      </w:r>
      <w:r w:rsidR="00FA0E7D">
        <w:rPr>
          <w:rFonts w:ascii="Times New Roman" w:eastAsia="Arial" w:hAnsi="Times New Roman" w:cs="Times New Roman"/>
          <w:sz w:val="24"/>
          <w:szCs w:val="24"/>
        </w:rPr>
        <w:t>o</w:t>
      </w:r>
      <w:r w:rsidR="00757A6F" w:rsidRPr="00757A6F">
        <w:rPr>
          <w:rFonts w:ascii="Times New Roman" w:eastAsia="Arial" w:hAnsi="Times New Roman" w:cs="Times New Roman"/>
          <w:sz w:val="24"/>
          <w:szCs w:val="24"/>
        </w:rPr>
        <w:t xml:space="preserve">ptical </w:t>
      </w:r>
      <w:r w:rsidR="00FA0E7D">
        <w:rPr>
          <w:rFonts w:ascii="Times New Roman" w:eastAsia="Arial" w:hAnsi="Times New Roman" w:cs="Times New Roman"/>
          <w:sz w:val="24"/>
          <w:szCs w:val="24"/>
        </w:rPr>
        <w:t>m</w:t>
      </w:r>
      <w:r w:rsidR="00757A6F" w:rsidRPr="00757A6F">
        <w:rPr>
          <w:rFonts w:ascii="Times New Roman" w:eastAsia="Arial" w:hAnsi="Times New Roman" w:cs="Times New Roman"/>
          <w:sz w:val="24"/>
          <w:szCs w:val="24"/>
        </w:rPr>
        <w:t>ethod</w:t>
      </w:r>
      <w:r w:rsidR="00757A6F">
        <w:rPr>
          <w:rFonts w:ascii="Times New Roman" w:eastAsia="Arial" w:hAnsi="Times New Roman" w:cs="Times New Roman"/>
          <w:sz w:val="24"/>
          <w:szCs w:val="24"/>
        </w:rPr>
        <w:tab/>
      </w:r>
      <w:r w:rsidR="00757A6F">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57A6F">
        <w:rPr>
          <w:rFonts w:ascii="Times New Roman" w:eastAsia="Arial" w:hAnsi="Times New Roman" w:cs="Times New Roman"/>
          <w:sz w:val="24"/>
          <w:szCs w:val="24"/>
        </w:rPr>
        <w:t>Page</w:t>
      </w:r>
      <w:r w:rsidR="00253A83">
        <w:rPr>
          <w:rFonts w:ascii="Times New Roman" w:eastAsia="Arial" w:hAnsi="Times New Roman" w:cs="Times New Roman"/>
          <w:sz w:val="24"/>
          <w:szCs w:val="24"/>
        </w:rPr>
        <w:t xml:space="preserve"> 68</w:t>
      </w:r>
    </w:p>
    <w:p w14:paraId="269F8473" w14:textId="1F54D1FB" w:rsidR="00757A6F" w:rsidRPr="00757A6F" w:rsidRDefault="00AE14B4" w:rsidP="00757A6F">
      <w:pPr>
        <w:spacing w:line="480" w:lineRule="auto"/>
        <w:ind w:left="1984" w:firstLine="720"/>
        <w:rPr>
          <w:rFonts w:ascii="Times New Roman" w:eastAsia="Arial" w:hAnsi="Times New Roman" w:cs="Times New Roman"/>
          <w:sz w:val="24"/>
          <w:szCs w:val="24"/>
          <w:lang w:val="en-GB"/>
        </w:rPr>
      </w:pPr>
      <w:r>
        <w:rPr>
          <w:rFonts w:ascii="Times New Roman" w:eastAsia="Arial" w:hAnsi="Times New Roman" w:cs="Times New Roman"/>
          <w:sz w:val="24"/>
          <w:szCs w:val="24"/>
        </w:rPr>
        <w:t>10</w:t>
      </w:r>
      <w:r w:rsidR="007356C9">
        <w:rPr>
          <w:rFonts w:ascii="Times New Roman" w:eastAsia="Arial" w:hAnsi="Times New Roman" w:cs="Times New Roman"/>
          <w:sz w:val="24"/>
          <w:szCs w:val="24"/>
        </w:rPr>
        <w:t>.</w:t>
      </w:r>
      <w:r w:rsidR="002551AC">
        <w:rPr>
          <w:rFonts w:ascii="Times New Roman" w:eastAsia="Arial" w:hAnsi="Times New Roman" w:cs="Times New Roman"/>
          <w:sz w:val="24"/>
          <w:szCs w:val="24"/>
        </w:rPr>
        <w:t>3</w:t>
      </w:r>
      <w:r w:rsidR="00757A6F">
        <w:rPr>
          <w:rFonts w:ascii="Times New Roman" w:eastAsia="Arial" w:hAnsi="Times New Roman" w:cs="Times New Roman"/>
          <w:sz w:val="24"/>
          <w:szCs w:val="24"/>
        </w:rPr>
        <w:t xml:space="preserve">.3 </w:t>
      </w:r>
      <w:r>
        <w:rPr>
          <w:rFonts w:ascii="Times New Roman" w:eastAsia="Arial" w:hAnsi="Times New Roman" w:cs="Times New Roman"/>
          <w:sz w:val="24"/>
          <w:szCs w:val="24"/>
        </w:rPr>
        <w:tab/>
      </w:r>
      <w:r w:rsidR="00757A6F" w:rsidRPr="00757A6F">
        <w:rPr>
          <w:rFonts w:ascii="Times New Roman" w:eastAsia="Arial" w:hAnsi="Times New Roman" w:cs="Times New Roman"/>
          <w:sz w:val="24"/>
          <w:szCs w:val="24"/>
          <w:lang w:val="en-GB"/>
        </w:rPr>
        <w:t xml:space="preserve">3D </w:t>
      </w:r>
      <w:r w:rsidR="00FA0E7D">
        <w:rPr>
          <w:rFonts w:ascii="Times New Roman" w:eastAsia="Arial" w:hAnsi="Times New Roman" w:cs="Times New Roman"/>
          <w:sz w:val="24"/>
          <w:szCs w:val="24"/>
          <w:lang w:val="en-GB"/>
        </w:rPr>
        <w:t>p</w:t>
      </w:r>
      <w:r w:rsidR="00757A6F" w:rsidRPr="00757A6F">
        <w:rPr>
          <w:rFonts w:ascii="Times New Roman" w:eastAsia="Arial" w:hAnsi="Times New Roman" w:cs="Times New Roman"/>
          <w:sz w:val="24"/>
          <w:szCs w:val="24"/>
          <w:lang w:val="en-GB"/>
        </w:rPr>
        <w:t xml:space="preserve">assive </w:t>
      </w:r>
      <w:r w:rsidR="00FA0E7D">
        <w:rPr>
          <w:rFonts w:ascii="Times New Roman" w:eastAsia="Arial" w:hAnsi="Times New Roman" w:cs="Times New Roman"/>
          <w:sz w:val="24"/>
          <w:szCs w:val="24"/>
          <w:lang w:val="en-GB"/>
        </w:rPr>
        <w:t>o</w:t>
      </w:r>
      <w:r w:rsidR="00757A6F" w:rsidRPr="00757A6F">
        <w:rPr>
          <w:rFonts w:ascii="Times New Roman" w:eastAsia="Arial" w:hAnsi="Times New Roman" w:cs="Times New Roman"/>
          <w:sz w:val="24"/>
          <w:szCs w:val="24"/>
          <w:lang w:val="en-GB"/>
        </w:rPr>
        <w:t xml:space="preserve">ptical </w:t>
      </w:r>
      <w:r w:rsidR="00FA0E7D">
        <w:rPr>
          <w:rFonts w:ascii="Times New Roman" w:eastAsia="Arial" w:hAnsi="Times New Roman" w:cs="Times New Roman"/>
          <w:sz w:val="24"/>
          <w:szCs w:val="24"/>
          <w:lang w:val="en-GB"/>
        </w:rPr>
        <w:t>m</w:t>
      </w:r>
      <w:r w:rsidR="00757A6F" w:rsidRPr="00757A6F">
        <w:rPr>
          <w:rFonts w:ascii="Times New Roman" w:eastAsia="Arial" w:hAnsi="Times New Roman" w:cs="Times New Roman"/>
          <w:sz w:val="24"/>
          <w:szCs w:val="24"/>
          <w:lang w:val="en-GB"/>
        </w:rPr>
        <w:t>ethod</w:t>
      </w:r>
      <w:r w:rsidR="007363C5">
        <w:rPr>
          <w:rFonts w:ascii="Times New Roman" w:eastAsia="Arial" w:hAnsi="Times New Roman" w:cs="Times New Roman"/>
          <w:sz w:val="24"/>
          <w:szCs w:val="24"/>
          <w:lang w:val="en-GB"/>
        </w:rPr>
        <w:tab/>
      </w:r>
      <w:r w:rsidR="00757A6F">
        <w:rPr>
          <w:rFonts w:ascii="Times New Roman" w:eastAsia="Arial" w:hAnsi="Times New Roman" w:cs="Times New Roman"/>
          <w:sz w:val="24"/>
          <w:szCs w:val="24"/>
          <w:lang w:val="en-GB"/>
        </w:rPr>
        <w:tab/>
      </w:r>
      <w:r w:rsidR="00DA3F0C">
        <w:rPr>
          <w:rFonts w:ascii="Times New Roman" w:eastAsia="Arial" w:hAnsi="Times New Roman" w:cs="Times New Roman"/>
          <w:sz w:val="24"/>
          <w:szCs w:val="24"/>
          <w:lang w:val="en-GB"/>
        </w:rPr>
        <w:tab/>
      </w:r>
      <w:r w:rsidR="00757A6F">
        <w:rPr>
          <w:rFonts w:ascii="Times New Roman" w:eastAsia="Arial" w:hAnsi="Times New Roman" w:cs="Times New Roman"/>
          <w:sz w:val="24"/>
          <w:szCs w:val="24"/>
          <w:lang w:val="en-GB"/>
        </w:rPr>
        <w:t>Page</w:t>
      </w:r>
      <w:r w:rsidR="00253A83">
        <w:rPr>
          <w:rFonts w:ascii="Times New Roman" w:eastAsia="Arial" w:hAnsi="Times New Roman" w:cs="Times New Roman"/>
          <w:sz w:val="24"/>
          <w:szCs w:val="24"/>
          <w:lang w:val="en-GB"/>
        </w:rPr>
        <w:t xml:space="preserve"> 70</w:t>
      </w:r>
    </w:p>
    <w:p w14:paraId="71C75946" w14:textId="662F3336" w:rsidR="00A265C1" w:rsidRDefault="00624A3E" w:rsidP="00A265C1">
      <w:pPr>
        <w:pStyle w:val="NoSpacing"/>
        <w:spacing w:after="160" w:line="480" w:lineRule="auto"/>
        <w:ind w:left="1440" w:firstLine="720"/>
        <w:rPr>
          <w:rFonts w:ascii="Times New Roman" w:eastAsia="Arial" w:hAnsi="Times New Roman" w:cs="Times New Roman"/>
          <w:sz w:val="24"/>
          <w:szCs w:val="24"/>
        </w:rPr>
      </w:pPr>
      <w:r>
        <w:rPr>
          <w:rFonts w:ascii="Times New Roman" w:hAnsi="Times New Roman" w:cs="Times New Roman"/>
          <w:sz w:val="24"/>
          <w:szCs w:val="24"/>
        </w:rPr>
        <w:lastRenderedPageBreak/>
        <w:t>1</w:t>
      </w:r>
      <w:r w:rsidR="00752156">
        <w:rPr>
          <w:rFonts w:ascii="Times New Roman" w:hAnsi="Times New Roman" w:cs="Times New Roman"/>
          <w:sz w:val="24"/>
          <w:szCs w:val="24"/>
        </w:rPr>
        <w:t>1</w:t>
      </w:r>
      <w:r>
        <w:rPr>
          <w:rFonts w:ascii="Times New Roman" w:hAnsi="Times New Roman" w:cs="Times New Roman"/>
          <w:sz w:val="24"/>
          <w:szCs w:val="24"/>
        </w:rPr>
        <w:t xml:space="preserve">. </w:t>
      </w:r>
      <w:r w:rsidR="58449FCB" w:rsidRPr="007E244F">
        <w:rPr>
          <w:rFonts w:ascii="Times New Roman" w:hAnsi="Times New Roman" w:cs="Times New Roman"/>
          <w:sz w:val="24"/>
          <w:szCs w:val="24"/>
        </w:rPr>
        <w:t>Conclusion</w:t>
      </w:r>
      <w:r w:rsidR="007E244F" w:rsidRPr="007E244F">
        <w:rPr>
          <w:rFonts w:ascii="Times New Roman" w:eastAsia="Arial" w:hAnsi="Times New Roman" w:cs="Times New Roman"/>
          <w:sz w:val="24"/>
          <w:szCs w:val="24"/>
        </w:rPr>
        <w:t xml:space="preserve"> </w:t>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5570A6">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E58E1" w:rsidRPr="007E244F">
        <w:rPr>
          <w:rFonts w:ascii="Times New Roman" w:eastAsia="Arial" w:hAnsi="Times New Roman" w:cs="Times New Roman"/>
          <w:sz w:val="24"/>
          <w:szCs w:val="24"/>
        </w:rPr>
        <w:t>Page</w:t>
      </w:r>
      <w:r w:rsidR="00253A83">
        <w:rPr>
          <w:rFonts w:ascii="Times New Roman" w:eastAsia="Arial" w:hAnsi="Times New Roman" w:cs="Times New Roman"/>
          <w:sz w:val="24"/>
          <w:szCs w:val="24"/>
        </w:rPr>
        <w:t xml:space="preserve"> 71</w:t>
      </w:r>
    </w:p>
    <w:p w14:paraId="2E1C8AFB" w14:textId="20BE6E2D" w:rsidR="00A265C1" w:rsidRDefault="00A265C1" w:rsidP="00A265C1">
      <w:pPr>
        <w:pStyle w:val="NoSpacing"/>
        <w:spacing w:after="160" w:line="480" w:lineRule="auto"/>
        <w:ind w:left="1440" w:firstLine="720"/>
        <w:rPr>
          <w:rFonts w:ascii="Times New Roman" w:hAnsi="Times New Roman" w:cs="Times New Roman"/>
          <w:sz w:val="24"/>
          <w:szCs w:val="24"/>
        </w:rPr>
      </w:pPr>
      <w:r>
        <w:rPr>
          <w:rFonts w:ascii="Times New Roman" w:eastAsia="Arial" w:hAnsi="Times New Roman" w:cs="Times New Roman"/>
          <w:sz w:val="24"/>
          <w:szCs w:val="24"/>
        </w:rPr>
        <w:t xml:space="preserve">12. </w:t>
      </w:r>
      <w:r w:rsidR="00C5026C">
        <w:rPr>
          <w:rFonts w:ascii="Times New Roman" w:hAnsi="Times New Roman" w:cs="Times New Roman"/>
          <w:sz w:val="24"/>
          <w:szCs w:val="24"/>
        </w:rPr>
        <w:t xml:space="preserve">Areas for </w:t>
      </w:r>
      <w:r w:rsidR="002651BB">
        <w:rPr>
          <w:rFonts w:ascii="Times New Roman" w:hAnsi="Times New Roman" w:cs="Times New Roman"/>
          <w:sz w:val="24"/>
          <w:szCs w:val="24"/>
        </w:rPr>
        <w:t>F</w:t>
      </w:r>
      <w:r w:rsidR="00C5026C">
        <w:rPr>
          <w:rFonts w:ascii="Times New Roman" w:hAnsi="Times New Roman" w:cs="Times New Roman"/>
          <w:sz w:val="24"/>
          <w:szCs w:val="24"/>
        </w:rPr>
        <w:t>urther Research</w:t>
      </w:r>
      <w:r w:rsidR="000C09B3">
        <w:rPr>
          <w:rFonts w:ascii="Times New Roman" w:hAnsi="Times New Roman" w:cs="Times New Roman"/>
          <w:sz w:val="24"/>
          <w:szCs w:val="24"/>
        </w:rPr>
        <w:tab/>
      </w:r>
      <w:r w:rsidR="000C09B3">
        <w:rPr>
          <w:rFonts w:ascii="Times New Roman" w:hAnsi="Times New Roman" w:cs="Times New Roman"/>
          <w:sz w:val="24"/>
          <w:szCs w:val="24"/>
        </w:rPr>
        <w:tab/>
      </w:r>
      <w:r w:rsidR="000C09B3">
        <w:rPr>
          <w:rFonts w:ascii="Times New Roman" w:hAnsi="Times New Roman" w:cs="Times New Roman"/>
          <w:sz w:val="24"/>
          <w:szCs w:val="24"/>
        </w:rPr>
        <w:tab/>
      </w:r>
      <w:r w:rsidR="00DA3F0C">
        <w:rPr>
          <w:rFonts w:ascii="Times New Roman" w:hAnsi="Times New Roman" w:cs="Times New Roman"/>
          <w:sz w:val="24"/>
          <w:szCs w:val="24"/>
        </w:rPr>
        <w:tab/>
      </w:r>
      <w:r w:rsidR="000C09B3">
        <w:rPr>
          <w:rFonts w:ascii="Times New Roman" w:hAnsi="Times New Roman" w:cs="Times New Roman"/>
          <w:sz w:val="24"/>
          <w:szCs w:val="24"/>
        </w:rPr>
        <w:t>Page</w:t>
      </w:r>
      <w:r w:rsidR="00253A83">
        <w:rPr>
          <w:rFonts w:ascii="Times New Roman" w:hAnsi="Times New Roman" w:cs="Times New Roman"/>
          <w:sz w:val="24"/>
          <w:szCs w:val="24"/>
        </w:rPr>
        <w:t xml:space="preserve"> 72</w:t>
      </w:r>
    </w:p>
    <w:p w14:paraId="50AA75FB" w14:textId="1C8BFB79" w:rsidR="00A265C1" w:rsidRDefault="00A265C1" w:rsidP="00A265C1">
      <w:pPr>
        <w:pStyle w:val="NoSpacing"/>
        <w:spacing w:after="160"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13. </w:t>
      </w:r>
      <w:r w:rsidR="5FDFF7CF" w:rsidRPr="007E244F">
        <w:rPr>
          <w:rFonts w:ascii="Times New Roman" w:eastAsia="Arial" w:hAnsi="Times New Roman" w:cs="Times New Roman"/>
          <w:sz w:val="24"/>
          <w:szCs w:val="24"/>
        </w:rPr>
        <w:t>Reference</w:t>
      </w:r>
      <w:r w:rsidR="00C04453">
        <w:rPr>
          <w:rFonts w:ascii="Times New Roman" w:eastAsia="Arial" w:hAnsi="Times New Roman" w:cs="Times New Roman"/>
          <w:sz w:val="24"/>
          <w:szCs w:val="24"/>
        </w:rPr>
        <w:t xml:space="preserve"> List</w:t>
      </w:r>
      <w:r w:rsidR="007E244F" w:rsidRPr="007E244F">
        <w:rPr>
          <w:rFonts w:ascii="Times New Roman" w:eastAsia="Arial" w:hAnsi="Times New Roman" w:cs="Times New Roman"/>
          <w:sz w:val="24"/>
          <w:szCs w:val="24"/>
        </w:rPr>
        <w:t xml:space="preserve"> </w:t>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7E244F">
        <w:rPr>
          <w:rFonts w:ascii="Times New Roman" w:eastAsia="Arial" w:hAnsi="Times New Roman" w:cs="Times New Roman"/>
          <w:sz w:val="24"/>
          <w:szCs w:val="24"/>
        </w:rPr>
        <w:tab/>
      </w:r>
      <w:r w:rsidR="000C700A">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7E58E1" w:rsidRPr="007E244F">
        <w:rPr>
          <w:rFonts w:ascii="Times New Roman" w:eastAsia="Arial" w:hAnsi="Times New Roman" w:cs="Times New Roman"/>
          <w:sz w:val="24"/>
          <w:szCs w:val="24"/>
        </w:rPr>
        <w:t>Page</w:t>
      </w:r>
      <w:r w:rsidR="00253A83">
        <w:rPr>
          <w:rFonts w:ascii="Times New Roman" w:eastAsia="Arial" w:hAnsi="Times New Roman" w:cs="Times New Roman"/>
          <w:sz w:val="24"/>
          <w:szCs w:val="24"/>
        </w:rPr>
        <w:t xml:space="preserve"> 74</w:t>
      </w:r>
    </w:p>
    <w:p w14:paraId="09029B40" w14:textId="7EA83C2D" w:rsidR="000D4D8D" w:rsidRDefault="00A265C1" w:rsidP="00A265C1">
      <w:pPr>
        <w:pStyle w:val="NoSpacing"/>
        <w:spacing w:after="160" w:line="480" w:lineRule="auto"/>
        <w:ind w:left="1440" w:firstLine="720"/>
        <w:rPr>
          <w:rFonts w:ascii="Times New Roman" w:eastAsia="Arial" w:hAnsi="Times New Roman" w:cs="Times New Roman"/>
          <w:sz w:val="24"/>
          <w:szCs w:val="24"/>
        </w:rPr>
      </w:pPr>
      <w:r>
        <w:rPr>
          <w:rFonts w:ascii="Times New Roman" w:hAnsi="Times New Roman" w:cs="Times New Roman"/>
          <w:sz w:val="24"/>
          <w:szCs w:val="24"/>
        </w:rPr>
        <w:t xml:space="preserve">14. </w:t>
      </w:r>
      <w:r w:rsidR="008F6CC5">
        <w:rPr>
          <w:rFonts w:ascii="Times New Roman" w:eastAsia="Arial" w:hAnsi="Times New Roman" w:cs="Times New Roman"/>
          <w:sz w:val="24"/>
          <w:szCs w:val="24"/>
        </w:rPr>
        <w:t xml:space="preserve">Appendix </w:t>
      </w:r>
      <w:r w:rsidR="007A6F77">
        <w:rPr>
          <w:rFonts w:ascii="Times New Roman" w:eastAsia="Arial" w:hAnsi="Times New Roman" w:cs="Times New Roman"/>
          <w:sz w:val="24"/>
          <w:szCs w:val="24"/>
        </w:rPr>
        <w:t>One</w:t>
      </w:r>
      <w:r w:rsidR="008F6CC5">
        <w:rPr>
          <w:rFonts w:ascii="Times New Roman" w:eastAsia="Arial" w:hAnsi="Times New Roman" w:cs="Times New Roman"/>
          <w:sz w:val="24"/>
          <w:szCs w:val="24"/>
        </w:rPr>
        <w:tab/>
      </w:r>
      <w:r w:rsidR="008F6CC5">
        <w:rPr>
          <w:rFonts w:ascii="Times New Roman" w:eastAsia="Arial" w:hAnsi="Times New Roman" w:cs="Times New Roman"/>
          <w:sz w:val="24"/>
          <w:szCs w:val="24"/>
        </w:rPr>
        <w:tab/>
      </w:r>
      <w:r w:rsidR="008F6CC5">
        <w:rPr>
          <w:rFonts w:ascii="Times New Roman" w:eastAsia="Arial" w:hAnsi="Times New Roman" w:cs="Times New Roman"/>
          <w:sz w:val="24"/>
          <w:szCs w:val="24"/>
        </w:rPr>
        <w:tab/>
      </w:r>
      <w:r w:rsidR="008F6CC5">
        <w:rPr>
          <w:rFonts w:ascii="Times New Roman" w:eastAsia="Arial" w:hAnsi="Times New Roman" w:cs="Times New Roman"/>
          <w:sz w:val="24"/>
          <w:szCs w:val="24"/>
        </w:rPr>
        <w:tab/>
      </w:r>
      <w:r w:rsidR="008F6CC5">
        <w:rPr>
          <w:rFonts w:ascii="Times New Roman" w:eastAsia="Arial" w:hAnsi="Times New Roman" w:cs="Times New Roman"/>
          <w:sz w:val="24"/>
          <w:szCs w:val="24"/>
        </w:rPr>
        <w:tab/>
      </w:r>
      <w:r w:rsidR="00DA3F0C">
        <w:rPr>
          <w:rFonts w:ascii="Times New Roman" w:eastAsia="Arial" w:hAnsi="Times New Roman" w:cs="Times New Roman"/>
          <w:sz w:val="24"/>
          <w:szCs w:val="24"/>
        </w:rPr>
        <w:tab/>
      </w:r>
      <w:r w:rsidR="008F6CC5">
        <w:rPr>
          <w:rFonts w:ascii="Times New Roman" w:eastAsia="Arial" w:hAnsi="Times New Roman" w:cs="Times New Roman"/>
          <w:sz w:val="24"/>
          <w:szCs w:val="24"/>
        </w:rPr>
        <w:t>Page</w:t>
      </w:r>
      <w:r w:rsidR="000D4D8D">
        <w:rPr>
          <w:rFonts w:ascii="Times New Roman" w:eastAsia="Arial" w:hAnsi="Times New Roman" w:cs="Times New Roman"/>
          <w:sz w:val="24"/>
          <w:szCs w:val="24"/>
        </w:rPr>
        <w:t xml:space="preserve"> 92</w:t>
      </w:r>
    </w:p>
    <w:p w14:paraId="46AFC1F7" w14:textId="20626F2A" w:rsidR="000D4D8D" w:rsidRDefault="000D4D8D" w:rsidP="00A265C1">
      <w:pPr>
        <w:pStyle w:val="NoSpacing"/>
        <w:spacing w:after="160" w:line="480" w:lineRule="auto"/>
        <w:ind w:left="1440" w:firstLine="720"/>
        <w:rPr>
          <w:rFonts w:ascii="Times New Roman" w:eastAsia="Arial" w:hAnsi="Times New Roman" w:cs="Times New Roman"/>
          <w:sz w:val="24"/>
          <w:szCs w:val="24"/>
        </w:rPr>
      </w:pPr>
      <w:r>
        <w:rPr>
          <w:rFonts w:ascii="Times New Roman" w:eastAsia="Arial" w:hAnsi="Times New Roman" w:cs="Times New Roman"/>
          <w:sz w:val="24"/>
          <w:szCs w:val="24"/>
        </w:rPr>
        <w:t>15. Appendix Two</w:t>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t>Page 93</w:t>
      </w:r>
    </w:p>
    <w:p w14:paraId="657EACAD" w14:textId="77777777" w:rsidR="000D4D8D" w:rsidRPr="000D4D8D" w:rsidRDefault="000D4D8D" w:rsidP="00A265C1">
      <w:pPr>
        <w:pStyle w:val="NoSpacing"/>
        <w:spacing w:after="160" w:line="480" w:lineRule="auto"/>
        <w:ind w:left="1440" w:firstLine="720"/>
        <w:rPr>
          <w:rFonts w:ascii="Times New Roman" w:eastAsia="Arial" w:hAnsi="Times New Roman" w:cs="Times New Roman"/>
          <w:sz w:val="24"/>
          <w:szCs w:val="24"/>
        </w:rPr>
      </w:pPr>
    </w:p>
    <w:p w14:paraId="5D7F46B6" w14:textId="77777777" w:rsidR="00511BD5" w:rsidRDefault="00511BD5" w:rsidP="00511BD5">
      <w:pPr>
        <w:pStyle w:val="ListParagraph"/>
        <w:spacing w:line="480" w:lineRule="auto"/>
        <w:ind w:left="2344"/>
        <w:rPr>
          <w:rFonts w:ascii="Times New Roman" w:eastAsia="Arial" w:hAnsi="Times New Roman" w:cs="Times New Roman"/>
          <w:b/>
          <w:bCs/>
          <w:color w:val="000000" w:themeColor="text1"/>
          <w:sz w:val="24"/>
          <w:szCs w:val="24"/>
        </w:rPr>
      </w:pPr>
    </w:p>
    <w:p w14:paraId="6E22A530" w14:textId="254BD493" w:rsidR="005570A6" w:rsidRPr="008B7813" w:rsidRDefault="005570A6" w:rsidP="003B1F50">
      <w:pPr>
        <w:pStyle w:val="ListParagraph"/>
        <w:numPr>
          <w:ilvl w:val="0"/>
          <w:numId w:val="2"/>
        </w:numPr>
        <w:spacing w:line="480" w:lineRule="auto"/>
        <w:rPr>
          <w:rFonts w:ascii="Times New Roman" w:eastAsia="Arial" w:hAnsi="Times New Roman" w:cs="Times New Roman"/>
          <w:b/>
          <w:bCs/>
          <w:color w:val="000000" w:themeColor="text1"/>
          <w:sz w:val="24"/>
          <w:szCs w:val="24"/>
        </w:rPr>
      </w:pPr>
      <w:r w:rsidRPr="008B7813">
        <w:rPr>
          <w:rFonts w:ascii="Times New Roman" w:eastAsia="Arial" w:hAnsi="Times New Roman" w:cs="Times New Roman"/>
          <w:b/>
          <w:bCs/>
          <w:color w:val="000000" w:themeColor="text1"/>
          <w:sz w:val="24"/>
          <w:szCs w:val="24"/>
        </w:rPr>
        <w:t xml:space="preserve">List of Figures </w:t>
      </w:r>
    </w:p>
    <w:p w14:paraId="4228106F" w14:textId="1F9D3E12"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Figure 1 </w:t>
      </w:r>
      <w:r w:rsidRPr="008B7813">
        <w:rPr>
          <w:color w:val="000000" w:themeColor="text1"/>
        </w:rPr>
        <w:tab/>
      </w:r>
      <w:r w:rsidRPr="008B7813">
        <w:rPr>
          <w:rFonts w:ascii="Times New Roman" w:eastAsia="Arial" w:hAnsi="Times New Roman" w:cs="Times New Roman"/>
          <w:color w:val="000000" w:themeColor="text1"/>
          <w:sz w:val="24"/>
          <w:szCs w:val="24"/>
        </w:rPr>
        <w:t>Anthropometry soft tissue landmarks.</w:t>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 xml:space="preserve">Page </w:t>
      </w:r>
      <w:r w:rsidR="00556BC6">
        <w:rPr>
          <w:rFonts w:ascii="Times New Roman" w:eastAsia="Arial" w:hAnsi="Times New Roman" w:cs="Times New Roman"/>
          <w:color w:val="000000" w:themeColor="text1"/>
          <w:sz w:val="24"/>
          <w:szCs w:val="24"/>
          <w:lang w:val="en-GB"/>
        </w:rPr>
        <w:t>14</w:t>
      </w:r>
    </w:p>
    <w:p w14:paraId="160B3EAE" w14:textId="380C23DE"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Figure 2 </w:t>
      </w:r>
      <w:r w:rsidRPr="008B7813">
        <w:rPr>
          <w:color w:val="000000" w:themeColor="text1"/>
        </w:rPr>
        <w:tab/>
      </w:r>
      <w:r w:rsidRPr="008B7813">
        <w:rPr>
          <w:rFonts w:ascii="Times New Roman" w:eastAsia="Arial" w:hAnsi="Times New Roman" w:cs="Times New Roman"/>
          <w:color w:val="000000" w:themeColor="text1"/>
          <w:sz w:val="24"/>
          <w:szCs w:val="24"/>
        </w:rPr>
        <w:t>The mask of Warka.</w:t>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Page</w:t>
      </w:r>
      <w:r w:rsidR="00556BC6">
        <w:rPr>
          <w:rFonts w:ascii="Times New Roman" w:eastAsia="Arial" w:hAnsi="Times New Roman" w:cs="Times New Roman"/>
          <w:color w:val="000000" w:themeColor="text1"/>
          <w:sz w:val="24"/>
          <w:szCs w:val="24"/>
          <w:lang w:val="en-GB"/>
        </w:rPr>
        <w:t xml:space="preserve"> 16</w:t>
      </w:r>
    </w:p>
    <w:p w14:paraId="48705035" w14:textId="0E32CA0E"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Figure 3 </w:t>
      </w:r>
      <w:r w:rsidRPr="008B7813">
        <w:rPr>
          <w:color w:val="000000" w:themeColor="text1"/>
        </w:rPr>
        <w:tab/>
      </w:r>
      <w:r w:rsidRPr="008B7813">
        <w:rPr>
          <w:rFonts w:ascii="Times New Roman" w:eastAsia="Arial" w:hAnsi="Times New Roman" w:cs="Times New Roman"/>
          <w:color w:val="000000" w:themeColor="text1"/>
          <w:sz w:val="24"/>
          <w:szCs w:val="24"/>
        </w:rPr>
        <w:t>Mixed reality</w:t>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Page</w:t>
      </w:r>
      <w:r w:rsidR="00556BC6">
        <w:rPr>
          <w:rFonts w:ascii="Times New Roman" w:eastAsia="Arial" w:hAnsi="Times New Roman" w:cs="Times New Roman"/>
          <w:color w:val="000000" w:themeColor="text1"/>
          <w:sz w:val="24"/>
          <w:szCs w:val="24"/>
          <w:lang w:val="en-GB"/>
        </w:rPr>
        <w:t xml:space="preserve"> 17</w:t>
      </w:r>
    </w:p>
    <w:p w14:paraId="17C1E789" w14:textId="7E038E04"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fr-FR"/>
        </w:rPr>
      </w:pPr>
      <w:r w:rsidRPr="008B7813">
        <w:rPr>
          <w:rFonts w:ascii="Times New Roman" w:eastAsia="Arial" w:hAnsi="Times New Roman" w:cs="Times New Roman"/>
          <w:color w:val="000000" w:themeColor="text1"/>
          <w:sz w:val="24"/>
          <w:szCs w:val="24"/>
          <w:lang w:val="en-GB"/>
        </w:rPr>
        <w:t xml:space="preserve">Figure 4 </w:t>
      </w:r>
      <w:r w:rsidRPr="008B7813">
        <w:rPr>
          <w:color w:val="000000" w:themeColor="text1"/>
        </w:rPr>
        <w:tab/>
      </w:r>
      <w:r w:rsidRPr="008B7813">
        <w:rPr>
          <w:rFonts w:ascii="Times New Roman" w:eastAsia="Arial" w:hAnsi="Times New Roman" w:cs="Times New Roman"/>
          <w:color w:val="000000" w:themeColor="text1"/>
          <w:sz w:val="24"/>
          <w:szCs w:val="24"/>
        </w:rPr>
        <w:t xml:space="preserve">A </w:t>
      </w:r>
      <w:r w:rsidR="00E23C27">
        <w:rPr>
          <w:rFonts w:ascii="Times New Roman" w:eastAsia="Arial" w:hAnsi="Times New Roman" w:cs="Times New Roman"/>
          <w:sz w:val="24"/>
          <w:szCs w:val="24"/>
        </w:rPr>
        <w:t>c</w:t>
      </w:r>
      <w:r w:rsidR="00E23C27" w:rsidRPr="00F501A0">
        <w:rPr>
          <w:rFonts w:ascii="Times New Roman" w:eastAsia="Arial" w:hAnsi="Times New Roman" w:cs="Times New Roman"/>
          <w:sz w:val="24"/>
          <w:szCs w:val="24"/>
        </w:rPr>
        <w:t>ompute</w:t>
      </w:r>
      <w:r w:rsidR="00E23C27">
        <w:rPr>
          <w:rFonts w:ascii="Times New Roman" w:eastAsia="Arial" w:hAnsi="Times New Roman" w:cs="Times New Roman"/>
          <w:sz w:val="24"/>
          <w:szCs w:val="24"/>
        </w:rPr>
        <w:t>d</w:t>
      </w:r>
      <w:r w:rsidRPr="008B7813">
        <w:rPr>
          <w:rFonts w:ascii="Times New Roman" w:eastAsia="Arial" w:hAnsi="Times New Roman" w:cs="Times New Roman"/>
          <w:color w:val="000000" w:themeColor="text1"/>
          <w:sz w:val="24"/>
          <w:szCs w:val="24"/>
        </w:rPr>
        <w:t xml:space="preserve"> tomography acquisition machine.</w:t>
      </w:r>
      <w:r w:rsidRPr="008B7813">
        <w:rPr>
          <w:color w:val="000000" w:themeColor="text1"/>
        </w:rPr>
        <w:tab/>
      </w:r>
      <w:r w:rsidRPr="008B7813">
        <w:rPr>
          <w:rFonts w:ascii="Times New Roman" w:eastAsia="Arial" w:hAnsi="Times New Roman" w:cs="Times New Roman"/>
          <w:color w:val="000000" w:themeColor="text1"/>
          <w:sz w:val="24"/>
          <w:szCs w:val="24"/>
          <w:lang w:val="fr-FR"/>
        </w:rPr>
        <w:t xml:space="preserve">Page </w:t>
      </w:r>
      <w:r w:rsidR="00556BC6">
        <w:rPr>
          <w:rFonts w:ascii="Times New Roman" w:eastAsia="Arial" w:hAnsi="Times New Roman" w:cs="Times New Roman"/>
          <w:color w:val="000000" w:themeColor="text1"/>
          <w:sz w:val="24"/>
          <w:szCs w:val="24"/>
          <w:lang w:val="fr-FR"/>
        </w:rPr>
        <w:t>27</w:t>
      </w:r>
    </w:p>
    <w:p w14:paraId="04DC23ED" w14:textId="72E67A62" w:rsidR="005570A6" w:rsidRPr="00756059" w:rsidRDefault="005570A6" w:rsidP="005570A6">
      <w:pPr>
        <w:spacing w:line="480" w:lineRule="auto"/>
        <w:ind w:left="1984"/>
        <w:rPr>
          <w:rFonts w:ascii="Times New Roman" w:eastAsia="Arial" w:hAnsi="Times New Roman" w:cs="Times New Roman"/>
          <w:color w:val="000000" w:themeColor="text1"/>
          <w:sz w:val="24"/>
          <w:szCs w:val="24"/>
          <w:lang w:val="fr-FR"/>
        </w:rPr>
      </w:pPr>
      <w:r w:rsidRPr="00756059">
        <w:rPr>
          <w:rFonts w:ascii="Times New Roman" w:eastAsia="Arial" w:hAnsi="Times New Roman" w:cs="Times New Roman"/>
          <w:color w:val="000000" w:themeColor="text1"/>
          <w:sz w:val="24"/>
          <w:szCs w:val="24"/>
          <w:lang w:val="fr-FR"/>
        </w:rPr>
        <w:t xml:space="preserve">Figure 5 </w:t>
      </w:r>
      <w:r w:rsidRPr="00756059">
        <w:rPr>
          <w:color w:val="000000" w:themeColor="text1"/>
          <w:lang w:val="fr-FR"/>
        </w:rPr>
        <w:tab/>
      </w:r>
      <w:r w:rsidRPr="00756059">
        <w:rPr>
          <w:rFonts w:ascii="Times New Roman" w:eastAsia="Arial" w:hAnsi="Times New Roman" w:cs="Times New Roman"/>
          <w:color w:val="000000" w:themeColor="text1"/>
          <w:sz w:val="24"/>
          <w:szCs w:val="24"/>
          <w:lang w:val="fr-FR"/>
        </w:rPr>
        <w:t>Vectra XT, Canfield USA, acquisition machine</w:t>
      </w:r>
      <w:r w:rsidRPr="00756059">
        <w:rPr>
          <w:color w:val="000000" w:themeColor="text1"/>
          <w:lang w:val="fr-FR"/>
        </w:rPr>
        <w:tab/>
      </w:r>
      <w:r w:rsidRPr="00756059">
        <w:rPr>
          <w:rFonts w:ascii="Times New Roman" w:eastAsia="Arial" w:hAnsi="Times New Roman" w:cs="Times New Roman"/>
          <w:color w:val="000000" w:themeColor="text1"/>
          <w:sz w:val="24"/>
          <w:szCs w:val="24"/>
          <w:lang w:val="fr-FR"/>
        </w:rPr>
        <w:t xml:space="preserve">Page </w:t>
      </w:r>
      <w:r w:rsidR="00556BC6" w:rsidRPr="00756059">
        <w:rPr>
          <w:rFonts w:ascii="Times New Roman" w:eastAsia="Arial" w:hAnsi="Times New Roman" w:cs="Times New Roman"/>
          <w:color w:val="000000" w:themeColor="text1"/>
          <w:sz w:val="24"/>
          <w:szCs w:val="24"/>
          <w:lang w:val="fr-FR"/>
        </w:rPr>
        <w:t>33</w:t>
      </w:r>
    </w:p>
    <w:p w14:paraId="4C118E18" w14:textId="23D7F532" w:rsidR="006C02D4"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Figure 6 </w:t>
      </w:r>
      <w:r w:rsidRPr="008B7813">
        <w:rPr>
          <w:color w:val="000000" w:themeColor="text1"/>
        </w:rPr>
        <w:tab/>
      </w:r>
      <w:r w:rsidRPr="008B7813">
        <w:rPr>
          <w:rFonts w:ascii="Times New Roman" w:eastAsia="Arial" w:hAnsi="Times New Roman" w:cs="Times New Roman"/>
          <w:color w:val="000000" w:themeColor="text1"/>
          <w:sz w:val="24"/>
          <w:szCs w:val="24"/>
          <w:lang w:val="en-GB"/>
        </w:rPr>
        <w:t>Information flow of systematic review</w:t>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Page</w:t>
      </w:r>
      <w:r w:rsidR="00556BC6">
        <w:rPr>
          <w:rFonts w:ascii="Times New Roman" w:eastAsia="Arial" w:hAnsi="Times New Roman" w:cs="Times New Roman"/>
          <w:color w:val="000000" w:themeColor="text1"/>
          <w:sz w:val="24"/>
          <w:szCs w:val="24"/>
          <w:lang w:val="en-GB"/>
        </w:rPr>
        <w:t xml:space="preserve"> 43</w:t>
      </w:r>
    </w:p>
    <w:p w14:paraId="0C5AF492" w14:textId="3F4B6FEC"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 </w:t>
      </w:r>
    </w:p>
    <w:p w14:paraId="26996A81" w14:textId="752CDEDA" w:rsidR="001B08E2" w:rsidRPr="001B08E2" w:rsidRDefault="005570A6" w:rsidP="001B08E2">
      <w:pPr>
        <w:pStyle w:val="ListParagraph"/>
        <w:numPr>
          <w:ilvl w:val="0"/>
          <w:numId w:val="2"/>
        </w:numPr>
        <w:spacing w:line="480" w:lineRule="auto"/>
        <w:rPr>
          <w:rFonts w:ascii="Times New Roman" w:eastAsia="Arial" w:hAnsi="Times New Roman" w:cs="Times New Roman"/>
          <w:b/>
          <w:bCs/>
          <w:color w:val="000000" w:themeColor="text1"/>
          <w:sz w:val="24"/>
          <w:szCs w:val="24"/>
          <w:lang w:val="en-GB"/>
        </w:rPr>
      </w:pPr>
      <w:r w:rsidRPr="008B7813">
        <w:rPr>
          <w:rFonts w:ascii="Times New Roman" w:eastAsia="Arial" w:hAnsi="Times New Roman" w:cs="Times New Roman"/>
          <w:b/>
          <w:bCs/>
          <w:color w:val="000000" w:themeColor="text1"/>
          <w:sz w:val="24"/>
          <w:szCs w:val="24"/>
        </w:rPr>
        <w:t>List of Tables</w:t>
      </w:r>
    </w:p>
    <w:p w14:paraId="0235DED3" w14:textId="64EC6844" w:rsidR="001B08E2" w:rsidRPr="00EA00D8"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Table 1</w:t>
      </w:r>
      <w:r w:rsidR="001B08E2" w:rsidRPr="001B08E2">
        <w:rPr>
          <w:color w:val="000000" w:themeColor="text1"/>
        </w:rPr>
        <w:t xml:space="preserve"> </w:t>
      </w:r>
      <w:r w:rsidR="001B08E2" w:rsidRPr="008B7813">
        <w:rPr>
          <w:color w:val="000000" w:themeColor="text1"/>
        </w:rPr>
        <w:tab/>
      </w:r>
      <w:r w:rsidR="001B08E2" w:rsidRPr="008B7813">
        <w:rPr>
          <w:rFonts w:ascii="Times New Roman" w:eastAsia="Arial" w:hAnsi="Times New Roman" w:cs="Times New Roman"/>
          <w:color w:val="000000" w:themeColor="text1"/>
          <w:sz w:val="24"/>
          <w:szCs w:val="24"/>
        </w:rPr>
        <w:t>Anthropometry soft tissue landmarks.</w:t>
      </w:r>
      <w:r w:rsidR="001B08E2" w:rsidRPr="008B7813">
        <w:rPr>
          <w:color w:val="000000" w:themeColor="text1"/>
        </w:rPr>
        <w:tab/>
      </w:r>
      <w:r w:rsidR="001B08E2" w:rsidRPr="008B7813">
        <w:rPr>
          <w:color w:val="000000" w:themeColor="text1"/>
        </w:rPr>
        <w:tab/>
      </w:r>
      <w:r w:rsidR="001B08E2" w:rsidRPr="00EA00D8">
        <w:rPr>
          <w:rFonts w:ascii="Times New Roman" w:eastAsia="Arial" w:hAnsi="Times New Roman" w:cs="Times New Roman"/>
          <w:color w:val="000000" w:themeColor="text1"/>
          <w:sz w:val="24"/>
          <w:szCs w:val="24"/>
          <w:lang w:val="en-GB"/>
        </w:rPr>
        <w:t>Page</w:t>
      </w:r>
      <w:r w:rsidR="00556BC6">
        <w:rPr>
          <w:rFonts w:ascii="Times New Roman" w:eastAsia="Arial" w:hAnsi="Times New Roman" w:cs="Times New Roman"/>
          <w:color w:val="000000" w:themeColor="text1"/>
          <w:sz w:val="24"/>
          <w:szCs w:val="24"/>
          <w:lang w:val="en-GB"/>
        </w:rPr>
        <w:t xml:space="preserve"> 14</w:t>
      </w:r>
      <w:r w:rsidR="001B08E2" w:rsidRPr="00EA00D8">
        <w:rPr>
          <w:rFonts w:ascii="Times New Roman" w:eastAsia="Arial" w:hAnsi="Times New Roman" w:cs="Times New Roman"/>
          <w:color w:val="000000" w:themeColor="text1"/>
          <w:sz w:val="24"/>
          <w:szCs w:val="24"/>
          <w:lang w:val="en-GB"/>
        </w:rPr>
        <w:t xml:space="preserve"> </w:t>
      </w:r>
      <w:r w:rsidRPr="00EA00D8">
        <w:rPr>
          <w:rFonts w:ascii="Times New Roman" w:eastAsia="Arial" w:hAnsi="Times New Roman" w:cs="Times New Roman"/>
          <w:color w:val="000000" w:themeColor="text1"/>
          <w:sz w:val="24"/>
          <w:szCs w:val="24"/>
          <w:lang w:val="en-GB"/>
        </w:rPr>
        <w:t xml:space="preserve"> </w:t>
      </w:r>
      <w:r w:rsidRPr="00EA00D8">
        <w:rPr>
          <w:color w:val="000000" w:themeColor="text1"/>
          <w:lang w:val="en-GB"/>
        </w:rPr>
        <w:tab/>
      </w:r>
    </w:p>
    <w:p w14:paraId="702378BE" w14:textId="4EAC751A" w:rsidR="001B08E2" w:rsidRPr="00EA00D8" w:rsidRDefault="001B08E2" w:rsidP="005570A6">
      <w:pPr>
        <w:spacing w:line="480" w:lineRule="auto"/>
        <w:ind w:left="1984"/>
        <w:rPr>
          <w:rFonts w:ascii="Times New Roman" w:eastAsia="Arial" w:hAnsi="Times New Roman" w:cs="Times New Roman"/>
          <w:color w:val="000000" w:themeColor="text1"/>
          <w:sz w:val="24"/>
          <w:szCs w:val="24"/>
          <w:lang w:val="en-GB"/>
        </w:rPr>
      </w:pPr>
      <w:r w:rsidRPr="00EA00D8">
        <w:rPr>
          <w:rFonts w:ascii="Times New Roman" w:eastAsia="Arial" w:hAnsi="Times New Roman" w:cs="Times New Roman"/>
          <w:color w:val="000000" w:themeColor="text1"/>
          <w:sz w:val="24"/>
          <w:szCs w:val="24"/>
          <w:lang w:val="en-GB"/>
        </w:rPr>
        <w:t>Table 2 Sources</w:t>
      </w:r>
      <w:r w:rsidR="00FF40D1" w:rsidRPr="00EA00D8">
        <w:rPr>
          <w:rFonts w:ascii="Times New Roman" w:eastAsia="Arial" w:hAnsi="Times New Roman" w:cs="Times New Roman"/>
          <w:color w:val="000000" w:themeColor="text1"/>
          <w:sz w:val="24"/>
          <w:szCs w:val="24"/>
          <w:lang w:val="en-GB"/>
        </w:rPr>
        <w:t xml:space="preserve"> of</w:t>
      </w:r>
      <w:r w:rsidRPr="00EA00D8">
        <w:rPr>
          <w:rFonts w:ascii="Times New Roman" w:eastAsia="Arial" w:hAnsi="Times New Roman" w:cs="Times New Roman"/>
          <w:color w:val="000000" w:themeColor="text1"/>
          <w:sz w:val="24"/>
          <w:szCs w:val="24"/>
          <w:lang w:val="en-GB"/>
        </w:rPr>
        <w:t xml:space="preserve"> </w:t>
      </w:r>
      <w:r w:rsidR="00B56A1E" w:rsidRPr="00EA00D8">
        <w:rPr>
          <w:rFonts w:ascii="Times New Roman" w:eastAsia="Arial" w:hAnsi="Times New Roman" w:cs="Times New Roman"/>
          <w:color w:val="000000" w:themeColor="text1"/>
          <w:sz w:val="24"/>
          <w:szCs w:val="24"/>
          <w:lang w:val="en-GB"/>
        </w:rPr>
        <w:t>e</w:t>
      </w:r>
      <w:r w:rsidRPr="00EA00D8">
        <w:rPr>
          <w:rFonts w:ascii="Times New Roman" w:eastAsia="Arial" w:hAnsi="Times New Roman" w:cs="Times New Roman"/>
          <w:color w:val="000000" w:themeColor="text1"/>
          <w:sz w:val="24"/>
          <w:szCs w:val="24"/>
          <w:lang w:val="en-GB"/>
        </w:rPr>
        <w:t>rrors</w:t>
      </w:r>
      <w:r w:rsidRPr="00EA00D8">
        <w:rPr>
          <w:rFonts w:ascii="Times New Roman" w:eastAsia="Arial" w:hAnsi="Times New Roman" w:cs="Times New Roman"/>
          <w:color w:val="000000" w:themeColor="text1"/>
          <w:sz w:val="24"/>
          <w:szCs w:val="24"/>
          <w:lang w:val="en-GB"/>
        </w:rPr>
        <w:tab/>
      </w:r>
      <w:r w:rsidRPr="00EA00D8">
        <w:rPr>
          <w:rFonts w:ascii="Times New Roman" w:eastAsia="Arial" w:hAnsi="Times New Roman" w:cs="Times New Roman"/>
          <w:color w:val="000000" w:themeColor="text1"/>
          <w:sz w:val="24"/>
          <w:szCs w:val="24"/>
          <w:lang w:val="en-GB"/>
        </w:rPr>
        <w:tab/>
      </w:r>
      <w:r w:rsidRPr="00EA00D8">
        <w:rPr>
          <w:rFonts w:ascii="Times New Roman" w:eastAsia="Arial" w:hAnsi="Times New Roman" w:cs="Times New Roman"/>
          <w:color w:val="000000" w:themeColor="text1"/>
          <w:sz w:val="24"/>
          <w:szCs w:val="24"/>
          <w:lang w:val="en-GB"/>
        </w:rPr>
        <w:tab/>
      </w:r>
      <w:r w:rsidRPr="00EA00D8">
        <w:rPr>
          <w:rFonts w:ascii="Times New Roman" w:eastAsia="Arial" w:hAnsi="Times New Roman" w:cs="Times New Roman"/>
          <w:color w:val="000000" w:themeColor="text1"/>
          <w:sz w:val="24"/>
          <w:szCs w:val="24"/>
          <w:lang w:val="en-GB"/>
        </w:rPr>
        <w:tab/>
      </w:r>
      <w:r w:rsidRPr="00EA00D8">
        <w:rPr>
          <w:rFonts w:ascii="Times New Roman" w:eastAsia="Arial" w:hAnsi="Times New Roman" w:cs="Times New Roman"/>
          <w:color w:val="000000" w:themeColor="text1"/>
          <w:sz w:val="24"/>
          <w:szCs w:val="24"/>
          <w:lang w:val="en-GB"/>
        </w:rPr>
        <w:tab/>
        <w:t>Page</w:t>
      </w:r>
      <w:r w:rsidR="00556BC6">
        <w:rPr>
          <w:rFonts w:ascii="Times New Roman" w:eastAsia="Arial" w:hAnsi="Times New Roman" w:cs="Times New Roman"/>
          <w:color w:val="000000" w:themeColor="text1"/>
          <w:sz w:val="24"/>
          <w:szCs w:val="24"/>
          <w:lang w:val="en-GB"/>
        </w:rPr>
        <w:t xml:space="preserve"> 19</w:t>
      </w:r>
    </w:p>
    <w:p w14:paraId="23DE1E4D" w14:textId="044C588B" w:rsidR="001B08E2" w:rsidRPr="00EA00D8" w:rsidRDefault="001B08E2" w:rsidP="005570A6">
      <w:pPr>
        <w:spacing w:line="480" w:lineRule="auto"/>
        <w:ind w:left="1984"/>
        <w:rPr>
          <w:rFonts w:ascii="Times New Roman" w:eastAsia="Arial" w:hAnsi="Times New Roman" w:cs="Times New Roman"/>
          <w:color w:val="000000" w:themeColor="text1"/>
          <w:sz w:val="24"/>
          <w:szCs w:val="24"/>
          <w:lang w:val="en-GB"/>
        </w:rPr>
      </w:pPr>
      <w:r w:rsidRPr="00EA00D8">
        <w:rPr>
          <w:rFonts w:ascii="Times New Roman" w:eastAsia="Arial" w:hAnsi="Times New Roman" w:cs="Times New Roman"/>
          <w:color w:val="000000" w:themeColor="text1"/>
          <w:sz w:val="24"/>
          <w:szCs w:val="24"/>
          <w:lang w:val="en-GB"/>
        </w:rPr>
        <w:t>Table 3 Statistic</w:t>
      </w:r>
      <w:r w:rsidR="798F7F4E" w:rsidRPr="00EA00D8">
        <w:rPr>
          <w:rFonts w:ascii="Times New Roman" w:eastAsia="Arial" w:hAnsi="Times New Roman" w:cs="Times New Roman"/>
          <w:color w:val="000000" w:themeColor="text1"/>
          <w:sz w:val="24"/>
          <w:szCs w:val="24"/>
          <w:lang w:val="en-GB"/>
        </w:rPr>
        <w:t>al</w:t>
      </w:r>
      <w:r w:rsidRPr="00EA00D8">
        <w:rPr>
          <w:rFonts w:ascii="Times New Roman" w:eastAsia="Arial" w:hAnsi="Times New Roman" w:cs="Times New Roman"/>
          <w:color w:val="000000" w:themeColor="text1"/>
          <w:sz w:val="24"/>
          <w:szCs w:val="24"/>
          <w:lang w:val="en-GB"/>
        </w:rPr>
        <w:t xml:space="preserve"> </w:t>
      </w:r>
      <w:r w:rsidR="062F60C9" w:rsidRPr="00EA00D8">
        <w:rPr>
          <w:rFonts w:ascii="Times New Roman" w:eastAsia="Arial" w:hAnsi="Times New Roman" w:cs="Times New Roman"/>
          <w:color w:val="000000" w:themeColor="text1"/>
          <w:sz w:val="24"/>
          <w:szCs w:val="24"/>
          <w:lang w:val="en-GB"/>
        </w:rPr>
        <w:t>analyses</w:t>
      </w:r>
      <w:r w:rsidRPr="00EA00D8">
        <w:rPr>
          <w:rFonts w:ascii="Times New Roman" w:eastAsia="Arial" w:hAnsi="Times New Roman" w:cs="Times New Roman"/>
          <w:color w:val="000000" w:themeColor="text1"/>
          <w:sz w:val="24"/>
          <w:szCs w:val="24"/>
          <w:lang w:val="en-GB"/>
        </w:rPr>
        <w:t xml:space="preserve"> techniques and concepts</w:t>
      </w:r>
      <w:r>
        <w:tab/>
      </w:r>
      <w:r>
        <w:tab/>
      </w:r>
      <w:r w:rsidRPr="00EA00D8">
        <w:rPr>
          <w:rFonts w:ascii="Times New Roman" w:eastAsia="Arial" w:hAnsi="Times New Roman" w:cs="Times New Roman"/>
          <w:color w:val="000000" w:themeColor="text1"/>
          <w:sz w:val="24"/>
          <w:szCs w:val="24"/>
          <w:lang w:val="en-GB"/>
        </w:rPr>
        <w:t>Page</w:t>
      </w:r>
      <w:r w:rsidR="00556BC6">
        <w:rPr>
          <w:rFonts w:ascii="Times New Roman" w:eastAsia="Arial" w:hAnsi="Times New Roman" w:cs="Times New Roman"/>
          <w:color w:val="000000" w:themeColor="text1"/>
          <w:sz w:val="24"/>
          <w:szCs w:val="24"/>
          <w:lang w:val="en-GB"/>
        </w:rPr>
        <w:t xml:space="preserve"> 25</w:t>
      </w:r>
    </w:p>
    <w:p w14:paraId="186544BB" w14:textId="555BE4BD" w:rsidR="005570A6" w:rsidRPr="008B7813" w:rsidRDefault="001B08E2" w:rsidP="005570A6">
      <w:pPr>
        <w:spacing w:line="480" w:lineRule="auto"/>
        <w:ind w:left="1984"/>
        <w:rPr>
          <w:rFonts w:ascii="Times New Roman" w:eastAsia="Arial" w:hAnsi="Times New Roman" w:cs="Times New Roman"/>
          <w:color w:val="000000" w:themeColor="text1"/>
          <w:sz w:val="24"/>
          <w:szCs w:val="24"/>
          <w:lang w:val="en-GB"/>
        </w:rPr>
      </w:pPr>
      <w:r>
        <w:rPr>
          <w:rFonts w:ascii="Times New Roman" w:eastAsia="Arial" w:hAnsi="Times New Roman" w:cs="Times New Roman"/>
          <w:color w:val="000000" w:themeColor="text1"/>
          <w:sz w:val="24"/>
          <w:szCs w:val="24"/>
        </w:rPr>
        <w:lastRenderedPageBreak/>
        <w:t>Table 4</w:t>
      </w:r>
      <w:r>
        <w:rPr>
          <w:rFonts w:ascii="Times New Roman" w:eastAsia="Arial" w:hAnsi="Times New Roman" w:cs="Times New Roman"/>
          <w:color w:val="000000" w:themeColor="text1"/>
          <w:sz w:val="24"/>
          <w:szCs w:val="24"/>
        </w:rPr>
        <w:tab/>
        <w:t xml:space="preserve"> </w:t>
      </w:r>
      <w:r w:rsidR="005570A6" w:rsidRPr="008B7813">
        <w:rPr>
          <w:rFonts w:ascii="Times New Roman" w:eastAsia="Arial" w:hAnsi="Times New Roman" w:cs="Times New Roman"/>
          <w:color w:val="000000" w:themeColor="text1"/>
          <w:sz w:val="24"/>
          <w:szCs w:val="24"/>
        </w:rPr>
        <w:t xml:space="preserve">Methods to measure </w:t>
      </w:r>
      <w:r w:rsidR="00EF7EA8">
        <w:rPr>
          <w:rFonts w:ascii="Times New Roman" w:eastAsia="Arial" w:hAnsi="Times New Roman" w:cs="Times New Roman"/>
          <w:sz w:val="24"/>
          <w:szCs w:val="24"/>
        </w:rPr>
        <w:t>soft tissue landmarks</w:t>
      </w:r>
      <w:r w:rsidR="005570A6" w:rsidRPr="008B7813">
        <w:rPr>
          <w:color w:val="000000" w:themeColor="text1"/>
        </w:rPr>
        <w:tab/>
      </w:r>
      <w:r w:rsidR="005570A6" w:rsidRPr="008B7813">
        <w:rPr>
          <w:color w:val="000000" w:themeColor="text1"/>
        </w:rPr>
        <w:tab/>
      </w:r>
      <w:r w:rsidR="005570A6" w:rsidRPr="008B7813">
        <w:rPr>
          <w:rFonts w:ascii="Times New Roman" w:eastAsia="Arial" w:hAnsi="Times New Roman" w:cs="Times New Roman"/>
          <w:color w:val="000000" w:themeColor="text1"/>
          <w:sz w:val="24"/>
          <w:szCs w:val="24"/>
          <w:lang w:val="en-GB"/>
        </w:rPr>
        <w:t xml:space="preserve">Page </w:t>
      </w:r>
      <w:r w:rsidR="00556BC6">
        <w:rPr>
          <w:rFonts w:ascii="Times New Roman" w:eastAsia="Arial" w:hAnsi="Times New Roman" w:cs="Times New Roman"/>
          <w:color w:val="000000" w:themeColor="text1"/>
          <w:sz w:val="24"/>
          <w:szCs w:val="24"/>
          <w:lang w:val="en-GB"/>
        </w:rPr>
        <w:t>26</w:t>
      </w:r>
    </w:p>
    <w:p w14:paraId="000A7C8D" w14:textId="11EE13F2"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Table </w:t>
      </w:r>
      <w:r w:rsidR="001B08E2">
        <w:rPr>
          <w:rFonts w:ascii="Times New Roman" w:eastAsia="Arial" w:hAnsi="Times New Roman" w:cs="Times New Roman"/>
          <w:color w:val="000000" w:themeColor="text1"/>
          <w:sz w:val="24"/>
          <w:szCs w:val="24"/>
          <w:lang w:val="en-GB"/>
        </w:rPr>
        <w:t>5</w:t>
      </w:r>
      <w:r w:rsidRPr="008B7813">
        <w:rPr>
          <w:rFonts w:ascii="Times New Roman" w:eastAsia="Arial" w:hAnsi="Times New Roman" w:cs="Times New Roman"/>
          <w:color w:val="000000" w:themeColor="text1"/>
          <w:sz w:val="24"/>
          <w:szCs w:val="24"/>
          <w:lang w:val="en-GB"/>
        </w:rPr>
        <w:t xml:space="preserve"> </w:t>
      </w:r>
      <w:r w:rsidRPr="008B7813">
        <w:rPr>
          <w:color w:val="000000" w:themeColor="text1"/>
        </w:rPr>
        <w:tab/>
      </w:r>
      <w:r w:rsidRPr="008B7813">
        <w:rPr>
          <w:rFonts w:ascii="Times New Roman" w:eastAsia="Arial" w:hAnsi="Times New Roman" w:cs="Times New Roman"/>
          <w:color w:val="000000" w:themeColor="text1"/>
          <w:sz w:val="24"/>
          <w:szCs w:val="24"/>
        </w:rPr>
        <w:t>PICO identification of criteria</w:t>
      </w:r>
      <w:r w:rsidRPr="008B7813">
        <w:rPr>
          <w:color w:val="000000" w:themeColor="text1"/>
        </w:rPr>
        <w:tab/>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 xml:space="preserve">Page </w:t>
      </w:r>
      <w:r w:rsidR="00556BC6">
        <w:rPr>
          <w:rFonts w:ascii="Times New Roman" w:eastAsia="Arial" w:hAnsi="Times New Roman" w:cs="Times New Roman"/>
          <w:color w:val="000000" w:themeColor="text1"/>
          <w:sz w:val="24"/>
          <w:szCs w:val="24"/>
          <w:lang w:val="en-GB"/>
        </w:rPr>
        <w:t>35</w:t>
      </w:r>
    </w:p>
    <w:p w14:paraId="2D58CCB2" w14:textId="023AEF8C"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Table </w:t>
      </w:r>
      <w:r w:rsidR="001B08E2">
        <w:rPr>
          <w:rFonts w:ascii="Times New Roman" w:eastAsia="Arial" w:hAnsi="Times New Roman" w:cs="Times New Roman"/>
          <w:color w:val="000000" w:themeColor="text1"/>
          <w:sz w:val="24"/>
          <w:szCs w:val="24"/>
          <w:lang w:val="en-GB"/>
        </w:rPr>
        <w:t>6</w:t>
      </w:r>
      <w:r w:rsidRPr="008B7813">
        <w:rPr>
          <w:rFonts w:ascii="Times New Roman" w:eastAsia="Arial" w:hAnsi="Times New Roman" w:cs="Times New Roman"/>
          <w:color w:val="000000" w:themeColor="text1"/>
          <w:sz w:val="24"/>
          <w:szCs w:val="24"/>
          <w:lang w:val="en-GB"/>
        </w:rPr>
        <w:t xml:space="preserve"> </w:t>
      </w:r>
      <w:r w:rsidRPr="008B7813">
        <w:rPr>
          <w:color w:val="000000" w:themeColor="text1"/>
        </w:rPr>
        <w:tab/>
      </w:r>
      <w:r w:rsidRPr="008B7813">
        <w:rPr>
          <w:rFonts w:ascii="Times New Roman" w:eastAsia="Arial" w:hAnsi="Times New Roman" w:cs="Times New Roman"/>
          <w:color w:val="000000" w:themeColor="text1"/>
          <w:sz w:val="24"/>
          <w:szCs w:val="24"/>
          <w:lang w:val="en-GB"/>
        </w:rPr>
        <w:t>Concepts and related keywords</w:t>
      </w:r>
      <w:r w:rsidRPr="008B7813">
        <w:rPr>
          <w:color w:val="000000" w:themeColor="text1"/>
        </w:rPr>
        <w:tab/>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Page</w:t>
      </w:r>
      <w:r w:rsidR="00556BC6">
        <w:rPr>
          <w:rFonts w:ascii="Times New Roman" w:eastAsia="Arial" w:hAnsi="Times New Roman" w:cs="Times New Roman"/>
          <w:color w:val="000000" w:themeColor="text1"/>
          <w:sz w:val="24"/>
          <w:szCs w:val="24"/>
          <w:lang w:val="en-GB"/>
        </w:rPr>
        <w:t xml:space="preserve"> 37</w:t>
      </w:r>
      <w:r w:rsidRPr="008B7813">
        <w:rPr>
          <w:rFonts w:ascii="Times New Roman" w:eastAsia="Arial" w:hAnsi="Times New Roman" w:cs="Times New Roman"/>
          <w:color w:val="000000" w:themeColor="text1"/>
          <w:sz w:val="24"/>
          <w:szCs w:val="24"/>
          <w:lang w:val="en-GB"/>
        </w:rPr>
        <w:t xml:space="preserve"> </w:t>
      </w:r>
    </w:p>
    <w:p w14:paraId="59C45993" w14:textId="61E909A3" w:rsidR="005570A6" w:rsidRPr="008B7813" w:rsidRDefault="005570A6" w:rsidP="005570A6">
      <w:pPr>
        <w:spacing w:line="480" w:lineRule="auto"/>
        <w:ind w:left="1984"/>
        <w:rPr>
          <w:rFonts w:ascii="Times New Roman" w:hAnsi="Times New Roman" w:cs="Times New Roman"/>
          <w:color w:val="000000" w:themeColor="text1"/>
          <w:sz w:val="24"/>
          <w:szCs w:val="24"/>
        </w:rPr>
      </w:pPr>
      <w:r w:rsidRPr="008B7813">
        <w:rPr>
          <w:rFonts w:ascii="Times New Roman" w:eastAsia="Arial" w:hAnsi="Times New Roman" w:cs="Times New Roman"/>
          <w:color w:val="000000" w:themeColor="text1"/>
          <w:sz w:val="24"/>
          <w:szCs w:val="24"/>
          <w:lang w:val="en-GB"/>
        </w:rPr>
        <w:t xml:space="preserve">Table </w:t>
      </w:r>
      <w:r w:rsidR="001B08E2">
        <w:rPr>
          <w:rFonts w:ascii="Times New Roman" w:eastAsia="Arial" w:hAnsi="Times New Roman" w:cs="Times New Roman"/>
          <w:color w:val="000000" w:themeColor="text1"/>
          <w:sz w:val="24"/>
          <w:szCs w:val="24"/>
          <w:lang w:val="en-GB"/>
        </w:rPr>
        <w:t>7</w:t>
      </w:r>
      <w:r w:rsidRPr="008B7813">
        <w:rPr>
          <w:rFonts w:ascii="Times New Roman" w:eastAsia="Arial" w:hAnsi="Times New Roman" w:cs="Times New Roman"/>
          <w:color w:val="000000" w:themeColor="text1"/>
          <w:sz w:val="24"/>
          <w:szCs w:val="24"/>
          <w:lang w:val="en-GB"/>
        </w:rPr>
        <w:t xml:space="preserve"> </w:t>
      </w:r>
      <w:r w:rsidRPr="008B7813">
        <w:rPr>
          <w:color w:val="000000" w:themeColor="text1"/>
        </w:rPr>
        <w:tab/>
      </w:r>
      <w:r w:rsidRPr="008B7813">
        <w:rPr>
          <w:rFonts w:ascii="Times New Roman" w:hAnsi="Times New Roman" w:cs="Times New Roman"/>
          <w:color w:val="000000" w:themeColor="text1"/>
          <w:sz w:val="24"/>
          <w:szCs w:val="24"/>
        </w:rPr>
        <w:t xml:space="preserve">Concepts mapped to subject headings </w:t>
      </w:r>
    </w:p>
    <w:p w14:paraId="42B1873B" w14:textId="0BAB9D5B" w:rsidR="005570A6" w:rsidRPr="008B7813" w:rsidRDefault="005570A6" w:rsidP="005570A6">
      <w:pPr>
        <w:spacing w:line="480" w:lineRule="auto"/>
        <w:ind w:left="2160" w:firstLine="720"/>
        <w:rPr>
          <w:rFonts w:ascii="Times New Roman" w:eastAsia="Arial" w:hAnsi="Times New Roman" w:cs="Times New Roman"/>
          <w:color w:val="000000" w:themeColor="text1"/>
          <w:sz w:val="24"/>
          <w:szCs w:val="24"/>
          <w:lang w:val="en-GB"/>
        </w:rPr>
      </w:pPr>
      <w:r w:rsidRPr="008B7813">
        <w:rPr>
          <w:rFonts w:ascii="Times New Roman" w:hAnsi="Times New Roman" w:cs="Times New Roman"/>
          <w:color w:val="000000" w:themeColor="text1"/>
          <w:sz w:val="24"/>
          <w:szCs w:val="24"/>
        </w:rPr>
        <w:t>and sub-headings</w:t>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 xml:space="preserve">Page </w:t>
      </w:r>
      <w:r w:rsidR="00556BC6">
        <w:rPr>
          <w:rFonts w:ascii="Times New Roman" w:eastAsia="Arial" w:hAnsi="Times New Roman" w:cs="Times New Roman"/>
          <w:color w:val="000000" w:themeColor="text1"/>
          <w:sz w:val="24"/>
          <w:szCs w:val="24"/>
          <w:lang w:val="en-GB"/>
        </w:rPr>
        <w:t>39</w:t>
      </w:r>
    </w:p>
    <w:p w14:paraId="2F9DBD3F" w14:textId="5F093AD1"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Table </w:t>
      </w:r>
      <w:r w:rsidR="00293964">
        <w:rPr>
          <w:rFonts w:ascii="Times New Roman" w:eastAsia="Arial" w:hAnsi="Times New Roman" w:cs="Times New Roman"/>
          <w:color w:val="000000" w:themeColor="text1"/>
          <w:sz w:val="24"/>
          <w:szCs w:val="24"/>
          <w:lang w:val="en-GB"/>
        </w:rPr>
        <w:t>8</w:t>
      </w:r>
      <w:r w:rsidRPr="008B7813">
        <w:rPr>
          <w:rFonts w:ascii="Times New Roman" w:eastAsia="Arial" w:hAnsi="Times New Roman" w:cs="Times New Roman"/>
          <w:color w:val="000000" w:themeColor="text1"/>
          <w:sz w:val="24"/>
          <w:szCs w:val="24"/>
          <w:lang w:val="en-GB"/>
        </w:rPr>
        <w:t xml:space="preserve"> </w:t>
      </w:r>
      <w:r w:rsidRPr="008B7813">
        <w:rPr>
          <w:color w:val="000000" w:themeColor="text1"/>
        </w:rPr>
        <w:tab/>
      </w:r>
      <w:r w:rsidRPr="008B7813">
        <w:rPr>
          <w:rFonts w:ascii="Times New Roman" w:eastAsia="Arial" w:hAnsi="Times New Roman" w:cs="Times New Roman"/>
          <w:color w:val="000000" w:themeColor="text1"/>
          <w:sz w:val="24"/>
          <w:szCs w:val="24"/>
        </w:rPr>
        <w:t>Initial assessment of record structure</w:t>
      </w:r>
      <w:r w:rsidRPr="008B7813">
        <w:rPr>
          <w:color w:val="000000" w:themeColor="text1"/>
        </w:rPr>
        <w:tab/>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 xml:space="preserve">Page </w:t>
      </w:r>
      <w:r w:rsidR="00556BC6">
        <w:rPr>
          <w:rFonts w:ascii="Times New Roman" w:eastAsia="Arial" w:hAnsi="Times New Roman" w:cs="Times New Roman"/>
          <w:color w:val="000000" w:themeColor="text1"/>
          <w:sz w:val="24"/>
          <w:szCs w:val="24"/>
          <w:lang w:val="en-GB"/>
        </w:rPr>
        <w:t>42</w:t>
      </w:r>
    </w:p>
    <w:p w14:paraId="5171F96B" w14:textId="3CFE95FF"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Table </w:t>
      </w:r>
      <w:r w:rsidR="00293964">
        <w:rPr>
          <w:rFonts w:ascii="Times New Roman" w:eastAsia="Arial" w:hAnsi="Times New Roman" w:cs="Times New Roman"/>
          <w:color w:val="000000" w:themeColor="text1"/>
          <w:sz w:val="24"/>
          <w:szCs w:val="24"/>
          <w:lang w:val="en-GB"/>
        </w:rPr>
        <w:t>9</w:t>
      </w:r>
      <w:r w:rsidRPr="008B7813">
        <w:rPr>
          <w:rFonts w:ascii="Times New Roman" w:eastAsia="Arial" w:hAnsi="Times New Roman" w:cs="Times New Roman"/>
          <w:color w:val="000000" w:themeColor="text1"/>
          <w:sz w:val="24"/>
          <w:szCs w:val="24"/>
          <w:lang w:val="en-GB"/>
        </w:rPr>
        <w:t xml:space="preserve"> </w:t>
      </w:r>
      <w:r w:rsidRPr="008B7813">
        <w:rPr>
          <w:color w:val="000000" w:themeColor="text1"/>
        </w:rPr>
        <w:tab/>
      </w:r>
      <w:r w:rsidRPr="008B7813">
        <w:rPr>
          <w:rFonts w:ascii="Times New Roman" w:hAnsi="Times New Roman" w:cs="Times New Roman"/>
          <w:color w:val="000000" w:themeColor="text1"/>
          <w:sz w:val="24"/>
          <w:szCs w:val="24"/>
        </w:rPr>
        <w:t>QUADAS 2 bias assessment of records</w:t>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 xml:space="preserve">Page </w:t>
      </w:r>
      <w:r w:rsidR="00556BC6">
        <w:rPr>
          <w:rFonts w:ascii="Times New Roman" w:eastAsia="Arial" w:hAnsi="Times New Roman" w:cs="Times New Roman"/>
          <w:color w:val="000000" w:themeColor="text1"/>
          <w:sz w:val="24"/>
          <w:szCs w:val="24"/>
          <w:lang w:val="en-GB"/>
        </w:rPr>
        <w:t>45</w:t>
      </w:r>
    </w:p>
    <w:p w14:paraId="1C7A6E6A" w14:textId="46A3BBF4" w:rsidR="005570A6" w:rsidRPr="008B7813" w:rsidRDefault="005570A6" w:rsidP="005570A6">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Table </w:t>
      </w:r>
      <w:r w:rsidR="00293964">
        <w:rPr>
          <w:rFonts w:ascii="Times New Roman" w:eastAsia="Arial" w:hAnsi="Times New Roman" w:cs="Times New Roman"/>
          <w:color w:val="000000" w:themeColor="text1"/>
          <w:sz w:val="24"/>
          <w:szCs w:val="24"/>
          <w:lang w:val="en-GB"/>
        </w:rPr>
        <w:t>10</w:t>
      </w:r>
      <w:r w:rsidRPr="008B7813">
        <w:rPr>
          <w:rFonts w:ascii="Times New Roman" w:eastAsia="Arial" w:hAnsi="Times New Roman" w:cs="Times New Roman"/>
          <w:color w:val="000000" w:themeColor="text1"/>
          <w:sz w:val="24"/>
          <w:szCs w:val="24"/>
          <w:lang w:val="en-GB"/>
        </w:rPr>
        <w:t xml:space="preserve"> </w:t>
      </w:r>
      <w:r w:rsidRPr="008B7813">
        <w:rPr>
          <w:rFonts w:ascii="Times New Roman" w:eastAsia="Arial" w:hAnsi="Times New Roman" w:cs="Times New Roman"/>
          <w:color w:val="000000" w:themeColor="text1"/>
          <w:sz w:val="24"/>
          <w:szCs w:val="24"/>
        </w:rPr>
        <w:t>Method</w:t>
      </w:r>
      <w:r w:rsidR="00556BC6">
        <w:rPr>
          <w:rFonts w:ascii="Times New Roman" w:eastAsia="Arial" w:hAnsi="Times New Roman" w:cs="Times New Roman"/>
          <w:color w:val="000000" w:themeColor="text1"/>
          <w:sz w:val="24"/>
          <w:szCs w:val="24"/>
        </w:rPr>
        <w:t>s</w:t>
      </w:r>
      <w:r w:rsidRPr="008B7813">
        <w:rPr>
          <w:rFonts w:ascii="Times New Roman" w:eastAsia="Arial" w:hAnsi="Times New Roman" w:cs="Times New Roman"/>
          <w:color w:val="000000" w:themeColor="text1"/>
          <w:sz w:val="24"/>
          <w:szCs w:val="24"/>
        </w:rPr>
        <w:t xml:space="preserve"> of measuring </w:t>
      </w:r>
      <w:r w:rsidR="00EF7EA8">
        <w:rPr>
          <w:rFonts w:ascii="Times New Roman" w:eastAsia="Arial" w:hAnsi="Times New Roman" w:cs="Times New Roman"/>
          <w:sz w:val="24"/>
          <w:szCs w:val="24"/>
        </w:rPr>
        <w:t>soft tissue landmarks</w:t>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 xml:space="preserve">Page </w:t>
      </w:r>
      <w:r w:rsidR="00556BC6">
        <w:rPr>
          <w:rFonts w:ascii="Times New Roman" w:eastAsia="Arial" w:hAnsi="Times New Roman" w:cs="Times New Roman"/>
          <w:color w:val="000000" w:themeColor="text1"/>
          <w:sz w:val="24"/>
          <w:szCs w:val="24"/>
          <w:lang w:val="en-GB"/>
        </w:rPr>
        <w:t>62</w:t>
      </w:r>
    </w:p>
    <w:p w14:paraId="38C8529E" w14:textId="78468505" w:rsidR="00E1197E" w:rsidRDefault="005570A6" w:rsidP="009C5D34">
      <w:pPr>
        <w:spacing w:line="480" w:lineRule="auto"/>
        <w:ind w:left="1984"/>
        <w:rPr>
          <w:rFonts w:ascii="Times New Roman" w:eastAsia="Arial" w:hAnsi="Times New Roman" w:cs="Times New Roman"/>
          <w:color w:val="000000" w:themeColor="text1"/>
          <w:sz w:val="24"/>
          <w:szCs w:val="24"/>
          <w:lang w:val="en-GB"/>
        </w:rPr>
      </w:pPr>
      <w:r w:rsidRPr="008B7813">
        <w:rPr>
          <w:rFonts w:ascii="Times New Roman" w:eastAsia="Arial" w:hAnsi="Times New Roman" w:cs="Times New Roman"/>
          <w:color w:val="000000" w:themeColor="text1"/>
          <w:sz w:val="24"/>
          <w:szCs w:val="24"/>
          <w:lang w:val="en-GB"/>
        </w:rPr>
        <w:t xml:space="preserve">Table </w:t>
      </w:r>
      <w:r w:rsidR="001B08E2">
        <w:rPr>
          <w:rFonts w:ascii="Times New Roman" w:eastAsia="Arial" w:hAnsi="Times New Roman" w:cs="Times New Roman"/>
          <w:color w:val="000000" w:themeColor="text1"/>
          <w:sz w:val="24"/>
          <w:szCs w:val="24"/>
          <w:lang w:val="en-GB"/>
        </w:rPr>
        <w:t>1</w:t>
      </w:r>
      <w:r w:rsidR="00293964">
        <w:rPr>
          <w:rFonts w:ascii="Times New Roman" w:eastAsia="Arial" w:hAnsi="Times New Roman" w:cs="Times New Roman"/>
          <w:color w:val="000000" w:themeColor="text1"/>
          <w:sz w:val="24"/>
          <w:szCs w:val="24"/>
          <w:lang w:val="en-GB"/>
        </w:rPr>
        <w:t>1</w:t>
      </w:r>
      <w:r w:rsidRPr="008B7813">
        <w:rPr>
          <w:rFonts w:ascii="Times New Roman" w:eastAsia="Arial" w:hAnsi="Times New Roman" w:cs="Times New Roman"/>
          <w:color w:val="000000" w:themeColor="text1"/>
          <w:sz w:val="24"/>
          <w:szCs w:val="24"/>
          <w:lang w:val="en-GB"/>
        </w:rPr>
        <w:t xml:space="preserve"> </w:t>
      </w:r>
      <w:r w:rsidRPr="008B7813">
        <w:rPr>
          <w:rFonts w:ascii="Times New Roman" w:eastAsia="Arial" w:hAnsi="Times New Roman" w:cs="Times New Roman"/>
          <w:color w:val="000000" w:themeColor="text1"/>
          <w:sz w:val="24"/>
          <w:szCs w:val="24"/>
        </w:rPr>
        <w:t>Reference methods.</w:t>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color w:val="000000" w:themeColor="text1"/>
        </w:rPr>
        <w:tab/>
      </w:r>
      <w:r w:rsidRPr="008B7813">
        <w:rPr>
          <w:rFonts w:ascii="Times New Roman" w:eastAsia="Arial" w:hAnsi="Times New Roman" w:cs="Times New Roman"/>
          <w:color w:val="000000" w:themeColor="text1"/>
          <w:sz w:val="24"/>
          <w:szCs w:val="24"/>
          <w:lang w:val="en-GB"/>
        </w:rPr>
        <w:t>Page</w:t>
      </w:r>
      <w:r w:rsidR="00556BC6">
        <w:rPr>
          <w:rFonts w:ascii="Times New Roman" w:eastAsia="Arial" w:hAnsi="Times New Roman" w:cs="Times New Roman"/>
          <w:color w:val="000000" w:themeColor="text1"/>
          <w:sz w:val="24"/>
          <w:szCs w:val="24"/>
          <w:lang w:val="en-GB"/>
        </w:rPr>
        <w:t xml:space="preserve"> 64</w:t>
      </w:r>
    </w:p>
    <w:p w14:paraId="34DED0C4" w14:textId="62FBCD63"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7103352A" w14:textId="231B832C"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7183ECA6" w14:textId="6D1A88F3"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2E04BACE" w14:textId="067F334D"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58DFC8DE" w14:textId="1C29D9D2"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0C9619B8" w14:textId="756565CE"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4DFF985B" w14:textId="6184B319"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3AD7B055" w14:textId="7F947615"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7D82EF39" w14:textId="2320579E" w:rsidR="00F71DFE"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2ACE1042" w14:textId="77777777" w:rsidR="00F71DFE" w:rsidRPr="008B7813" w:rsidRDefault="00F71DFE" w:rsidP="009C5D34">
      <w:pPr>
        <w:spacing w:line="480" w:lineRule="auto"/>
        <w:ind w:left="1984"/>
        <w:rPr>
          <w:rFonts w:ascii="Times New Roman" w:eastAsia="Arial" w:hAnsi="Times New Roman" w:cs="Times New Roman"/>
          <w:color w:val="000000" w:themeColor="text1"/>
          <w:sz w:val="24"/>
          <w:szCs w:val="24"/>
          <w:lang w:val="en-GB"/>
        </w:rPr>
      </w:pPr>
    </w:p>
    <w:p w14:paraId="40D87E94" w14:textId="20971426" w:rsidR="00E82177" w:rsidRPr="00F501A0" w:rsidRDefault="00E82177" w:rsidP="00446FF1">
      <w:pPr>
        <w:pStyle w:val="NoSpacing"/>
        <w:numPr>
          <w:ilvl w:val="0"/>
          <w:numId w:val="2"/>
        </w:numPr>
        <w:spacing w:after="160" w:line="480" w:lineRule="auto"/>
        <w:rPr>
          <w:rFonts w:ascii="Times New Roman" w:hAnsi="Times New Roman" w:cs="Times New Roman"/>
          <w:b/>
          <w:bCs/>
          <w:sz w:val="24"/>
          <w:szCs w:val="24"/>
        </w:rPr>
      </w:pPr>
      <w:r w:rsidRPr="00F501A0">
        <w:rPr>
          <w:rFonts w:ascii="Times New Roman" w:eastAsiaTheme="minorEastAsia" w:hAnsi="Times New Roman" w:cs="Times New Roman"/>
          <w:b/>
          <w:bCs/>
          <w:color w:val="000000" w:themeColor="text1"/>
          <w:sz w:val="24"/>
          <w:szCs w:val="24"/>
        </w:rPr>
        <w:t>Research Question</w:t>
      </w:r>
    </w:p>
    <w:p w14:paraId="6A83E981" w14:textId="36D54F25" w:rsidR="00E82177" w:rsidRDefault="00E82177" w:rsidP="00E82177">
      <w:pPr>
        <w:spacing w:line="480" w:lineRule="auto"/>
        <w:ind w:left="1984"/>
        <w:rPr>
          <w:rFonts w:ascii="Times New Roman" w:eastAsia="Arial" w:hAnsi="Times New Roman" w:cs="Times New Roman"/>
          <w:sz w:val="24"/>
          <w:szCs w:val="24"/>
        </w:rPr>
      </w:pPr>
      <w:r w:rsidRPr="6169BC68">
        <w:rPr>
          <w:rFonts w:ascii="Times New Roman" w:eastAsia="Arial" w:hAnsi="Times New Roman" w:cs="Times New Roman"/>
          <w:sz w:val="24"/>
          <w:szCs w:val="24"/>
        </w:rPr>
        <w:t xml:space="preserve">Which methods of measuring the human face are clinically accurate and </w:t>
      </w:r>
      <w:r w:rsidRPr="00FF40D1">
        <w:rPr>
          <w:rFonts w:ascii="Times New Roman" w:eastAsia="Arial" w:hAnsi="Times New Roman" w:cs="Times New Roman"/>
          <w:sz w:val="24"/>
          <w:szCs w:val="24"/>
        </w:rPr>
        <w:t>precise</w:t>
      </w:r>
      <w:r w:rsidR="00F71DFE" w:rsidRPr="00FF40D1">
        <w:rPr>
          <w:rFonts w:ascii="Times New Roman" w:eastAsia="Arial" w:hAnsi="Times New Roman" w:cs="Times New Roman"/>
          <w:sz w:val="24"/>
          <w:szCs w:val="24"/>
        </w:rPr>
        <w:t xml:space="preserve"> to </w:t>
      </w:r>
      <w:r w:rsidR="00FF40D1" w:rsidRPr="00FF40D1">
        <w:rPr>
          <w:rFonts w:ascii="Times New Roman" w:eastAsia="Arial" w:hAnsi="Times New Roman" w:cs="Times New Roman"/>
          <w:sz w:val="24"/>
          <w:szCs w:val="24"/>
        </w:rPr>
        <w:t>a</w:t>
      </w:r>
      <w:r w:rsidR="00FF40D1">
        <w:rPr>
          <w:rFonts w:ascii="Times New Roman" w:eastAsia="Arial" w:hAnsi="Times New Roman" w:cs="Times New Roman"/>
          <w:sz w:val="24"/>
          <w:szCs w:val="24"/>
        </w:rPr>
        <w:t xml:space="preserve"> </w:t>
      </w:r>
      <w:r w:rsidR="00F71DFE">
        <w:rPr>
          <w:rFonts w:ascii="Times New Roman" w:eastAsia="Arial" w:hAnsi="Times New Roman" w:cs="Times New Roman"/>
          <w:sz w:val="24"/>
          <w:szCs w:val="24"/>
        </w:rPr>
        <w:t>level of 1mm?</w:t>
      </w:r>
    </w:p>
    <w:p w14:paraId="2E1318C2" w14:textId="77777777" w:rsidR="00511BD5" w:rsidRDefault="00A72FF0" w:rsidP="00511BD5">
      <w:pPr>
        <w:pStyle w:val="ListParagraph"/>
        <w:numPr>
          <w:ilvl w:val="0"/>
          <w:numId w:val="2"/>
        </w:numPr>
        <w:spacing w:line="480" w:lineRule="auto"/>
        <w:rPr>
          <w:rFonts w:ascii="Times New Roman" w:eastAsia="Arial" w:hAnsi="Times New Roman" w:cs="Times New Roman"/>
          <w:b/>
          <w:bCs/>
          <w:sz w:val="24"/>
          <w:szCs w:val="24"/>
        </w:rPr>
      </w:pPr>
      <w:r w:rsidRPr="00A72FF0">
        <w:rPr>
          <w:rFonts w:ascii="Times New Roman" w:eastAsia="Arial" w:hAnsi="Times New Roman" w:cs="Times New Roman"/>
          <w:b/>
          <w:bCs/>
          <w:sz w:val="24"/>
          <w:szCs w:val="24"/>
        </w:rPr>
        <w:t>Aims and Objectives</w:t>
      </w:r>
      <w:r w:rsidR="00511BD5">
        <w:rPr>
          <w:rFonts w:ascii="Times New Roman" w:eastAsia="Arial" w:hAnsi="Times New Roman" w:cs="Times New Roman"/>
          <w:b/>
          <w:bCs/>
          <w:sz w:val="24"/>
          <w:szCs w:val="24"/>
        </w:rPr>
        <w:t xml:space="preserve"> </w:t>
      </w:r>
    </w:p>
    <w:p w14:paraId="36978265" w14:textId="304A20D3" w:rsidR="00A72FF0" w:rsidRPr="00102933" w:rsidRDefault="00511BD5" w:rsidP="00FF18B1">
      <w:pPr>
        <w:pStyle w:val="ListParagraph"/>
        <w:spacing w:line="480" w:lineRule="auto"/>
        <w:ind w:left="1984"/>
        <w:rPr>
          <w:rFonts w:ascii="Times New Roman" w:eastAsia="Arial" w:hAnsi="Times New Roman" w:cs="Times New Roman"/>
          <w:b/>
          <w:bCs/>
          <w:sz w:val="24"/>
          <w:szCs w:val="24"/>
        </w:rPr>
      </w:pPr>
      <w:r w:rsidRPr="00511BD5">
        <w:rPr>
          <w:rFonts w:ascii="Times New Roman" w:eastAsia="Arial" w:hAnsi="Times New Roman" w:cs="Times New Roman"/>
          <w:color w:val="000000" w:themeColor="text1"/>
          <w:sz w:val="24"/>
          <w:szCs w:val="24"/>
        </w:rPr>
        <w:t>A qualitative systematic l</w:t>
      </w:r>
      <w:r w:rsidR="00A72FF0" w:rsidRPr="00511BD5">
        <w:rPr>
          <w:rFonts w:ascii="Times New Roman" w:eastAsia="Arial" w:hAnsi="Times New Roman" w:cs="Times New Roman"/>
          <w:color w:val="000000" w:themeColor="text1"/>
          <w:sz w:val="24"/>
          <w:szCs w:val="24"/>
        </w:rPr>
        <w:t xml:space="preserve">iterature review of accuracy and precision of methods to measure </w:t>
      </w:r>
      <w:r w:rsidR="00A72FF0" w:rsidRPr="00511BD5">
        <w:rPr>
          <w:rFonts w:ascii="Times New Roman" w:eastAsia="Arial" w:hAnsi="Times New Roman" w:cs="Times New Roman"/>
          <w:sz w:val="24"/>
          <w:szCs w:val="24"/>
        </w:rPr>
        <w:t>soft tissue landmarks</w:t>
      </w:r>
      <w:r w:rsidR="00A72FF0" w:rsidRPr="00511BD5">
        <w:rPr>
          <w:rFonts w:ascii="Times New Roman" w:eastAsia="Arial" w:hAnsi="Times New Roman" w:cs="Times New Roman"/>
          <w:color w:val="000000" w:themeColor="text1"/>
          <w:sz w:val="24"/>
          <w:szCs w:val="24"/>
        </w:rPr>
        <w:t xml:space="preserve"> of the face.</w:t>
      </w:r>
    </w:p>
    <w:p w14:paraId="1E4F543D" w14:textId="77777777" w:rsidR="00A72FF0" w:rsidRPr="00A72FF0" w:rsidRDefault="00A72FF0" w:rsidP="00A72FF0">
      <w:pPr>
        <w:pStyle w:val="ListParagraph"/>
        <w:numPr>
          <w:ilvl w:val="0"/>
          <w:numId w:val="2"/>
        </w:numPr>
        <w:spacing w:line="480" w:lineRule="auto"/>
        <w:rPr>
          <w:rFonts w:ascii="Times New Roman" w:eastAsia="Arial" w:hAnsi="Times New Roman" w:cs="Times New Roman"/>
          <w:b/>
          <w:bCs/>
          <w:sz w:val="24"/>
          <w:szCs w:val="24"/>
        </w:rPr>
      </w:pPr>
      <w:r w:rsidRPr="00A72FF0">
        <w:rPr>
          <w:rFonts w:ascii="Times New Roman" w:eastAsia="Arial" w:hAnsi="Times New Roman" w:cs="Times New Roman"/>
          <w:b/>
          <w:bCs/>
          <w:color w:val="000000" w:themeColor="text1"/>
          <w:sz w:val="24"/>
          <w:szCs w:val="24"/>
        </w:rPr>
        <w:t>Null Hypothesis</w:t>
      </w:r>
    </w:p>
    <w:p w14:paraId="2DF529B8" w14:textId="26DA0516" w:rsidR="00A72FF0" w:rsidRPr="00A72FF0" w:rsidRDefault="00E82177" w:rsidP="00FF18B1">
      <w:pPr>
        <w:pStyle w:val="ListParagraph"/>
        <w:spacing w:line="480" w:lineRule="auto"/>
        <w:ind w:left="1984"/>
        <w:rPr>
          <w:rFonts w:ascii="Times New Roman" w:eastAsia="Arial" w:hAnsi="Times New Roman" w:cs="Times New Roman"/>
          <w:sz w:val="24"/>
          <w:szCs w:val="24"/>
        </w:rPr>
      </w:pPr>
      <w:r w:rsidRPr="00A72FF0">
        <w:rPr>
          <w:rFonts w:ascii="Times New Roman" w:eastAsia="Arial" w:hAnsi="Times New Roman" w:cs="Times New Roman"/>
          <w:color w:val="000000" w:themeColor="text1"/>
          <w:sz w:val="24"/>
          <w:szCs w:val="24"/>
        </w:rPr>
        <w:t>All methods of measuring the human face are</w:t>
      </w:r>
      <w:r w:rsidRPr="00A72FF0">
        <w:rPr>
          <w:rFonts w:ascii="Times New Roman" w:eastAsia="Arial" w:hAnsi="Times New Roman" w:cs="Times New Roman"/>
          <w:sz w:val="24"/>
          <w:szCs w:val="24"/>
        </w:rPr>
        <w:t xml:space="preserve"> clinically accurate and precise.</w:t>
      </w:r>
    </w:p>
    <w:p w14:paraId="6A6D92F3" w14:textId="19F2F11D" w:rsidR="00557D6C" w:rsidRPr="00B8709C" w:rsidRDefault="000B518F">
      <w:pPr>
        <w:pStyle w:val="NoSpacing"/>
        <w:numPr>
          <w:ilvl w:val="0"/>
          <w:numId w:val="2"/>
        </w:numPr>
        <w:spacing w:after="160" w:line="480" w:lineRule="auto"/>
        <w:rPr>
          <w:rFonts w:ascii="Times New Roman" w:hAnsi="Times New Roman" w:cs="Times New Roman"/>
          <w:b/>
          <w:bCs/>
          <w:sz w:val="24"/>
          <w:szCs w:val="24"/>
        </w:rPr>
      </w:pPr>
      <w:r>
        <w:rPr>
          <w:rFonts w:ascii="Times New Roman" w:eastAsia="Arial" w:hAnsi="Times New Roman" w:cs="Times New Roman"/>
          <w:b/>
          <w:bCs/>
          <w:sz w:val="24"/>
          <w:szCs w:val="24"/>
        </w:rPr>
        <w:t xml:space="preserve"> </w:t>
      </w:r>
      <w:r w:rsidR="00F030DD">
        <w:rPr>
          <w:rFonts w:ascii="Times New Roman" w:eastAsia="Arial" w:hAnsi="Times New Roman" w:cs="Times New Roman"/>
          <w:b/>
          <w:bCs/>
          <w:sz w:val="24"/>
          <w:szCs w:val="24"/>
        </w:rPr>
        <w:t xml:space="preserve"> </w:t>
      </w:r>
      <w:r w:rsidR="00557D6C">
        <w:rPr>
          <w:rFonts w:ascii="Times New Roman" w:eastAsia="Arial" w:hAnsi="Times New Roman" w:cs="Times New Roman"/>
          <w:b/>
          <w:bCs/>
          <w:sz w:val="24"/>
          <w:szCs w:val="24"/>
        </w:rPr>
        <w:t>Introduction</w:t>
      </w:r>
    </w:p>
    <w:p w14:paraId="7A24C225" w14:textId="3F5A6081" w:rsidR="1BA7D370" w:rsidRPr="00F501A0" w:rsidRDefault="6CF80917"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Assessment of the surface anatomy of the human face in three dimensions is </w:t>
      </w:r>
      <w:r w:rsidR="009D3D68">
        <w:rPr>
          <w:rFonts w:ascii="Times New Roman" w:eastAsia="Arial" w:hAnsi="Times New Roman" w:cs="Times New Roman"/>
          <w:sz w:val="24"/>
          <w:szCs w:val="24"/>
        </w:rPr>
        <w:t>prevalent</w:t>
      </w:r>
      <w:r w:rsidRPr="00F501A0">
        <w:rPr>
          <w:rFonts w:ascii="Times New Roman" w:eastAsia="Arial" w:hAnsi="Times New Roman" w:cs="Times New Roman"/>
          <w:sz w:val="24"/>
          <w:szCs w:val="24"/>
        </w:rPr>
        <w:t xml:space="preserve"> in medicine, dentistry, entertainment and fashion, art, security and forensics, anthropology and large-volume data collection and processing industries (De Silveira et al, 2003; Gokberg et al, 2009).  Technology is allowing the surface measurements of the human face to be </w:t>
      </w:r>
      <w:r w:rsidRPr="00FF40D1">
        <w:rPr>
          <w:rFonts w:ascii="Times New Roman" w:eastAsia="Arial" w:hAnsi="Times New Roman" w:cs="Times New Roman"/>
          <w:color w:val="000000" w:themeColor="text1"/>
          <w:sz w:val="24"/>
          <w:szCs w:val="24"/>
        </w:rPr>
        <w:t xml:space="preserve">gathered </w:t>
      </w:r>
      <w:r w:rsidR="00FF40D1" w:rsidRPr="00FF40D1">
        <w:rPr>
          <w:rFonts w:ascii="Times New Roman" w:eastAsia="Arial" w:hAnsi="Times New Roman" w:cs="Times New Roman"/>
          <w:color w:val="000000" w:themeColor="text1"/>
          <w:sz w:val="24"/>
          <w:szCs w:val="24"/>
        </w:rPr>
        <w:t>at</w:t>
      </w:r>
      <w:r w:rsidRPr="001465B3">
        <w:rPr>
          <w:rFonts w:ascii="Times New Roman" w:eastAsia="Arial" w:hAnsi="Times New Roman" w:cs="Times New Roman"/>
          <w:color w:val="FF0000"/>
          <w:sz w:val="24"/>
          <w:szCs w:val="24"/>
        </w:rPr>
        <w:t xml:space="preserve"> </w:t>
      </w:r>
      <w:r w:rsidRPr="00F501A0">
        <w:rPr>
          <w:rFonts w:ascii="Times New Roman" w:eastAsia="Arial" w:hAnsi="Times New Roman" w:cs="Times New Roman"/>
          <w:sz w:val="24"/>
          <w:szCs w:val="24"/>
        </w:rPr>
        <w:t xml:space="preserve">increasing speed, decreasing cost and with minimum inconvenience to the person being assessed (Heike et al, 2010; </w:t>
      </w:r>
      <w:r w:rsidR="3C7DE186" w:rsidRPr="00F501A0">
        <w:rPr>
          <w:rFonts w:ascii="Times New Roman" w:eastAsia="Arial" w:hAnsi="Times New Roman" w:cs="Times New Roman"/>
          <w:color w:val="000000" w:themeColor="text1"/>
          <w:sz w:val="24"/>
          <w:szCs w:val="24"/>
        </w:rPr>
        <w:t>Verhoeven et al 2013</w:t>
      </w:r>
      <w:r w:rsidRPr="00F501A0">
        <w:rPr>
          <w:rFonts w:ascii="Times New Roman" w:eastAsia="Arial" w:hAnsi="Times New Roman" w:cs="Times New Roman"/>
          <w:sz w:val="24"/>
          <w:szCs w:val="24"/>
        </w:rPr>
        <w:t xml:space="preserve">). </w:t>
      </w:r>
    </w:p>
    <w:p w14:paraId="1CE3C364" w14:textId="38D1B566" w:rsidR="2174E5EB" w:rsidRPr="00F501A0" w:rsidRDefault="2202DF3D"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Within the field of dentistry</w:t>
      </w:r>
      <w:r w:rsidR="006406D5">
        <w:rPr>
          <w:rFonts w:ascii="Times New Roman" w:eastAsia="Arial" w:hAnsi="Times New Roman" w:cs="Times New Roman"/>
          <w:color w:val="000000" w:themeColor="text1"/>
          <w:sz w:val="24"/>
          <w:szCs w:val="24"/>
        </w:rPr>
        <w:t>,</w:t>
      </w:r>
      <w:r w:rsidRPr="00F501A0">
        <w:rPr>
          <w:rFonts w:ascii="Times New Roman" w:eastAsia="Arial" w:hAnsi="Times New Roman" w:cs="Times New Roman"/>
          <w:color w:val="000000" w:themeColor="text1"/>
          <w:sz w:val="24"/>
          <w:szCs w:val="24"/>
        </w:rPr>
        <w:t xml:space="preserve"> measurements of the </w:t>
      </w:r>
      <w:r w:rsidR="00EF7EA8">
        <w:rPr>
          <w:rFonts w:ascii="Times New Roman" w:eastAsia="Arial" w:hAnsi="Times New Roman" w:cs="Times New Roman"/>
          <w:sz w:val="24"/>
          <w:szCs w:val="24"/>
        </w:rPr>
        <w:t>soft tissue landmarks</w:t>
      </w:r>
      <w:r w:rsidR="00EF7EA8" w:rsidRPr="00F501A0">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may be used in the fields of orthodontics, dental digital smile design in prosthodontics, prosthetic rehabilitation and in the fields of plastic and aesthetic surgery (</w:t>
      </w:r>
      <w:r w:rsidR="51E67E60" w:rsidRPr="00F501A0">
        <w:rPr>
          <w:rFonts w:ascii="Times New Roman" w:eastAsia="Arial" w:hAnsi="Times New Roman" w:cs="Times New Roman"/>
          <w:color w:val="000000" w:themeColor="text1"/>
          <w:sz w:val="24"/>
          <w:szCs w:val="24"/>
        </w:rPr>
        <w:t>Heike et al, 2010).</w:t>
      </w:r>
    </w:p>
    <w:p w14:paraId="7A344BA8" w14:textId="08CE23FF" w:rsidR="2CDCC364" w:rsidRPr="00F501A0" w:rsidRDefault="56B3ED17" w:rsidP="00F501A0">
      <w:pPr>
        <w:spacing w:line="480" w:lineRule="auto"/>
        <w:ind w:left="1984"/>
        <w:rPr>
          <w:rFonts w:ascii="Times New Roman" w:eastAsia="Arial" w:hAnsi="Times New Roman" w:cs="Times New Roman"/>
          <w:color w:val="FF0000"/>
          <w:sz w:val="24"/>
          <w:szCs w:val="24"/>
        </w:rPr>
      </w:pPr>
      <w:r w:rsidRPr="00F501A0">
        <w:rPr>
          <w:rFonts w:ascii="Times New Roman" w:eastAsia="Arial" w:hAnsi="Times New Roman" w:cs="Times New Roman"/>
          <w:sz w:val="24"/>
          <w:szCs w:val="24"/>
        </w:rPr>
        <w:lastRenderedPageBreak/>
        <w:t xml:space="preserve">It would be very convenient for the patient and clinician to be able to measure face dimensions in a quick, accurate, </w:t>
      </w:r>
      <w:r w:rsidR="00E23C27">
        <w:rPr>
          <w:rFonts w:ascii="Times New Roman" w:eastAsia="Arial" w:hAnsi="Times New Roman" w:cs="Times New Roman"/>
          <w:sz w:val="24"/>
          <w:szCs w:val="24"/>
        </w:rPr>
        <w:t xml:space="preserve">reliable and </w:t>
      </w:r>
      <w:r w:rsidRPr="00F501A0">
        <w:rPr>
          <w:rFonts w:ascii="Times New Roman" w:eastAsia="Arial" w:hAnsi="Times New Roman" w:cs="Times New Roman"/>
          <w:sz w:val="24"/>
          <w:szCs w:val="24"/>
        </w:rPr>
        <w:t>non-invasive manner. Some argue this is essential (</w:t>
      </w:r>
      <w:r w:rsidR="53222FC0" w:rsidRPr="00F501A0">
        <w:rPr>
          <w:rFonts w:ascii="Times New Roman" w:eastAsia="Arial" w:hAnsi="Times New Roman" w:cs="Times New Roman"/>
          <w:color w:val="333333"/>
          <w:sz w:val="24"/>
          <w:szCs w:val="24"/>
        </w:rPr>
        <w:t>Ripha</w:t>
      </w:r>
      <w:r w:rsidR="53222FC0" w:rsidRPr="00F501A0">
        <w:rPr>
          <w:rFonts w:ascii="Times New Roman" w:eastAsia="Arial" w:hAnsi="Times New Roman" w:cs="Times New Roman"/>
          <w:color w:val="000000" w:themeColor="text1"/>
          <w:sz w:val="24"/>
          <w:szCs w:val="24"/>
        </w:rPr>
        <w:t>gen et al</w:t>
      </w:r>
      <w:r w:rsidR="00FF40D1">
        <w:rPr>
          <w:rFonts w:ascii="Times New Roman" w:eastAsia="Arial" w:hAnsi="Times New Roman" w:cs="Times New Roman"/>
          <w:color w:val="000000" w:themeColor="text1"/>
          <w:sz w:val="24"/>
          <w:szCs w:val="24"/>
        </w:rPr>
        <w:t>,</w:t>
      </w:r>
      <w:r w:rsidR="53222FC0" w:rsidRPr="00F501A0">
        <w:rPr>
          <w:rFonts w:ascii="Times New Roman" w:eastAsia="Arial" w:hAnsi="Times New Roman" w:cs="Times New Roman"/>
          <w:color w:val="000000" w:themeColor="text1"/>
          <w:sz w:val="24"/>
          <w:szCs w:val="24"/>
        </w:rPr>
        <w:t xml:space="preserve"> 2008</w:t>
      </w:r>
      <w:r w:rsidRPr="00F501A0">
        <w:rPr>
          <w:rFonts w:ascii="Times New Roman" w:eastAsia="Arial" w:hAnsi="Times New Roman" w:cs="Times New Roman"/>
          <w:sz w:val="24"/>
          <w:szCs w:val="24"/>
        </w:rPr>
        <w:t>).</w:t>
      </w:r>
    </w:p>
    <w:p w14:paraId="0F1DFB04" w14:textId="3060BFCD" w:rsidR="00F15314" w:rsidRDefault="009B23C3" w:rsidP="00F501A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7</w:t>
      </w:r>
      <w:r w:rsidR="00F15314" w:rsidRPr="00F15314">
        <w:rPr>
          <w:rFonts w:ascii="Times New Roman" w:eastAsia="Arial" w:hAnsi="Times New Roman" w:cs="Times New Roman"/>
          <w:b/>
          <w:bCs/>
          <w:sz w:val="24"/>
          <w:szCs w:val="24"/>
        </w:rPr>
        <w:t>.1 Nomenclature</w:t>
      </w:r>
    </w:p>
    <w:p w14:paraId="6EF63168" w14:textId="71D59FE9" w:rsidR="00BF2AB6" w:rsidRDefault="0C3C40F6"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sz w:val="24"/>
          <w:szCs w:val="24"/>
        </w:rPr>
        <w:t xml:space="preserve">The nomenclature </w:t>
      </w:r>
      <w:r w:rsidR="003D0A83">
        <w:rPr>
          <w:rFonts w:ascii="Times New Roman" w:eastAsia="Arial" w:hAnsi="Times New Roman" w:cs="Times New Roman"/>
          <w:sz w:val="24"/>
          <w:szCs w:val="24"/>
        </w:rPr>
        <w:t>in the field</w:t>
      </w:r>
      <w:r w:rsidRPr="00F501A0">
        <w:rPr>
          <w:rFonts w:ascii="Times New Roman" w:eastAsia="Arial" w:hAnsi="Times New Roman" w:cs="Times New Roman"/>
          <w:sz w:val="24"/>
          <w:szCs w:val="24"/>
        </w:rPr>
        <w:t xml:space="preserve"> is varied when referring to </w:t>
      </w:r>
      <w:r w:rsidR="00EF7EA8">
        <w:rPr>
          <w:rFonts w:ascii="Times New Roman" w:eastAsia="Arial" w:hAnsi="Times New Roman" w:cs="Times New Roman"/>
          <w:sz w:val="24"/>
          <w:szCs w:val="24"/>
        </w:rPr>
        <w:t>soft tissue landmarks</w:t>
      </w:r>
      <w:r w:rsidR="00EF7EA8" w:rsidRPr="00F501A0">
        <w:rPr>
          <w:rFonts w:ascii="Times New Roman" w:eastAsia="Arial" w:hAnsi="Times New Roman" w:cs="Times New Roman"/>
          <w:sz w:val="24"/>
          <w:szCs w:val="24"/>
        </w:rPr>
        <w:t xml:space="preserve"> </w:t>
      </w:r>
      <w:r w:rsidR="00EF7EA8">
        <w:rPr>
          <w:rFonts w:ascii="Times New Roman" w:eastAsia="Arial" w:hAnsi="Times New Roman" w:cs="Times New Roman"/>
          <w:sz w:val="24"/>
          <w:szCs w:val="24"/>
        </w:rPr>
        <w:t>of the face. Soft tissue landmarks</w:t>
      </w:r>
      <w:r w:rsidR="00EF7EA8" w:rsidRPr="00F501A0">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may be referred to as surface topology, metrolog</w:t>
      </w:r>
      <w:r w:rsidR="00BF2AB6">
        <w:rPr>
          <w:rFonts w:ascii="Times New Roman" w:eastAsia="Arial" w:hAnsi="Times New Roman" w:cs="Times New Roman"/>
          <w:sz w:val="24"/>
          <w:szCs w:val="24"/>
        </w:rPr>
        <w:t>y</w:t>
      </w:r>
      <w:r w:rsidRPr="00F501A0">
        <w:rPr>
          <w:rFonts w:ascii="Times New Roman" w:eastAsia="Arial" w:hAnsi="Times New Roman" w:cs="Times New Roman"/>
          <w:sz w:val="24"/>
          <w:szCs w:val="24"/>
        </w:rPr>
        <w:t>, profilometry</w:t>
      </w:r>
      <w:r w:rsidR="00786465">
        <w:rPr>
          <w:rFonts w:ascii="Times New Roman" w:eastAsia="Arial" w:hAnsi="Times New Roman" w:cs="Times New Roman"/>
          <w:sz w:val="24"/>
          <w:szCs w:val="24"/>
        </w:rPr>
        <w:t xml:space="preserve">, </w:t>
      </w:r>
      <w:r w:rsidR="00EF7EA8">
        <w:rPr>
          <w:rFonts w:ascii="Times New Roman" w:eastAsia="Arial" w:hAnsi="Times New Roman" w:cs="Times New Roman"/>
          <w:sz w:val="24"/>
          <w:szCs w:val="24"/>
        </w:rPr>
        <w:t>features</w:t>
      </w:r>
      <w:r w:rsidR="00786465">
        <w:rPr>
          <w:rFonts w:ascii="Times New Roman" w:eastAsia="Arial" w:hAnsi="Times New Roman" w:cs="Times New Roman"/>
          <w:sz w:val="24"/>
          <w:szCs w:val="24"/>
        </w:rPr>
        <w:t>, cranio-facial metrics</w:t>
      </w:r>
      <w:r w:rsidRPr="00F501A0">
        <w:rPr>
          <w:rFonts w:ascii="Times New Roman" w:eastAsia="Arial" w:hAnsi="Times New Roman" w:cs="Times New Roman"/>
          <w:sz w:val="24"/>
          <w:szCs w:val="24"/>
        </w:rPr>
        <w:t xml:space="preserve"> and surface heights to name a few</w:t>
      </w:r>
      <w:r w:rsidRPr="00F501A0">
        <w:rPr>
          <w:rFonts w:ascii="Times New Roman" w:eastAsia="Arial" w:hAnsi="Times New Roman" w:cs="Times New Roman"/>
          <w:color w:val="00B050"/>
          <w:sz w:val="24"/>
          <w:szCs w:val="24"/>
        </w:rPr>
        <w:t xml:space="preserve">. </w:t>
      </w:r>
      <w:r w:rsidRPr="00F501A0">
        <w:rPr>
          <w:rFonts w:ascii="Times New Roman" w:eastAsia="Arial" w:hAnsi="Times New Roman" w:cs="Times New Roman"/>
          <w:sz w:val="24"/>
          <w:szCs w:val="24"/>
        </w:rPr>
        <w:t>This systematic review of the literature shall assume the phrase “</w:t>
      </w:r>
      <w:r w:rsidR="00EF7EA8">
        <w:rPr>
          <w:rFonts w:ascii="Times New Roman" w:eastAsia="Arial" w:hAnsi="Times New Roman" w:cs="Times New Roman"/>
          <w:sz w:val="24"/>
          <w:szCs w:val="24"/>
        </w:rPr>
        <w:t>soft tissue landmarks</w:t>
      </w:r>
      <w:r w:rsidRPr="00F501A0">
        <w:rPr>
          <w:rFonts w:ascii="Times New Roman" w:eastAsia="Arial" w:hAnsi="Times New Roman" w:cs="Times New Roman"/>
          <w:sz w:val="24"/>
          <w:szCs w:val="24"/>
        </w:rPr>
        <w:t xml:space="preserve">” to </w:t>
      </w:r>
      <w:r w:rsidRPr="00FF40D1">
        <w:rPr>
          <w:rFonts w:ascii="Times New Roman" w:eastAsia="Arial" w:hAnsi="Times New Roman" w:cs="Times New Roman"/>
          <w:sz w:val="24"/>
          <w:szCs w:val="24"/>
        </w:rPr>
        <w:t xml:space="preserve">encompass all of </w:t>
      </w:r>
      <w:r w:rsidR="00FF40D1" w:rsidRPr="00FF40D1">
        <w:rPr>
          <w:rFonts w:ascii="Times New Roman" w:eastAsia="Arial" w:hAnsi="Times New Roman" w:cs="Times New Roman"/>
          <w:sz w:val="24"/>
          <w:szCs w:val="24"/>
        </w:rPr>
        <w:t>the</w:t>
      </w:r>
      <w:r w:rsidR="00FF40D1">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above. Colo</w:t>
      </w:r>
      <w:r w:rsidR="00BF2AB6">
        <w:rPr>
          <w:rFonts w:ascii="Times New Roman" w:eastAsia="Arial" w:hAnsi="Times New Roman" w:cs="Times New Roman"/>
          <w:sz w:val="24"/>
          <w:szCs w:val="24"/>
        </w:rPr>
        <w:t>u</w:t>
      </w:r>
      <w:r w:rsidRPr="00F501A0">
        <w:rPr>
          <w:rFonts w:ascii="Times New Roman" w:eastAsia="Arial" w:hAnsi="Times New Roman" w:cs="Times New Roman"/>
          <w:sz w:val="24"/>
          <w:szCs w:val="24"/>
        </w:rPr>
        <w:t xml:space="preserve">r assessment and surface texture of the human face is beyond the remit of this </w:t>
      </w:r>
      <w:r w:rsidRPr="00F501A0">
        <w:rPr>
          <w:rFonts w:ascii="Times New Roman" w:eastAsia="Arial" w:hAnsi="Times New Roman" w:cs="Times New Roman"/>
          <w:color w:val="000000" w:themeColor="text1"/>
          <w:sz w:val="24"/>
          <w:szCs w:val="24"/>
        </w:rPr>
        <w:t xml:space="preserve">review. </w:t>
      </w:r>
    </w:p>
    <w:p w14:paraId="0E3AEEAD" w14:textId="623B46E4" w:rsidR="007E58E1" w:rsidRDefault="00EF7EA8" w:rsidP="00576BC3">
      <w:pPr>
        <w:spacing w:line="480" w:lineRule="auto"/>
        <w:ind w:left="1984"/>
        <w:rPr>
          <w:rFonts w:ascii="Times New Roman" w:eastAsia="Arial" w:hAnsi="Times New Roman" w:cs="Times New Roman"/>
          <w:color w:val="000000" w:themeColor="text1"/>
          <w:sz w:val="24"/>
          <w:szCs w:val="24"/>
        </w:rPr>
      </w:pPr>
      <w:r w:rsidRPr="5CD1456B">
        <w:rPr>
          <w:rFonts w:ascii="Times New Roman" w:eastAsia="Arial" w:hAnsi="Times New Roman" w:cs="Times New Roman"/>
          <w:sz w:val="24"/>
          <w:szCs w:val="24"/>
        </w:rPr>
        <w:t>Each soft tissue landmark</w:t>
      </w:r>
      <w:r w:rsidRPr="5CD1456B">
        <w:rPr>
          <w:rFonts w:ascii="Times New Roman" w:eastAsia="Arial" w:hAnsi="Times New Roman" w:cs="Times New Roman"/>
          <w:color w:val="000000" w:themeColor="text1"/>
          <w:sz w:val="24"/>
          <w:szCs w:val="24"/>
        </w:rPr>
        <w:t xml:space="preserve"> </w:t>
      </w:r>
      <w:r w:rsidR="58449FCB" w:rsidRPr="5CD1456B">
        <w:rPr>
          <w:rFonts w:ascii="Times New Roman" w:eastAsia="Arial" w:hAnsi="Times New Roman" w:cs="Times New Roman"/>
          <w:color w:val="000000" w:themeColor="text1"/>
          <w:sz w:val="24"/>
          <w:szCs w:val="24"/>
        </w:rPr>
        <w:t>may have different names</w:t>
      </w:r>
      <w:r w:rsidR="00BF2AB6" w:rsidRPr="5CD1456B">
        <w:rPr>
          <w:rFonts w:ascii="Times New Roman" w:eastAsia="Arial" w:hAnsi="Times New Roman" w:cs="Times New Roman"/>
          <w:color w:val="000000" w:themeColor="text1"/>
          <w:sz w:val="24"/>
          <w:szCs w:val="24"/>
        </w:rPr>
        <w:t xml:space="preserve"> in the literature</w:t>
      </w:r>
      <w:r w:rsidR="58449FCB" w:rsidRPr="5CD1456B">
        <w:rPr>
          <w:rFonts w:ascii="Times New Roman" w:eastAsia="Arial" w:hAnsi="Times New Roman" w:cs="Times New Roman"/>
          <w:color w:val="000000" w:themeColor="text1"/>
          <w:sz w:val="24"/>
          <w:szCs w:val="24"/>
        </w:rPr>
        <w:t xml:space="preserve">. </w:t>
      </w:r>
      <w:r w:rsidR="008F774A" w:rsidRPr="5CD1456B">
        <w:rPr>
          <w:rFonts w:ascii="Times New Roman" w:eastAsia="Arial" w:hAnsi="Times New Roman" w:cs="Times New Roman"/>
          <w:color w:val="000000" w:themeColor="text1"/>
          <w:sz w:val="24"/>
          <w:szCs w:val="24"/>
        </w:rPr>
        <w:t>It has been</w:t>
      </w:r>
      <w:r w:rsidR="58449FCB" w:rsidRPr="5CD1456B">
        <w:rPr>
          <w:rFonts w:ascii="Times New Roman" w:eastAsia="Arial" w:hAnsi="Times New Roman" w:cs="Times New Roman"/>
          <w:color w:val="000000" w:themeColor="text1"/>
          <w:sz w:val="24"/>
          <w:szCs w:val="24"/>
        </w:rPr>
        <w:t xml:space="preserve"> decided to refer </w:t>
      </w:r>
      <w:r w:rsidR="00A620CC" w:rsidRPr="5CD1456B">
        <w:rPr>
          <w:rFonts w:ascii="Times New Roman" w:eastAsia="Arial" w:hAnsi="Times New Roman" w:cs="Times New Roman"/>
          <w:color w:val="000000" w:themeColor="text1"/>
          <w:sz w:val="24"/>
          <w:szCs w:val="24"/>
        </w:rPr>
        <w:t xml:space="preserve">to </w:t>
      </w:r>
      <w:r w:rsidRPr="5CD1456B">
        <w:rPr>
          <w:rFonts w:ascii="Times New Roman" w:eastAsia="Arial" w:hAnsi="Times New Roman" w:cs="Times New Roman"/>
          <w:sz w:val="24"/>
          <w:szCs w:val="24"/>
        </w:rPr>
        <w:t>soft tissue landmarks</w:t>
      </w:r>
      <w:r w:rsidRPr="5CD1456B">
        <w:rPr>
          <w:rFonts w:ascii="Times New Roman" w:eastAsia="Arial" w:hAnsi="Times New Roman" w:cs="Times New Roman"/>
          <w:color w:val="000000" w:themeColor="text1"/>
          <w:sz w:val="24"/>
          <w:szCs w:val="24"/>
        </w:rPr>
        <w:t xml:space="preserve"> </w:t>
      </w:r>
      <w:r w:rsidR="00BF2AB6" w:rsidRPr="5CD1456B">
        <w:rPr>
          <w:rFonts w:ascii="Times New Roman" w:eastAsia="Arial" w:hAnsi="Times New Roman" w:cs="Times New Roman"/>
          <w:color w:val="000000" w:themeColor="text1"/>
          <w:sz w:val="24"/>
          <w:szCs w:val="24"/>
        </w:rPr>
        <w:t xml:space="preserve">in this review </w:t>
      </w:r>
      <w:r w:rsidR="00A620CC" w:rsidRPr="5CD1456B">
        <w:rPr>
          <w:rFonts w:ascii="Times New Roman" w:eastAsia="Arial" w:hAnsi="Times New Roman" w:cs="Times New Roman"/>
          <w:color w:val="000000" w:themeColor="text1"/>
          <w:sz w:val="24"/>
          <w:szCs w:val="24"/>
        </w:rPr>
        <w:t>using</w:t>
      </w:r>
      <w:r w:rsidR="58449FCB" w:rsidRPr="5CD1456B">
        <w:rPr>
          <w:rFonts w:ascii="Times New Roman" w:eastAsia="Arial" w:hAnsi="Times New Roman" w:cs="Times New Roman"/>
          <w:color w:val="000000" w:themeColor="text1"/>
          <w:sz w:val="24"/>
          <w:szCs w:val="24"/>
        </w:rPr>
        <w:t xml:space="preserve"> standardised </w:t>
      </w:r>
      <w:r w:rsidR="00A620CC" w:rsidRPr="5CD1456B">
        <w:rPr>
          <w:rFonts w:ascii="Times New Roman" w:eastAsia="Arial" w:hAnsi="Times New Roman" w:cs="Times New Roman"/>
          <w:color w:val="000000" w:themeColor="text1"/>
          <w:sz w:val="24"/>
          <w:szCs w:val="24"/>
        </w:rPr>
        <w:t xml:space="preserve">nomenclature </w:t>
      </w:r>
      <w:r w:rsidR="58449FCB" w:rsidRPr="5CD1456B">
        <w:rPr>
          <w:rFonts w:ascii="Times New Roman" w:eastAsia="Arial" w:hAnsi="Times New Roman" w:cs="Times New Roman"/>
          <w:color w:val="000000" w:themeColor="text1"/>
          <w:sz w:val="24"/>
          <w:szCs w:val="24"/>
        </w:rPr>
        <w:t xml:space="preserve">for craniofacial anthropometry </w:t>
      </w:r>
      <w:r w:rsidR="00A620CC" w:rsidRPr="5CD1456B">
        <w:rPr>
          <w:rFonts w:ascii="Times New Roman" w:eastAsia="Arial" w:hAnsi="Times New Roman" w:cs="Times New Roman"/>
          <w:color w:val="000000" w:themeColor="text1"/>
          <w:sz w:val="24"/>
          <w:szCs w:val="24"/>
        </w:rPr>
        <w:t xml:space="preserve">soft tissue landmarks </w:t>
      </w:r>
      <w:r w:rsidR="58449FCB" w:rsidRPr="5CD1456B">
        <w:rPr>
          <w:rFonts w:ascii="Times New Roman" w:eastAsia="Arial" w:hAnsi="Times New Roman" w:cs="Times New Roman"/>
          <w:color w:val="000000" w:themeColor="text1"/>
          <w:sz w:val="24"/>
          <w:szCs w:val="24"/>
        </w:rPr>
        <w:t xml:space="preserve">(Caple and Stephan, 2016). See </w:t>
      </w:r>
      <w:r w:rsidR="00451CB9" w:rsidRPr="5CD1456B">
        <w:rPr>
          <w:rFonts w:ascii="Times New Roman" w:eastAsia="Arial" w:hAnsi="Times New Roman" w:cs="Times New Roman"/>
          <w:color w:val="000000" w:themeColor="text1"/>
          <w:sz w:val="24"/>
          <w:szCs w:val="24"/>
        </w:rPr>
        <w:t>Figure</w:t>
      </w:r>
      <w:r w:rsidR="58449FCB" w:rsidRPr="5CD1456B">
        <w:rPr>
          <w:rFonts w:ascii="Times New Roman" w:eastAsia="Arial" w:hAnsi="Times New Roman" w:cs="Times New Roman"/>
          <w:color w:val="000000" w:themeColor="text1"/>
          <w:sz w:val="24"/>
          <w:szCs w:val="24"/>
        </w:rPr>
        <w:t xml:space="preserve"> 1.</w:t>
      </w:r>
      <w:r w:rsidR="00576BC3" w:rsidRPr="5CD1456B">
        <w:rPr>
          <w:rFonts w:ascii="Times New Roman" w:eastAsia="Arial" w:hAnsi="Times New Roman" w:cs="Times New Roman"/>
          <w:color w:val="000000" w:themeColor="text1"/>
          <w:sz w:val="24"/>
          <w:szCs w:val="24"/>
        </w:rPr>
        <w:t xml:space="preserve"> Many</w:t>
      </w:r>
      <w:r w:rsidR="00286146" w:rsidRPr="5CD1456B">
        <w:rPr>
          <w:rFonts w:ascii="Times New Roman" w:eastAsia="Arial" w:hAnsi="Times New Roman" w:cs="Times New Roman"/>
          <w:color w:val="000000" w:themeColor="text1"/>
          <w:sz w:val="24"/>
          <w:szCs w:val="24"/>
        </w:rPr>
        <w:t xml:space="preserve"> records</w:t>
      </w:r>
      <w:r w:rsidR="00576BC3" w:rsidRPr="5CD1456B">
        <w:rPr>
          <w:rFonts w:ascii="Times New Roman" w:eastAsia="Arial" w:hAnsi="Times New Roman" w:cs="Times New Roman"/>
          <w:color w:val="000000" w:themeColor="text1"/>
          <w:sz w:val="24"/>
          <w:szCs w:val="24"/>
        </w:rPr>
        <w:t xml:space="preserve"> </w:t>
      </w:r>
      <w:r w:rsidRPr="5CD1456B">
        <w:rPr>
          <w:rFonts w:ascii="Times New Roman" w:eastAsia="Arial" w:hAnsi="Times New Roman" w:cs="Times New Roman"/>
          <w:color w:val="000000" w:themeColor="text1"/>
          <w:sz w:val="24"/>
          <w:szCs w:val="24"/>
        </w:rPr>
        <w:t xml:space="preserve">referred to </w:t>
      </w:r>
      <w:r w:rsidR="00576BC3" w:rsidRPr="5CD1456B">
        <w:rPr>
          <w:rFonts w:ascii="Times New Roman" w:eastAsia="Arial" w:hAnsi="Times New Roman" w:cs="Times New Roman"/>
          <w:color w:val="000000" w:themeColor="text1"/>
          <w:sz w:val="24"/>
          <w:szCs w:val="24"/>
        </w:rPr>
        <w:t>landmarks not included in the article by Caple and Stephen. These landmarks and any subsequent calculations were excluded from this review</w:t>
      </w:r>
      <w:r w:rsidRPr="5CD1456B">
        <w:rPr>
          <w:rFonts w:ascii="Times New Roman" w:eastAsia="Arial" w:hAnsi="Times New Roman" w:cs="Times New Roman"/>
          <w:color w:val="000000" w:themeColor="text1"/>
          <w:sz w:val="24"/>
          <w:szCs w:val="24"/>
        </w:rPr>
        <w:t xml:space="preserve"> to allow a level of comparison of records</w:t>
      </w:r>
      <w:r w:rsidR="00576BC3" w:rsidRPr="5CD1456B">
        <w:rPr>
          <w:rFonts w:ascii="Times New Roman" w:eastAsia="Arial" w:hAnsi="Times New Roman" w:cs="Times New Roman"/>
          <w:color w:val="000000" w:themeColor="text1"/>
          <w:sz w:val="24"/>
          <w:szCs w:val="24"/>
        </w:rPr>
        <w:t xml:space="preserve">. </w:t>
      </w:r>
      <w:r w:rsidR="00AD429A" w:rsidRPr="5CD1456B">
        <w:rPr>
          <w:rFonts w:ascii="Times New Roman" w:eastAsia="Arial" w:hAnsi="Times New Roman" w:cs="Times New Roman"/>
          <w:color w:val="000000" w:themeColor="text1"/>
          <w:sz w:val="24"/>
          <w:szCs w:val="24"/>
        </w:rPr>
        <w:t>S</w:t>
      </w:r>
      <w:r w:rsidRPr="5CD1456B">
        <w:rPr>
          <w:rFonts w:ascii="Times New Roman" w:eastAsia="Arial" w:hAnsi="Times New Roman" w:cs="Times New Roman"/>
          <w:sz w:val="24"/>
          <w:szCs w:val="24"/>
        </w:rPr>
        <w:t>oft tissue landmarks</w:t>
      </w:r>
      <w:r w:rsidRPr="5CD1456B">
        <w:rPr>
          <w:rFonts w:ascii="Times New Roman" w:eastAsia="Arial" w:hAnsi="Times New Roman" w:cs="Times New Roman"/>
          <w:color w:val="000000" w:themeColor="text1"/>
          <w:sz w:val="24"/>
          <w:szCs w:val="24"/>
        </w:rPr>
        <w:t xml:space="preserve"> </w:t>
      </w:r>
      <w:r w:rsidR="00106237" w:rsidRPr="5CD1456B">
        <w:rPr>
          <w:rFonts w:ascii="Times New Roman" w:eastAsia="Arial" w:hAnsi="Times New Roman" w:cs="Times New Roman"/>
          <w:color w:val="000000" w:themeColor="text1"/>
          <w:sz w:val="24"/>
          <w:szCs w:val="24"/>
        </w:rPr>
        <w:t>with gross variability were excluded</w:t>
      </w:r>
      <w:r w:rsidR="00AD429A" w:rsidRPr="5CD1456B">
        <w:rPr>
          <w:rFonts w:ascii="Times New Roman" w:eastAsia="Arial" w:hAnsi="Times New Roman" w:cs="Times New Roman"/>
          <w:color w:val="000000" w:themeColor="text1"/>
          <w:sz w:val="24"/>
          <w:szCs w:val="24"/>
        </w:rPr>
        <w:t>,</w:t>
      </w:r>
      <w:r w:rsidRPr="5CD1456B">
        <w:rPr>
          <w:rFonts w:ascii="Times New Roman" w:eastAsia="Arial" w:hAnsi="Times New Roman" w:cs="Times New Roman"/>
          <w:color w:val="000000" w:themeColor="text1"/>
          <w:sz w:val="24"/>
          <w:szCs w:val="24"/>
        </w:rPr>
        <w:t xml:space="preserve"> </w:t>
      </w:r>
      <w:r w:rsidR="00AD429A" w:rsidRPr="5CD1456B">
        <w:rPr>
          <w:rFonts w:ascii="Times New Roman" w:eastAsia="Arial" w:hAnsi="Times New Roman" w:cs="Times New Roman"/>
          <w:color w:val="000000" w:themeColor="text1"/>
          <w:sz w:val="24"/>
          <w:szCs w:val="24"/>
        </w:rPr>
        <w:t>f</w:t>
      </w:r>
      <w:r w:rsidRPr="5CD1456B">
        <w:rPr>
          <w:rFonts w:ascii="Times New Roman" w:eastAsia="Arial" w:hAnsi="Times New Roman" w:cs="Times New Roman"/>
          <w:color w:val="000000" w:themeColor="text1"/>
          <w:sz w:val="24"/>
          <w:szCs w:val="24"/>
        </w:rPr>
        <w:t>or</w:t>
      </w:r>
      <w:r w:rsidR="00106237" w:rsidRPr="5CD1456B">
        <w:rPr>
          <w:rFonts w:ascii="Times New Roman" w:eastAsia="Arial" w:hAnsi="Times New Roman" w:cs="Times New Roman"/>
          <w:color w:val="000000" w:themeColor="text1"/>
          <w:sz w:val="24"/>
          <w:szCs w:val="24"/>
        </w:rPr>
        <w:t xml:space="preserve"> </w:t>
      </w:r>
      <w:r w:rsidRPr="5CD1456B">
        <w:rPr>
          <w:rFonts w:ascii="Times New Roman" w:eastAsia="Arial" w:hAnsi="Times New Roman" w:cs="Times New Roman"/>
          <w:color w:val="000000" w:themeColor="text1"/>
          <w:sz w:val="24"/>
          <w:szCs w:val="24"/>
        </w:rPr>
        <w:t>example</w:t>
      </w:r>
      <w:r w:rsidR="00106237" w:rsidRPr="5CD1456B">
        <w:rPr>
          <w:rFonts w:ascii="Times New Roman" w:eastAsia="Arial" w:hAnsi="Times New Roman" w:cs="Times New Roman"/>
          <w:color w:val="000000" w:themeColor="text1"/>
          <w:sz w:val="24"/>
          <w:szCs w:val="24"/>
        </w:rPr>
        <w:t xml:space="preserve"> soft tissue trichion, tr</w:t>
      </w:r>
      <w:r w:rsidR="00AD429A" w:rsidRPr="5CD1456B">
        <w:rPr>
          <w:rFonts w:ascii="Times New Roman" w:eastAsia="Arial" w:hAnsi="Times New Roman" w:cs="Times New Roman"/>
          <w:color w:val="000000" w:themeColor="text1"/>
          <w:sz w:val="24"/>
          <w:szCs w:val="24"/>
        </w:rPr>
        <w:t xml:space="preserve">’, and more minor soft tissue landmarks </w:t>
      </w:r>
      <w:r w:rsidR="0066508A" w:rsidRPr="5CD1456B">
        <w:rPr>
          <w:rFonts w:ascii="Times New Roman" w:eastAsia="Arial" w:hAnsi="Times New Roman" w:cs="Times New Roman"/>
          <w:color w:val="000000" w:themeColor="text1"/>
          <w:sz w:val="24"/>
          <w:szCs w:val="24"/>
        </w:rPr>
        <w:t>in</w:t>
      </w:r>
      <w:r w:rsidR="00182BC2" w:rsidRPr="5CD1456B">
        <w:rPr>
          <w:rFonts w:ascii="Times New Roman" w:eastAsia="Arial" w:hAnsi="Times New Roman" w:cs="Times New Roman"/>
          <w:color w:val="000000" w:themeColor="text1"/>
          <w:sz w:val="24"/>
          <w:szCs w:val="24"/>
        </w:rPr>
        <w:t xml:space="preserve"> peri-ocular and nose </w:t>
      </w:r>
      <w:r w:rsidR="0066508A" w:rsidRPr="5CD1456B">
        <w:rPr>
          <w:rFonts w:ascii="Times New Roman" w:eastAsia="Arial" w:hAnsi="Times New Roman" w:cs="Times New Roman"/>
          <w:color w:val="000000" w:themeColor="text1"/>
          <w:sz w:val="24"/>
          <w:szCs w:val="24"/>
        </w:rPr>
        <w:t>areas</w:t>
      </w:r>
      <w:r w:rsidR="00182BC2" w:rsidRPr="5CD1456B">
        <w:rPr>
          <w:rFonts w:ascii="Times New Roman" w:eastAsia="Arial" w:hAnsi="Times New Roman" w:cs="Times New Roman"/>
          <w:color w:val="000000" w:themeColor="text1"/>
          <w:sz w:val="24"/>
          <w:szCs w:val="24"/>
        </w:rPr>
        <w:t xml:space="preserve"> such as</w:t>
      </w:r>
      <w:r w:rsidR="00AD429A" w:rsidRPr="5CD1456B">
        <w:rPr>
          <w:rFonts w:ascii="Times New Roman" w:eastAsia="Arial" w:hAnsi="Times New Roman" w:cs="Times New Roman"/>
          <w:color w:val="000000" w:themeColor="text1"/>
          <w:sz w:val="24"/>
          <w:szCs w:val="24"/>
        </w:rPr>
        <w:t xml:space="preserve"> soft tissue columella, c’</w:t>
      </w:r>
      <w:r w:rsidR="00182BC2" w:rsidRPr="5CD1456B">
        <w:rPr>
          <w:rFonts w:ascii="Times New Roman" w:eastAsia="Arial" w:hAnsi="Times New Roman" w:cs="Times New Roman"/>
          <w:color w:val="000000" w:themeColor="text1"/>
          <w:sz w:val="24"/>
          <w:szCs w:val="24"/>
        </w:rPr>
        <w:t>.</w:t>
      </w:r>
    </w:p>
    <w:p w14:paraId="171B7298" w14:textId="77777777" w:rsidR="00FF18B1" w:rsidRPr="00F501A0" w:rsidRDefault="00FF18B1" w:rsidP="00576BC3">
      <w:pPr>
        <w:spacing w:line="480" w:lineRule="auto"/>
        <w:ind w:left="1984"/>
        <w:rPr>
          <w:rFonts w:ascii="Times New Roman" w:eastAsia="Arial" w:hAnsi="Times New Roman" w:cs="Times New Roman"/>
          <w:color w:val="000000" w:themeColor="text1"/>
          <w:sz w:val="24"/>
          <w:szCs w:val="24"/>
        </w:rPr>
      </w:pP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2531"/>
        <w:gridCol w:w="2423"/>
        <w:gridCol w:w="112"/>
      </w:tblGrid>
      <w:tr w:rsidR="007B718B" w14:paraId="79DA4D82" w14:textId="77777777" w:rsidTr="5CD1456B">
        <w:tc>
          <w:tcPr>
            <w:tcW w:w="2530" w:type="dxa"/>
            <w:shd w:val="clear" w:color="auto" w:fill="FF9999"/>
            <w:vAlign w:val="center"/>
          </w:tcPr>
          <w:p w14:paraId="778093C1" w14:textId="77777777" w:rsidR="007B718B" w:rsidRPr="00924A65" w:rsidRDefault="007B718B" w:rsidP="00391D56">
            <w:pPr>
              <w:spacing w:line="480" w:lineRule="auto"/>
              <w:jc w:val="center"/>
              <w:rPr>
                <w:rFonts w:ascii="Times New Roman" w:eastAsia="Arial" w:hAnsi="Times New Roman" w:cs="Times New Roman"/>
                <w:b/>
                <w:bCs/>
                <w:color w:val="000000" w:themeColor="text1"/>
                <w:sz w:val="24"/>
                <w:szCs w:val="24"/>
              </w:rPr>
            </w:pPr>
            <w:r w:rsidRPr="00924A65">
              <w:rPr>
                <w:rFonts w:ascii="Times New Roman" w:eastAsia="Arial" w:hAnsi="Times New Roman" w:cs="Times New Roman"/>
                <w:b/>
                <w:bCs/>
                <w:color w:val="000000" w:themeColor="text1"/>
                <w:sz w:val="24"/>
                <w:szCs w:val="24"/>
              </w:rPr>
              <w:lastRenderedPageBreak/>
              <w:t xml:space="preserve">Soft </w:t>
            </w:r>
            <w:r>
              <w:rPr>
                <w:rFonts w:ascii="Times New Roman" w:eastAsia="Arial" w:hAnsi="Times New Roman" w:cs="Times New Roman"/>
                <w:b/>
                <w:bCs/>
                <w:color w:val="000000" w:themeColor="text1"/>
                <w:sz w:val="24"/>
                <w:szCs w:val="24"/>
              </w:rPr>
              <w:t>T</w:t>
            </w:r>
            <w:r w:rsidRPr="00924A65">
              <w:rPr>
                <w:rFonts w:ascii="Times New Roman" w:eastAsia="Arial" w:hAnsi="Times New Roman" w:cs="Times New Roman"/>
                <w:b/>
                <w:bCs/>
                <w:color w:val="000000" w:themeColor="text1"/>
                <w:sz w:val="24"/>
                <w:szCs w:val="24"/>
              </w:rPr>
              <w:t>issue Landmark</w:t>
            </w:r>
          </w:p>
        </w:tc>
        <w:tc>
          <w:tcPr>
            <w:tcW w:w="2531" w:type="dxa"/>
            <w:shd w:val="clear" w:color="auto" w:fill="FF9999"/>
            <w:vAlign w:val="center"/>
          </w:tcPr>
          <w:p w14:paraId="1AB1568A" w14:textId="77777777" w:rsidR="007B718B" w:rsidRPr="00924A65" w:rsidRDefault="007B718B" w:rsidP="00391D56">
            <w:pPr>
              <w:spacing w:line="480" w:lineRule="auto"/>
              <w:jc w:val="center"/>
              <w:rPr>
                <w:rFonts w:ascii="Times New Roman" w:eastAsia="Arial" w:hAnsi="Times New Roman" w:cs="Times New Roman"/>
                <w:b/>
                <w:bCs/>
                <w:color w:val="000000" w:themeColor="text1"/>
                <w:sz w:val="24"/>
                <w:szCs w:val="24"/>
              </w:rPr>
            </w:pPr>
            <w:r w:rsidRPr="00924A65">
              <w:rPr>
                <w:rFonts w:ascii="Times New Roman" w:eastAsia="Arial" w:hAnsi="Times New Roman" w:cs="Times New Roman"/>
                <w:b/>
                <w:bCs/>
                <w:color w:val="000000" w:themeColor="text1"/>
                <w:sz w:val="24"/>
                <w:szCs w:val="24"/>
              </w:rPr>
              <w:t>Abbreviation</w:t>
            </w:r>
          </w:p>
        </w:tc>
        <w:tc>
          <w:tcPr>
            <w:tcW w:w="2531" w:type="dxa"/>
            <w:gridSpan w:val="2"/>
            <w:shd w:val="clear" w:color="auto" w:fill="FF9999"/>
            <w:vAlign w:val="center"/>
          </w:tcPr>
          <w:p w14:paraId="2051B6B0" w14:textId="77777777" w:rsidR="007B718B" w:rsidRPr="00924A65" w:rsidRDefault="007B718B" w:rsidP="00391D56">
            <w:pPr>
              <w:spacing w:line="480" w:lineRule="auto"/>
              <w:jc w:val="center"/>
              <w:rPr>
                <w:rFonts w:ascii="Times New Roman" w:eastAsia="Arial" w:hAnsi="Times New Roman" w:cs="Times New Roman"/>
                <w:b/>
                <w:bCs/>
                <w:color w:val="000000" w:themeColor="text1"/>
                <w:sz w:val="24"/>
                <w:szCs w:val="24"/>
              </w:rPr>
            </w:pPr>
            <w:r w:rsidRPr="00924A65">
              <w:rPr>
                <w:rFonts w:ascii="Times New Roman" w:eastAsia="Arial" w:hAnsi="Times New Roman" w:cs="Times New Roman"/>
                <w:b/>
                <w:bCs/>
                <w:color w:val="000000" w:themeColor="text1"/>
                <w:sz w:val="24"/>
                <w:szCs w:val="24"/>
              </w:rPr>
              <w:t>Description</w:t>
            </w:r>
          </w:p>
        </w:tc>
      </w:tr>
      <w:tr w:rsidR="007B718B" w14:paraId="5B7A3180" w14:textId="77777777" w:rsidTr="5CD1456B">
        <w:tc>
          <w:tcPr>
            <w:tcW w:w="2530" w:type="dxa"/>
            <w:shd w:val="clear" w:color="auto" w:fill="FFCCCC"/>
            <w:vAlign w:val="center"/>
          </w:tcPr>
          <w:p w14:paraId="46DC70AF"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606641">
              <w:rPr>
                <w:rFonts w:ascii="Times New Roman" w:eastAsia="Arial" w:hAnsi="Times New Roman" w:cs="Times New Roman"/>
                <w:color w:val="000000" w:themeColor="text1"/>
                <w:sz w:val="24"/>
                <w:szCs w:val="24"/>
              </w:rPr>
              <w:t>alar</w:t>
            </w:r>
          </w:p>
        </w:tc>
        <w:tc>
          <w:tcPr>
            <w:tcW w:w="2531" w:type="dxa"/>
            <w:shd w:val="clear" w:color="auto" w:fill="FFCCCC"/>
            <w:vAlign w:val="center"/>
          </w:tcPr>
          <w:p w14:paraId="11DBB82D"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al’</w:t>
            </w:r>
          </w:p>
        </w:tc>
        <w:tc>
          <w:tcPr>
            <w:tcW w:w="2531" w:type="dxa"/>
            <w:gridSpan w:val="2"/>
            <w:shd w:val="clear" w:color="auto" w:fill="FFCCCC"/>
          </w:tcPr>
          <w:p w14:paraId="35355E94" w14:textId="034A1A99" w:rsidR="007B718B" w:rsidRDefault="008D4D48" w:rsidP="00391D56">
            <w:pPr>
              <w:spacing w:line="480" w:lineRule="auto"/>
              <w:rPr>
                <w:rFonts w:ascii="Times New Roman" w:eastAsia="Arial" w:hAnsi="Times New Roman" w:cs="Times New Roman"/>
                <w:color w:val="000000" w:themeColor="text1"/>
                <w:sz w:val="24"/>
                <w:szCs w:val="24"/>
              </w:rPr>
            </w:pPr>
            <w:r>
              <w:t>M</w:t>
            </w:r>
            <w:r w:rsidR="007B718B">
              <w:t>ost lateral point on the nasal ala</w:t>
            </w:r>
          </w:p>
        </w:tc>
      </w:tr>
      <w:tr w:rsidR="007B718B" w14:paraId="58FB864C" w14:textId="77777777" w:rsidTr="5CD1456B">
        <w:tc>
          <w:tcPr>
            <w:tcW w:w="2530" w:type="dxa"/>
            <w:shd w:val="clear" w:color="auto" w:fill="FF9999"/>
            <w:vAlign w:val="center"/>
          </w:tcPr>
          <w:p w14:paraId="79C9DE41"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rPr>
              <w:t>chelion</w:t>
            </w:r>
          </w:p>
        </w:tc>
        <w:tc>
          <w:tcPr>
            <w:tcW w:w="2531" w:type="dxa"/>
            <w:shd w:val="clear" w:color="auto" w:fill="FF9999"/>
            <w:vAlign w:val="center"/>
          </w:tcPr>
          <w:p w14:paraId="50604CE3"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rPr>
              <w:t>ch’</w:t>
            </w:r>
          </w:p>
        </w:tc>
        <w:tc>
          <w:tcPr>
            <w:tcW w:w="2531" w:type="dxa"/>
            <w:gridSpan w:val="2"/>
            <w:shd w:val="clear" w:color="auto" w:fill="FF9999"/>
          </w:tcPr>
          <w:p w14:paraId="19728240" w14:textId="77777777" w:rsidR="007B718B" w:rsidRDefault="007B718B" w:rsidP="00391D56">
            <w:pPr>
              <w:spacing w:line="480" w:lineRule="auto"/>
              <w:rPr>
                <w:rFonts w:ascii="Times New Roman" w:eastAsia="Arial" w:hAnsi="Times New Roman" w:cs="Times New Roman"/>
                <w:color w:val="000000" w:themeColor="text1"/>
                <w:sz w:val="24"/>
                <w:szCs w:val="24"/>
              </w:rPr>
            </w:pPr>
            <w:r>
              <w:t>Outer corners of the mouth where the outer edges of the upper and lower vermilions meet</w:t>
            </w:r>
          </w:p>
        </w:tc>
      </w:tr>
      <w:tr w:rsidR="007B718B" w14:paraId="67842B4C" w14:textId="77777777" w:rsidTr="5CD1456B">
        <w:tc>
          <w:tcPr>
            <w:tcW w:w="2530" w:type="dxa"/>
            <w:shd w:val="clear" w:color="auto" w:fill="FFCCCC"/>
            <w:vAlign w:val="center"/>
          </w:tcPr>
          <w:p w14:paraId="445C0287"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606641">
              <w:rPr>
                <w:rFonts w:ascii="Times New Roman" w:eastAsia="Arial" w:hAnsi="Times New Roman" w:cs="Times New Roman"/>
                <w:color w:val="000000" w:themeColor="text1"/>
                <w:sz w:val="24"/>
                <w:szCs w:val="24"/>
              </w:rPr>
              <w:t>endocanthion</w:t>
            </w:r>
          </w:p>
        </w:tc>
        <w:tc>
          <w:tcPr>
            <w:tcW w:w="2531" w:type="dxa"/>
            <w:shd w:val="clear" w:color="auto" w:fill="FFCCCC"/>
            <w:vAlign w:val="center"/>
          </w:tcPr>
          <w:p w14:paraId="18D9C49F"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en’</w:t>
            </w:r>
          </w:p>
        </w:tc>
        <w:tc>
          <w:tcPr>
            <w:tcW w:w="2531" w:type="dxa"/>
            <w:gridSpan w:val="2"/>
            <w:shd w:val="clear" w:color="auto" w:fill="FFCCCC"/>
          </w:tcPr>
          <w:p w14:paraId="7558B77D" w14:textId="7B45DD45" w:rsidR="007B718B" w:rsidRDefault="008D4D48" w:rsidP="00391D56">
            <w:pPr>
              <w:spacing w:line="480" w:lineRule="auto"/>
            </w:pPr>
            <w:r>
              <w:t>M</w:t>
            </w:r>
            <w:r w:rsidR="007B718B">
              <w:t>ost medial point of the palpebral fissure, at the inner commissure of the eye</w:t>
            </w:r>
            <w:r w:rsidR="007B718B" w:rsidRPr="00EA00D8">
              <w:rPr>
                <w:i/>
                <w:iCs/>
              </w:rPr>
              <w:t>; best seen when</w:t>
            </w:r>
            <w:r w:rsidR="007B718B" w:rsidRPr="00286146">
              <w:rPr>
                <w:i/>
                <w:iCs/>
              </w:rPr>
              <w:t xml:space="preserve"> subject is gazing upward</w:t>
            </w:r>
          </w:p>
        </w:tc>
      </w:tr>
      <w:tr w:rsidR="007B718B" w14:paraId="467F073B" w14:textId="77777777" w:rsidTr="5CD1456B">
        <w:tc>
          <w:tcPr>
            <w:tcW w:w="2530" w:type="dxa"/>
            <w:shd w:val="clear" w:color="auto" w:fill="FF9999"/>
            <w:vAlign w:val="center"/>
          </w:tcPr>
          <w:p w14:paraId="547DEA3C"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606641">
              <w:rPr>
                <w:rFonts w:ascii="Times New Roman" w:eastAsia="Arial" w:hAnsi="Times New Roman" w:cs="Times New Roman"/>
                <w:color w:val="000000" w:themeColor="text1"/>
                <w:sz w:val="24"/>
                <w:szCs w:val="24"/>
              </w:rPr>
              <w:t>exocanthion</w:t>
            </w:r>
          </w:p>
        </w:tc>
        <w:tc>
          <w:tcPr>
            <w:tcW w:w="2531" w:type="dxa"/>
            <w:shd w:val="clear" w:color="auto" w:fill="FF9999"/>
            <w:vAlign w:val="center"/>
          </w:tcPr>
          <w:p w14:paraId="7D8FE1A6"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ex’</w:t>
            </w:r>
          </w:p>
        </w:tc>
        <w:tc>
          <w:tcPr>
            <w:tcW w:w="2531" w:type="dxa"/>
            <w:gridSpan w:val="2"/>
            <w:shd w:val="clear" w:color="auto" w:fill="FF9999"/>
          </w:tcPr>
          <w:p w14:paraId="13D0A60D" w14:textId="77777777" w:rsidR="007B718B" w:rsidRDefault="007B718B" w:rsidP="00391D56">
            <w:pPr>
              <w:spacing w:line="480" w:lineRule="auto"/>
            </w:pPr>
            <w:r>
              <w:t xml:space="preserve">Most lateral point of the palpebral fissure, at the outer commissure of the eye; </w:t>
            </w:r>
            <w:r w:rsidRPr="00EA00D8">
              <w:rPr>
                <w:i/>
                <w:iCs/>
              </w:rPr>
              <w:t>best seen when</w:t>
            </w:r>
            <w:r w:rsidRPr="00286146">
              <w:rPr>
                <w:i/>
                <w:iCs/>
              </w:rPr>
              <w:t xml:space="preserve"> subject is gazing upward</w:t>
            </w:r>
          </w:p>
        </w:tc>
      </w:tr>
      <w:tr w:rsidR="007B718B" w14:paraId="3DAFE10F" w14:textId="77777777" w:rsidTr="5CD1456B">
        <w:tc>
          <w:tcPr>
            <w:tcW w:w="2530" w:type="dxa"/>
            <w:shd w:val="clear" w:color="auto" w:fill="FFCCCC"/>
            <w:vAlign w:val="center"/>
          </w:tcPr>
          <w:p w14:paraId="1245395B" w14:textId="77777777" w:rsidR="007B718B" w:rsidRPr="00606641"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g</w:t>
            </w:r>
            <w:r w:rsidRPr="00606641">
              <w:rPr>
                <w:rFonts w:ascii="Times New Roman" w:eastAsia="Arial" w:hAnsi="Times New Roman" w:cs="Times New Roman"/>
                <w:color w:val="000000" w:themeColor="text1"/>
                <w:sz w:val="24"/>
                <w:szCs w:val="24"/>
              </w:rPr>
              <w:t>labella</w:t>
            </w:r>
          </w:p>
        </w:tc>
        <w:tc>
          <w:tcPr>
            <w:tcW w:w="2531" w:type="dxa"/>
            <w:shd w:val="clear" w:color="auto" w:fill="FFCCCC"/>
            <w:vAlign w:val="center"/>
          </w:tcPr>
          <w:p w14:paraId="04B60026"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g’</w:t>
            </w:r>
          </w:p>
        </w:tc>
        <w:tc>
          <w:tcPr>
            <w:tcW w:w="2531" w:type="dxa"/>
            <w:gridSpan w:val="2"/>
            <w:shd w:val="clear" w:color="auto" w:fill="FFCCCC"/>
          </w:tcPr>
          <w:p w14:paraId="55306C19" w14:textId="77777777" w:rsidR="007B718B" w:rsidRDefault="007B718B" w:rsidP="00391D56">
            <w:pPr>
              <w:spacing w:line="480" w:lineRule="auto"/>
            </w:pPr>
            <w:r>
              <w:t>Most anterior midline point on the forehead, in the region of the superciliary ridges</w:t>
            </w:r>
          </w:p>
        </w:tc>
      </w:tr>
      <w:tr w:rsidR="007B718B" w14:paraId="20D46126" w14:textId="77777777" w:rsidTr="5CD1456B">
        <w:tc>
          <w:tcPr>
            <w:tcW w:w="2530" w:type="dxa"/>
            <w:shd w:val="clear" w:color="auto" w:fill="FF9999"/>
            <w:vAlign w:val="center"/>
          </w:tcPr>
          <w:p w14:paraId="1F59DE75"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6374E1">
              <w:rPr>
                <w:rFonts w:ascii="Times New Roman" w:eastAsia="Arial" w:hAnsi="Times New Roman" w:cs="Times New Roman"/>
                <w:color w:val="000000" w:themeColor="text1"/>
                <w:sz w:val="24"/>
                <w:szCs w:val="24"/>
              </w:rPr>
              <w:t>gnathion</w:t>
            </w:r>
          </w:p>
        </w:tc>
        <w:tc>
          <w:tcPr>
            <w:tcW w:w="2531" w:type="dxa"/>
            <w:shd w:val="clear" w:color="auto" w:fill="FF9999"/>
            <w:vAlign w:val="center"/>
          </w:tcPr>
          <w:p w14:paraId="55B7F875"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6374E1">
              <w:rPr>
                <w:rFonts w:ascii="Times New Roman" w:eastAsia="Arial" w:hAnsi="Times New Roman" w:cs="Times New Roman"/>
                <w:color w:val="000000" w:themeColor="text1"/>
                <w:sz w:val="24"/>
                <w:szCs w:val="24"/>
              </w:rPr>
              <w:t>gn’</w:t>
            </w:r>
          </w:p>
        </w:tc>
        <w:tc>
          <w:tcPr>
            <w:tcW w:w="2531" w:type="dxa"/>
            <w:gridSpan w:val="2"/>
            <w:shd w:val="clear" w:color="auto" w:fill="FF9999"/>
          </w:tcPr>
          <w:p w14:paraId="0DC38510" w14:textId="77777777" w:rsidR="007B718B" w:rsidRDefault="007B718B" w:rsidP="00391D56">
            <w:pPr>
              <w:spacing w:line="480" w:lineRule="auto"/>
              <w:rPr>
                <w:rFonts w:ascii="Times New Roman" w:eastAsia="Arial" w:hAnsi="Times New Roman" w:cs="Times New Roman"/>
                <w:color w:val="000000" w:themeColor="text1"/>
                <w:sz w:val="24"/>
                <w:szCs w:val="24"/>
              </w:rPr>
            </w:pPr>
            <w:r>
              <w:t>Median point halfway between pg′ and me′</w:t>
            </w:r>
          </w:p>
        </w:tc>
      </w:tr>
      <w:tr w:rsidR="007B718B" w14:paraId="1A1C3819" w14:textId="77777777" w:rsidTr="5CD1456B">
        <w:tc>
          <w:tcPr>
            <w:tcW w:w="2530" w:type="dxa"/>
            <w:shd w:val="clear" w:color="auto" w:fill="FFCCCC"/>
            <w:vAlign w:val="center"/>
          </w:tcPr>
          <w:p w14:paraId="0E9FBA56"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606641">
              <w:rPr>
                <w:rFonts w:ascii="Times New Roman" w:eastAsia="Arial" w:hAnsi="Times New Roman" w:cs="Times New Roman"/>
                <w:color w:val="000000" w:themeColor="text1"/>
                <w:sz w:val="24"/>
                <w:szCs w:val="24"/>
              </w:rPr>
              <w:t>gonion</w:t>
            </w:r>
          </w:p>
        </w:tc>
        <w:tc>
          <w:tcPr>
            <w:tcW w:w="2531" w:type="dxa"/>
            <w:shd w:val="clear" w:color="auto" w:fill="FFCCCC"/>
            <w:vAlign w:val="center"/>
          </w:tcPr>
          <w:p w14:paraId="20BC2C51"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go’</w:t>
            </w:r>
          </w:p>
        </w:tc>
        <w:tc>
          <w:tcPr>
            <w:tcW w:w="2531" w:type="dxa"/>
            <w:gridSpan w:val="2"/>
            <w:shd w:val="clear" w:color="auto" w:fill="FFCCCC"/>
          </w:tcPr>
          <w:p w14:paraId="6DFCE64E" w14:textId="77777777" w:rsidR="007B718B" w:rsidRDefault="007B718B" w:rsidP="00391D56">
            <w:pPr>
              <w:spacing w:line="480" w:lineRule="auto"/>
              <w:rPr>
                <w:rFonts w:ascii="Times New Roman" w:eastAsia="Arial" w:hAnsi="Times New Roman" w:cs="Times New Roman"/>
                <w:color w:val="000000" w:themeColor="text1"/>
                <w:sz w:val="24"/>
                <w:szCs w:val="24"/>
              </w:rPr>
            </w:pPr>
            <w:r>
              <w:t xml:space="preserve">Most lateral point on the </w:t>
            </w:r>
            <w:r>
              <w:lastRenderedPageBreak/>
              <w:t>mandibular angle, adjacent to go, identified by palpation</w:t>
            </w:r>
          </w:p>
        </w:tc>
      </w:tr>
      <w:tr w:rsidR="007B718B" w14:paraId="1E10D9E9" w14:textId="77777777" w:rsidTr="5CD1456B">
        <w:tc>
          <w:tcPr>
            <w:tcW w:w="2530" w:type="dxa"/>
            <w:shd w:val="clear" w:color="auto" w:fill="FF9999"/>
            <w:vAlign w:val="center"/>
          </w:tcPr>
          <w:p w14:paraId="47A0D100"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rPr>
              <w:lastRenderedPageBreak/>
              <w:t>labiale inferius</w:t>
            </w:r>
          </w:p>
        </w:tc>
        <w:tc>
          <w:tcPr>
            <w:tcW w:w="2531" w:type="dxa"/>
            <w:shd w:val="clear" w:color="auto" w:fill="FF9999"/>
            <w:vAlign w:val="center"/>
          </w:tcPr>
          <w:p w14:paraId="7F7ED67F"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rPr>
              <w:t>li’</w:t>
            </w:r>
          </w:p>
        </w:tc>
        <w:tc>
          <w:tcPr>
            <w:tcW w:w="2531" w:type="dxa"/>
            <w:gridSpan w:val="2"/>
            <w:shd w:val="clear" w:color="auto" w:fill="FF9999"/>
          </w:tcPr>
          <w:p w14:paraId="3FF7BCC0" w14:textId="77777777" w:rsidR="007B718B" w:rsidRDefault="007B718B" w:rsidP="00391D56">
            <w:pPr>
              <w:spacing w:line="480" w:lineRule="auto"/>
            </w:pPr>
            <w:r>
              <w:t>Mid-point of the vermilion border of the lower lip (identical to labrale inferius)</w:t>
            </w:r>
          </w:p>
        </w:tc>
      </w:tr>
      <w:tr w:rsidR="007B718B" w14:paraId="4507DAE4" w14:textId="77777777" w:rsidTr="5CD1456B">
        <w:tc>
          <w:tcPr>
            <w:tcW w:w="2530" w:type="dxa"/>
            <w:shd w:val="clear" w:color="auto" w:fill="FFCCCC"/>
            <w:vAlign w:val="center"/>
          </w:tcPr>
          <w:p w14:paraId="0784700D"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rPr>
              <w:t>labiale superius</w:t>
            </w:r>
          </w:p>
        </w:tc>
        <w:tc>
          <w:tcPr>
            <w:tcW w:w="2531" w:type="dxa"/>
            <w:shd w:val="clear" w:color="auto" w:fill="FFCCCC"/>
            <w:vAlign w:val="center"/>
          </w:tcPr>
          <w:p w14:paraId="7ECB633B"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rPr>
              <w:t>ls’</w:t>
            </w:r>
          </w:p>
        </w:tc>
        <w:tc>
          <w:tcPr>
            <w:tcW w:w="2531" w:type="dxa"/>
            <w:gridSpan w:val="2"/>
            <w:shd w:val="clear" w:color="auto" w:fill="FFCCCC"/>
          </w:tcPr>
          <w:p w14:paraId="5BAADDB2" w14:textId="77777777" w:rsidR="007B718B" w:rsidRDefault="007B718B" w:rsidP="00391D56">
            <w:pPr>
              <w:spacing w:line="480" w:lineRule="auto"/>
              <w:rPr>
                <w:rFonts w:ascii="Times New Roman" w:eastAsia="Arial" w:hAnsi="Times New Roman" w:cs="Times New Roman"/>
                <w:color w:val="000000" w:themeColor="text1"/>
                <w:sz w:val="24"/>
                <w:szCs w:val="24"/>
              </w:rPr>
            </w:pPr>
            <w:r>
              <w:t xml:space="preserve">Midpoint of the vermilion border of the upper lip </w:t>
            </w:r>
            <w:r w:rsidRPr="0076780A">
              <w:rPr>
                <w:i/>
                <w:iCs/>
              </w:rPr>
              <w:t>Not to be confused for labrale superius.</w:t>
            </w:r>
          </w:p>
        </w:tc>
      </w:tr>
      <w:tr w:rsidR="007B718B" w14:paraId="58517E1A" w14:textId="77777777" w:rsidTr="5CD1456B">
        <w:tc>
          <w:tcPr>
            <w:tcW w:w="2530" w:type="dxa"/>
            <w:shd w:val="clear" w:color="auto" w:fill="FF9999"/>
            <w:vAlign w:val="center"/>
          </w:tcPr>
          <w:p w14:paraId="596545E0"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7A5DBA">
              <w:rPr>
                <w:rFonts w:ascii="Times New Roman" w:eastAsia="Arial" w:hAnsi="Times New Roman" w:cs="Times New Roman"/>
                <w:color w:val="000000" w:themeColor="text1"/>
                <w:sz w:val="24"/>
                <w:szCs w:val="24"/>
                <w:lang w:val="it-IT"/>
              </w:rPr>
              <w:t>menton</w:t>
            </w:r>
          </w:p>
        </w:tc>
        <w:tc>
          <w:tcPr>
            <w:tcW w:w="2531" w:type="dxa"/>
            <w:shd w:val="clear" w:color="auto" w:fill="FF9999"/>
            <w:vAlign w:val="center"/>
          </w:tcPr>
          <w:p w14:paraId="1D36958B"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7A5DBA">
              <w:rPr>
                <w:rFonts w:ascii="Times New Roman" w:eastAsia="Arial" w:hAnsi="Times New Roman" w:cs="Times New Roman"/>
                <w:color w:val="000000" w:themeColor="text1"/>
                <w:sz w:val="24"/>
                <w:szCs w:val="24"/>
                <w:lang w:val="it-IT"/>
              </w:rPr>
              <w:t>m’</w:t>
            </w:r>
          </w:p>
        </w:tc>
        <w:tc>
          <w:tcPr>
            <w:tcW w:w="2531" w:type="dxa"/>
            <w:gridSpan w:val="2"/>
            <w:shd w:val="clear" w:color="auto" w:fill="FF9999"/>
          </w:tcPr>
          <w:p w14:paraId="5213AFF0" w14:textId="77777777" w:rsidR="007B718B" w:rsidRDefault="007B718B" w:rsidP="00391D56">
            <w:pPr>
              <w:spacing w:line="480" w:lineRule="auto"/>
            </w:pPr>
            <w:r>
              <w:t>Most inferior median point of the chin</w:t>
            </w:r>
          </w:p>
        </w:tc>
      </w:tr>
      <w:tr w:rsidR="007B718B" w14:paraId="290A8DD3" w14:textId="77777777" w:rsidTr="5CD1456B">
        <w:tc>
          <w:tcPr>
            <w:tcW w:w="2530" w:type="dxa"/>
            <w:shd w:val="clear" w:color="auto" w:fill="FFCCCC"/>
            <w:vAlign w:val="center"/>
          </w:tcPr>
          <w:p w14:paraId="495F8536" w14:textId="77777777" w:rsidR="007B718B" w:rsidRPr="007A5DBA" w:rsidRDefault="007B718B" w:rsidP="00391D56">
            <w:pPr>
              <w:spacing w:line="480" w:lineRule="auto"/>
              <w:jc w:val="center"/>
              <w:rPr>
                <w:rFonts w:ascii="Times New Roman" w:eastAsia="Arial" w:hAnsi="Times New Roman" w:cs="Times New Roman"/>
                <w:color w:val="000000" w:themeColor="text1"/>
                <w:sz w:val="24"/>
                <w:szCs w:val="24"/>
                <w:lang w:val="it-IT"/>
              </w:rPr>
            </w:pPr>
            <w:r w:rsidRPr="00606641">
              <w:rPr>
                <w:rFonts w:ascii="Times New Roman" w:eastAsia="Arial" w:hAnsi="Times New Roman" w:cs="Times New Roman"/>
                <w:color w:val="000000" w:themeColor="text1"/>
                <w:sz w:val="24"/>
                <w:szCs w:val="24"/>
              </w:rPr>
              <w:t>nasion</w:t>
            </w:r>
          </w:p>
        </w:tc>
        <w:tc>
          <w:tcPr>
            <w:tcW w:w="2531" w:type="dxa"/>
            <w:shd w:val="clear" w:color="auto" w:fill="FFCCCC"/>
            <w:vAlign w:val="center"/>
          </w:tcPr>
          <w:p w14:paraId="70863351" w14:textId="77777777" w:rsidR="007B718B" w:rsidRPr="007A5DBA" w:rsidRDefault="007B718B" w:rsidP="00391D56">
            <w:pPr>
              <w:spacing w:line="480" w:lineRule="auto"/>
              <w:jc w:val="center"/>
              <w:rPr>
                <w:rFonts w:ascii="Times New Roman" w:eastAsia="Arial" w:hAnsi="Times New Roman" w:cs="Times New Roman"/>
                <w:color w:val="000000" w:themeColor="text1"/>
                <w:sz w:val="24"/>
                <w:szCs w:val="24"/>
                <w:lang w:val="it-IT"/>
              </w:rPr>
            </w:pPr>
            <w:r>
              <w:rPr>
                <w:rFonts w:ascii="Times New Roman" w:eastAsia="Arial" w:hAnsi="Times New Roman" w:cs="Times New Roman"/>
                <w:color w:val="000000" w:themeColor="text1"/>
                <w:sz w:val="24"/>
                <w:szCs w:val="24"/>
              </w:rPr>
              <w:t>n’</w:t>
            </w:r>
          </w:p>
        </w:tc>
        <w:tc>
          <w:tcPr>
            <w:tcW w:w="2531" w:type="dxa"/>
            <w:gridSpan w:val="2"/>
            <w:shd w:val="clear" w:color="auto" w:fill="FFCCCC"/>
          </w:tcPr>
          <w:p w14:paraId="676BAE4C" w14:textId="6FD0FEE2" w:rsidR="007B718B" w:rsidRDefault="0066508A" w:rsidP="00391D56">
            <w:pPr>
              <w:spacing w:line="480" w:lineRule="auto"/>
            </w:pPr>
            <w:r>
              <w:t>Po</w:t>
            </w:r>
            <w:r w:rsidR="007B718B">
              <w:t>int directly anterior to the nasofrontal suture, in the midline, overlying n</w:t>
            </w:r>
          </w:p>
        </w:tc>
      </w:tr>
      <w:tr w:rsidR="007B718B" w14:paraId="6357F678" w14:textId="77777777" w:rsidTr="5CD1456B">
        <w:tc>
          <w:tcPr>
            <w:tcW w:w="2530" w:type="dxa"/>
            <w:shd w:val="clear" w:color="auto" w:fill="FF9999"/>
            <w:vAlign w:val="center"/>
          </w:tcPr>
          <w:p w14:paraId="14EFA6EE"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606641">
              <w:rPr>
                <w:rFonts w:ascii="Times New Roman" w:eastAsia="Arial" w:hAnsi="Times New Roman" w:cs="Times New Roman"/>
                <w:color w:val="000000" w:themeColor="text1"/>
                <w:sz w:val="24"/>
                <w:szCs w:val="24"/>
              </w:rPr>
              <w:t>pogonion</w:t>
            </w:r>
          </w:p>
        </w:tc>
        <w:tc>
          <w:tcPr>
            <w:tcW w:w="2531" w:type="dxa"/>
            <w:shd w:val="clear" w:color="auto" w:fill="FF9999"/>
            <w:vAlign w:val="center"/>
          </w:tcPr>
          <w:p w14:paraId="48E3B2AE"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pg’</w:t>
            </w:r>
          </w:p>
        </w:tc>
        <w:tc>
          <w:tcPr>
            <w:tcW w:w="2531" w:type="dxa"/>
            <w:gridSpan w:val="2"/>
            <w:shd w:val="clear" w:color="auto" w:fill="FF9999"/>
          </w:tcPr>
          <w:p w14:paraId="624A9C38" w14:textId="77777777" w:rsidR="007B718B" w:rsidRDefault="007B718B" w:rsidP="00391D56">
            <w:pPr>
              <w:spacing w:line="480" w:lineRule="auto"/>
            </w:pPr>
            <w:r>
              <w:t>Most anterior midpoint of the chin, located on the skin surface anterior to the identical bony landmark of the mandible</w:t>
            </w:r>
          </w:p>
        </w:tc>
      </w:tr>
      <w:tr w:rsidR="007B718B" w14:paraId="1EBD6096" w14:textId="77777777" w:rsidTr="5CD1456B">
        <w:tc>
          <w:tcPr>
            <w:tcW w:w="2530" w:type="dxa"/>
            <w:shd w:val="clear" w:color="auto" w:fill="FFCCCC"/>
            <w:vAlign w:val="center"/>
          </w:tcPr>
          <w:p w14:paraId="40974989" w14:textId="77777777" w:rsidR="007B718B" w:rsidRPr="007A5DBA" w:rsidRDefault="007B718B" w:rsidP="00391D56">
            <w:pPr>
              <w:spacing w:line="480" w:lineRule="auto"/>
              <w:jc w:val="center"/>
              <w:rPr>
                <w:rFonts w:ascii="Times New Roman" w:eastAsia="Arial" w:hAnsi="Times New Roman" w:cs="Times New Roman"/>
                <w:color w:val="000000" w:themeColor="text1"/>
                <w:sz w:val="24"/>
                <w:szCs w:val="24"/>
                <w:lang w:val="it-IT"/>
              </w:rPr>
            </w:pPr>
            <w:r w:rsidRPr="006374E1">
              <w:rPr>
                <w:rFonts w:ascii="Times New Roman" w:eastAsia="Arial" w:hAnsi="Times New Roman" w:cs="Times New Roman"/>
                <w:color w:val="000000" w:themeColor="text1"/>
                <w:sz w:val="24"/>
                <w:szCs w:val="24"/>
              </w:rPr>
              <w:t>pronasale</w:t>
            </w:r>
          </w:p>
        </w:tc>
        <w:tc>
          <w:tcPr>
            <w:tcW w:w="2531" w:type="dxa"/>
            <w:shd w:val="clear" w:color="auto" w:fill="FFCCCC"/>
            <w:vAlign w:val="center"/>
          </w:tcPr>
          <w:p w14:paraId="06ECF4D9" w14:textId="77777777" w:rsidR="007B718B" w:rsidRPr="007A5DBA" w:rsidRDefault="007B718B" w:rsidP="00391D56">
            <w:pPr>
              <w:spacing w:line="480" w:lineRule="auto"/>
              <w:jc w:val="center"/>
              <w:rPr>
                <w:rFonts w:ascii="Times New Roman" w:eastAsia="Arial" w:hAnsi="Times New Roman" w:cs="Times New Roman"/>
                <w:color w:val="000000" w:themeColor="text1"/>
                <w:sz w:val="24"/>
                <w:szCs w:val="24"/>
                <w:lang w:val="it-IT"/>
              </w:rPr>
            </w:pPr>
            <w:r w:rsidRPr="006374E1">
              <w:rPr>
                <w:rFonts w:ascii="Times New Roman" w:eastAsia="Arial" w:hAnsi="Times New Roman" w:cs="Times New Roman"/>
                <w:color w:val="000000" w:themeColor="text1"/>
                <w:sz w:val="24"/>
                <w:szCs w:val="24"/>
              </w:rPr>
              <w:t>pn’</w:t>
            </w:r>
          </w:p>
        </w:tc>
        <w:tc>
          <w:tcPr>
            <w:tcW w:w="2531" w:type="dxa"/>
            <w:gridSpan w:val="2"/>
            <w:shd w:val="clear" w:color="auto" w:fill="FFCCCC"/>
          </w:tcPr>
          <w:p w14:paraId="4B79E7C5" w14:textId="77777777" w:rsidR="007B718B" w:rsidRDefault="007B718B" w:rsidP="00391D56">
            <w:pPr>
              <w:spacing w:line="480" w:lineRule="auto"/>
            </w:pPr>
            <w:r>
              <w:t xml:space="preserve">Most anteriorly protruded point of the apex nasi. In the case of a </w:t>
            </w:r>
            <w:r>
              <w:lastRenderedPageBreak/>
              <w:t>bifid nose, the more protruding tip is chosen</w:t>
            </w:r>
          </w:p>
        </w:tc>
      </w:tr>
      <w:tr w:rsidR="007B718B" w14:paraId="4CC6EAD4" w14:textId="77777777" w:rsidTr="5CD1456B">
        <w:tc>
          <w:tcPr>
            <w:tcW w:w="2530" w:type="dxa"/>
            <w:shd w:val="clear" w:color="auto" w:fill="FF9999"/>
            <w:vAlign w:val="center"/>
          </w:tcPr>
          <w:p w14:paraId="622F232C" w14:textId="77777777" w:rsidR="007B718B" w:rsidRPr="007A5DBA" w:rsidRDefault="007B718B" w:rsidP="00391D56">
            <w:pPr>
              <w:spacing w:line="480" w:lineRule="auto"/>
              <w:jc w:val="center"/>
              <w:rPr>
                <w:rFonts w:ascii="Times New Roman" w:eastAsia="Arial" w:hAnsi="Times New Roman" w:cs="Times New Roman"/>
                <w:color w:val="000000" w:themeColor="text1"/>
                <w:sz w:val="24"/>
                <w:szCs w:val="24"/>
                <w:lang w:val="it-IT"/>
              </w:rPr>
            </w:pPr>
            <w:r w:rsidRPr="0074188B">
              <w:rPr>
                <w:rFonts w:ascii="Times New Roman" w:eastAsia="Arial" w:hAnsi="Times New Roman" w:cs="Times New Roman"/>
                <w:color w:val="000000" w:themeColor="text1"/>
                <w:sz w:val="24"/>
                <w:szCs w:val="24"/>
              </w:rPr>
              <w:lastRenderedPageBreak/>
              <w:t>sellion</w:t>
            </w:r>
          </w:p>
        </w:tc>
        <w:tc>
          <w:tcPr>
            <w:tcW w:w="2531" w:type="dxa"/>
            <w:shd w:val="clear" w:color="auto" w:fill="FF9999"/>
            <w:vAlign w:val="center"/>
          </w:tcPr>
          <w:p w14:paraId="4565302B" w14:textId="77777777" w:rsidR="007B718B" w:rsidRPr="007A5DBA" w:rsidRDefault="007B718B" w:rsidP="00391D56">
            <w:pPr>
              <w:spacing w:line="480" w:lineRule="auto"/>
              <w:jc w:val="center"/>
              <w:rPr>
                <w:rFonts w:ascii="Times New Roman" w:eastAsia="Arial" w:hAnsi="Times New Roman" w:cs="Times New Roman"/>
                <w:color w:val="000000" w:themeColor="text1"/>
                <w:sz w:val="24"/>
                <w:szCs w:val="24"/>
                <w:lang w:val="it-IT"/>
              </w:rPr>
            </w:pPr>
            <w:r w:rsidRPr="0074188B">
              <w:rPr>
                <w:rFonts w:ascii="Times New Roman" w:eastAsia="Arial" w:hAnsi="Times New Roman" w:cs="Times New Roman"/>
                <w:color w:val="000000" w:themeColor="text1"/>
                <w:sz w:val="24"/>
                <w:szCs w:val="24"/>
              </w:rPr>
              <w:t>se’</w:t>
            </w:r>
          </w:p>
        </w:tc>
        <w:tc>
          <w:tcPr>
            <w:tcW w:w="2531" w:type="dxa"/>
            <w:gridSpan w:val="2"/>
            <w:shd w:val="clear" w:color="auto" w:fill="FF9999"/>
          </w:tcPr>
          <w:p w14:paraId="55F5ABA6" w14:textId="5D48B662" w:rsidR="007B718B" w:rsidRDefault="007B718B" w:rsidP="00391D56">
            <w:pPr>
              <w:spacing w:line="480" w:lineRule="auto"/>
            </w:pPr>
            <w:r>
              <w:t>Deepest mid</w:t>
            </w:r>
            <w:r w:rsidR="00EA00D8">
              <w:t>-</w:t>
            </w:r>
            <w:r>
              <w:t xml:space="preserve">line point of the naso-frontal angle. </w:t>
            </w:r>
            <w:r w:rsidRPr="0076780A">
              <w:rPr>
                <w:i/>
                <w:iCs/>
              </w:rPr>
              <w:t>Not</w:t>
            </w:r>
            <w:r>
              <w:t xml:space="preserve"> </w:t>
            </w:r>
            <w:r w:rsidRPr="0076780A">
              <w:rPr>
                <w:i/>
                <w:iCs/>
              </w:rPr>
              <w:t>a substitute for n′.</w:t>
            </w:r>
          </w:p>
        </w:tc>
      </w:tr>
      <w:tr w:rsidR="007B718B" w14:paraId="1B7003FE" w14:textId="77777777" w:rsidTr="5CD1456B">
        <w:tc>
          <w:tcPr>
            <w:tcW w:w="2530" w:type="dxa"/>
            <w:shd w:val="clear" w:color="auto" w:fill="FFCCCC"/>
            <w:vAlign w:val="center"/>
          </w:tcPr>
          <w:p w14:paraId="062B9399" w14:textId="75ED35ED" w:rsidR="007B718B" w:rsidRDefault="6745CAF5" w:rsidP="00391D56">
            <w:pPr>
              <w:spacing w:line="480" w:lineRule="auto"/>
              <w:jc w:val="center"/>
              <w:rPr>
                <w:rFonts w:ascii="Times New Roman" w:eastAsia="Arial" w:hAnsi="Times New Roman" w:cs="Times New Roman"/>
                <w:color w:val="000000" w:themeColor="text1"/>
                <w:sz w:val="24"/>
                <w:szCs w:val="24"/>
              </w:rPr>
            </w:pPr>
            <w:r w:rsidRPr="5CD1456B">
              <w:rPr>
                <w:rFonts w:ascii="Times New Roman" w:eastAsia="Arial" w:hAnsi="Times New Roman" w:cs="Times New Roman"/>
                <w:color w:val="000000" w:themeColor="text1"/>
                <w:sz w:val="24"/>
                <w:szCs w:val="24"/>
                <w:lang w:val="it-IT"/>
              </w:rPr>
              <w:t>s</w:t>
            </w:r>
            <w:r w:rsidR="550902A8" w:rsidRPr="5CD1456B">
              <w:rPr>
                <w:rFonts w:ascii="Times New Roman" w:eastAsia="Arial" w:hAnsi="Times New Roman" w:cs="Times New Roman"/>
                <w:color w:val="000000" w:themeColor="text1"/>
                <w:sz w:val="24"/>
                <w:szCs w:val="24"/>
                <w:lang w:val="it-IT"/>
              </w:rPr>
              <w:t>upra</w:t>
            </w:r>
            <w:r w:rsidR="6443BBBE" w:rsidRPr="5CD1456B">
              <w:rPr>
                <w:rFonts w:ascii="Times New Roman" w:eastAsia="Arial" w:hAnsi="Times New Roman" w:cs="Times New Roman"/>
                <w:color w:val="000000" w:themeColor="text1"/>
                <w:sz w:val="24"/>
                <w:szCs w:val="24"/>
                <w:lang w:val="it-IT"/>
              </w:rPr>
              <w:t>-</w:t>
            </w:r>
            <w:r w:rsidR="550902A8" w:rsidRPr="5CD1456B">
              <w:rPr>
                <w:rFonts w:ascii="Times New Roman" w:eastAsia="Arial" w:hAnsi="Times New Roman" w:cs="Times New Roman"/>
                <w:color w:val="000000" w:themeColor="text1"/>
                <w:sz w:val="24"/>
                <w:szCs w:val="24"/>
                <w:lang w:val="it-IT"/>
              </w:rPr>
              <w:t>mentale</w:t>
            </w:r>
          </w:p>
        </w:tc>
        <w:tc>
          <w:tcPr>
            <w:tcW w:w="2531" w:type="dxa"/>
            <w:shd w:val="clear" w:color="auto" w:fill="FFCCCC"/>
            <w:vAlign w:val="center"/>
          </w:tcPr>
          <w:p w14:paraId="50C9FA1F"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7A5DBA">
              <w:rPr>
                <w:rFonts w:ascii="Times New Roman" w:eastAsia="Arial" w:hAnsi="Times New Roman" w:cs="Times New Roman"/>
                <w:color w:val="000000" w:themeColor="text1"/>
                <w:sz w:val="24"/>
                <w:szCs w:val="24"/>
                <w:lang w:val="it-IT"/>
              </w:rPr>
              <w:t>sm’</w:t>
            </w:r>
          </w:p>
        </w:tc>
        <w:tc>
          <w:tcPr>
            <w:tcW w:w="2531" w:type="dxa"/>
            <w:gridSpan w:val="2"/>
            <w:shd w:val="clear" w:color="auto" w:fill="FFCCCC"/>
          </w:tcPr>
          <w:p w14:paraId="6F8D512C" w14:textId="4989ACAF" w:rsidR="007B718B" w:rsidRDefault="550902A8" w:rsidP="00391D56">
            <w:pPr>
              <w:spacing w:line="480" w:lineRule="auto"/>
              <w:rPr>
                <w:rFonts w:ascii="Times New Roman" w:eastAsia="Arial" w:hAnsi="Times New Roman" w:cs="Times New Roman"/>
                <w:color w:val="000000" w:themeColor="text1"/>
                <w:sz w:val="24"/>
                <w:szCs w:val="24"/>
              </w:rPr>
            </w:pPr>
            <w:r>
              <w:t>Deepest mid</w:t>
            </w:r>
            <w:r w:rsidR="00EA00D8">
              <w:t>-</w:t>
            </w:r>
            <w:r>
              <w:t>line point of the labi</w:t>
            </w:r>
            <w:r w:rsidR="03D622A1">
              <w:t>o-mental</w:t>
            </w:r>
            <w:r>
              <w:t xml:space="preserve"> sulcus</w:t>
            </w:r>
          </w:p>
        </w:tc>
      </w:tr>
      <w:tr w:rsidR="007B718B" w14:paraId="701DB542" w14:textId="77777777" w:rsidTr="5CD1456B">
        <w:tc>
          <w:tcPr>
            <w:tcW w:w="2530" w:type="dxa"/>
            <w:shd w:val="clear" w:color="auto" w:fill="FF9999"/>
            <w:vAlign w:val="center"/>
          </w:tcPr>
          <w:p w14:paraId="3355D641"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lang w:val="en-GB"/>
              </w:rPr>
              <w:t>subnasal</w:t>
            </w:r>
          </w:p>
        </w:tc>
        <w:tc>
          <w:tcPr>
            <w:tcW w:w="2531" w:type="dxa"/>
            <w:shd w:val="clear" w:color="auto" w:fill="FF9999"/>
            <w:vAlign w:val="center"/>
          </w:tcPr>
          <w:p w14:paraId="7F09512E" w14:textId="77777777" w:rsidR="007B718B" w:rsidRPr="0074188B" w:rsidRDefault="007B718B" w:rsidP="00391D56">
            <w:pPr>
              <w:spacing w:line="480" w:lineRule="auto"/>
              <w:jc w:val="center"/>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lang w:val="en-GB"/>
              </w:rPr>
              <w:t>sn’</w:t>
            </w:r>
          </w:p>
        </w:tc>
        <w:tc>
          <w:tcPr>
            <w:tcW w:w="2531" w:type="dxa"/>
            <w:gridSpan w:val="2"/>
            <w:shd w:val="clear" w:color="auto" w:fill="FF9999"/>
          </w:tcPr>
          <w:p w14:paraId="237C3C30" w14:textId="77777777" w:rsidR="007B718B" w:rsidRDefault="007B718B" w:rsidP="00391D56">
            <w:pPr>
              <w:spacing w:line="480" w:lineRule="auto"/>
            </w:pPr>
            <w:r>
              <w:t>Median point at the junction between the lower border of the nasal septum and the philtrum area</w:t>
            </w:r>
          </w:p>
        </w:tc>
      </w:tr>
      <w:tr w:rsidR="007B718B" w14:paraId="1D70AF24" w14:textId="77777777" w:rsidTr="5CD1456B">
        <w:tc>
          <w:tcPr>
            <w:tcW w:w="2530" w:type="dxa"/>
            <w:shd w:val="clear" w:color="auto" w:fill="FFCCCC"/>
            <w:vAlign w:val="center"/>
          </w:tcPr>
          <w:p w14:paraId="3EBF8B2E"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6374E1">
              <w:rPr>
                <w:rFonts w:ascii="Times New Roman" w:eastAsia="Arial" w:hAnsi="Times New Roman" w:cs="Times New Roman"/>
                <w:color w:val="000000" w:themeColor="text1"/>
                <w:sz w:val="24"/>
                <w:szCs w:val="24"/>
              </w:rPr>
              <w:t>stomion</w:t>
            </w:r>
          </w:p>
        </w:tc>
        <w:tc>
          <w:tcPr>
            <w:tcW w:w="2531" w:type="dxa"/>
            <w:shd w:val="clear" w:color="auto" w:fill="FFCCCC"/>
            <w:vAlign w:val="center"/>
          </w:tcPr>
          <w:p w14:paraId="554B3442"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6374E1">
              <w:rPr>
                <w:rFonts w:ascii="Times New Roman" w:eastAsia="Arial" w:hAnsi="Times New Roman" w:cs="Times New Roman"/>
                <w:color w:val="000000" w:themeColor="text1"/>
                <w:sz w:val="24"/>
                <w:szCs w:val="24"/>
              </w:rPr>
              <w:t>st</w:t>
            </w:r>
            <w:r>
              <w:rPr>
                <w:rFonts w:ascii="Times New Roman" w:eastAsia="Arial" w:hAnsi="Times New Roman" w:cs="Times New Roman"/>
                <w:color w:val="000000" w:themeColor="text1"/>
                <w:sz w:val="24"/>
                <w:szCs w:val="24"/>
              </w:rPr>
              <w:t>o</w:t>
            </w:r>
            <w:r w:rsidRPr="006374E1">
              <w:rPr>
                <w:rFonts w:ascii="Times New Roman" w:eastAsia="Arial" w:hAnsi="Times New Roman" w:cs="Times New Roman"/>
                <w:color w:val="000000" w:themeColor="text1"/>
                <w:sz w:val="24"/>
                <w:szCs w:val="24"/>
              </w:rPr>
              <w:t>’</w:t>
            </w:r>
          </w:p>
        </w:tc>
        <w:tc>
          <w:tcPr>
            <w:tcW w:w="2531" w:type="dxa"/>
            <w:gridSpan w:val="2"/>
            <w:shd w:val="clear" w:color="auto" w:fill="FFCCCC"/>
          </w:tcPr>
          <w:p w14:paraId="4120ABEE" w14:textId="77777777" w:rsidR="007B718B" w:rsidRDefault="007B718B" w:rsidP="00391D56">
            <w:pPr>
              <w:spacing w:line="480" w:lineRule="auto"/>
              <w:rPr>
                <w:rFonts w:ascii="Times New Roman" w:eastAsia="Arial" w:hAnsi="Times New Roman" w:cs="Times New Roman"/>
                <w:color w:val="000000" w:themeColor="text1"/>
                <w:sz w:val="24"/>
                <w:szCs w:val="24"/>
              </w:rPr>
            </w:pPr>
            <w:r>
              <w:t>Midline point of the labial fissure when the lips are closed naturally, with teeth shut in the natural position; if not in the midline, then below the philtrum</w:t>
            </w:r>
          </w:p>
        </w:tc>
      </w:tr>
      <w:tr w:rsidR="007B718B" w14:paraId="5A6287DD" w14:textId="77777777" w:rsidTr="5CD1456B">
        <w:tc>
          <w:tcPr>
            <w:tcW w:w="2530" w:type="dxa"/>
            <w:shd w:val="clear" w:color="auto" w:fill="FF9999"/>
            <w:vAlign w:val="center"/>
          </w:tcPr>
          <w:p w14:paraId="06FBBE37"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sidRPr="00606641">
              <w:rPr>
                <w:rFonts w:ascii="Times New Roman" w:hAnsi="Times New Roman" w:cs="Times New Roman"/>
                <w:color w:val="000000" w:themeColor="text1"/>
                <w:sz w:val="24"/>
                <w:szCs w:val="24"/>
              </w:rPr>
              <w:t>trag</w:t>
            </w:r>
            <w:r>
              <w:rPr>
                <w:rFonts w:ascii="Times New Roman" w:hAnsi="Times New Roman" w:cs="Times New Roman"/>
                <w:color w:val="000000" w:themeColor="text1"/>
                <w:sz w:val="24"/>
                <w:szCs w:val="24"/>
              </w:rPr>
              <w:t>ion</w:t>
            </w:r>
          </w:p>
        </w:tc>
        <w:tc>
          <w:tcPr>
            <w:tcW w:w="2531" w:type="dxa"/>
            <w:shd w:val="clear" w:color="auto" w:fill="FF9999"/>
            <w:vAlign w:val="center"/>
          </w:tcPr>
          <w:p w14:paraId="02BCF80F"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hAnsi="Times New Roman" w:cs="Times New Roman"/>
                <w:color w:val="000000" w:themeColor="text1"/>
                <w:sz w:val="24"/>
                <w:szCs w:val="24"/>
              </w:rPr>
              <w:t>t’</w:t>
            </w:r>
          </w:p>
        </w:tc>
        <w:tc>
          <w:tcPr>
            <w:tcW w:w="2531" w:type="dxa"/>
            <w:gridSpan w:val="2"/>
            <w:shd w:val="clear" w:color="auto" w:fill="FF9999"/>
          </w:tcPr>
          <w:p w14:paraId="26851425" w14:textId="77777777" w:rsidR="007B718B" w:rsidRDefault="007B718B" w:rsidP="00391D56">
            <w:pPr>
              <w:spacing w:line="480" w:lineRule="auto"/>
              <w:rPr>
                <w:rFonts w:ascii="Times New Roman" w:eastAsia="Arial" w:hAnsi="Times New Roman" w:cs="Times New Roman"/>
                <w:color w:val="000000" w:themeColor="text1"/>
                <w:sz w:val="24"/>
                <w:szCs w:val="24"/>
              </w:rPr>
            </w:pPr>
            <w:r>
              <w:t xml:space="preserve">Located at the notch above the tragus of the ear (the cartilaginous projection anterior to the external auditory canal), </w:t>
            </w:r>
            <w:r>
              <w:lastRenderedPageBreak/>
              <w:t>where the upper edge of the cartilage disappears into the skin of the face</w:t>
            </w:r>
          </w:p>
        </w:tc>
      </w:tr>
      <w:tr w:rsidR="007B718B" w14:paraId="12497229" w14:textId="77777777" w:rsidTr="5CD1456B">
        <w:tc>
          <w:tcPr>
            <w:tcW w:w="2530" w:type="dxa"/>
            <w:shd w:val="clear" w:color="auto" w:fill="FFCCCC"/>
            <w:vAlign w:val="center"/>
          </w:tcPr>
          <w:p w14:paraId="11031183" w14:textId="77777777" w:rsidR="007B718B" w:rsidRPr="007B718B" w:rsidRDefault="007B718B" w:rsidP="00391D56">
            <w:pPr>
              <w:spacing w:line="480" w:lineRule="auto"/>
              <w:jc w:val="center"/>
              <w:rPr>
                <w:rFonts w:ascii="Times New Roman" w:eastAsia="Arial" w:hAnsi="Times New Roman" w:cs="Times New Roman"/>
                <w:color w:val="000000" w:themeColor="text1"/>
                <w:sz w:val="24"/>
                <w:szCs w:val="24"/>
                <w:lang w:val="en-GB"/>
              </w:rPr>
            </w:pPr>
            <w:r w:rsidRPr="00606641">
              <w:rPr>
                <w:rFonts w:ascii="Times New Roman" w:eastAsia="Arial" w:hAnsi="Times New Roman" w:cs="Times New Roman"/>
                <w:color w:val="000000" w:themeColor="text1"/>
                <w:sz w:val="24"/>
                <w:szCs w:val="24"/>
              </w:rPr>
              <w:lastRenderedPageBreak/>
              <w:t>zygion</w:t>
            </w:r>
            <w:r>
              <w:rPr>
                <w:rFonts w:ascii="Times New Roman" w:eastAsia="Arial" w:hAnsi="Times New Roman" w:cs="Times New Roman"/>
                <w:color w:val="000000" w:themeColor="text1"/>
                <w:sz w:val="24"/>
                <w:szCs w:val="24"/>
              </w:rPr>
              <w:t>,</w:t>
            </w:r>
          </w:p>
        </w:tc>
        <w:tc>
          <w:tcPr>
            <w:tcW w:w="2531" w:type="dxa"/>
            <w:shd w:val="clear" w:color="auto" w:fill="FFCCCC"/>
            <w:vAlign w:val="center"/>
          </w:tcPr>
          <w:p w14:paraId="3DC39B77" w14:textId="77777777" w:rsidR="007B718B" w:rsidRDefault="007B718B" w:rsidP="00391D5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zy’</w:t>
            </w:r>
          </w:p>
        </w:tc>
        <w:tc>
          <w:tcPr>
            <w:tcW w:w="2531" w:type="dxa"/>
            <w:gridSpan w:val="2"/>
            <w:shd w:val="clear" w:color="auto" w:fill="FFCCCC"/>
          </w:tcPr>
          <w:p w14:paraId="14300C02" w14:textId="77777777" w:rsidR="007B718B" w:rsidRDefault="007B718B" w:rsidP="00391D56">
            <w:pPr>
              <w:spacing w:line="480" w:lineRule="auto"/>
              <w:rPr>
                <w:rFonts w:ascii="Times New Roman" w:eastAsia="Arial" w:hAnsi="Times New Roman" w:cs="Times New Roman"/>
                <w:color w:val="000000" w:themeColor="text1"/>
                <w:sz w:val="24"/>
                <w:szCs w:val="24"/>
              </w:rPr>
            </w:pPr>
            <w:r>
              <w:t>Most lateral point overlying each zygomatic arch, identified as the point of maximum bizygomatic breadth of the face</w:t>
            </w:r>
          </w:p>
        </w:tc>
      </w:tr>
      <w:tr w:rsidR="007B718B" w14:paraId="5FE387AA" w14:textId="77777777" w:rsidTr="5CD1456B">
        <w:tc>
          <w:tcPr>
            <w:tcW w:w="7592" w:type="dxa"/>
            <w:gridSpan w:val="4"/>
            <w:shd w:val="clear" w:color="auto" w:fill="FF9999"/>
          </w:tcPr>
          <w:p w14:paraId="26AD42AC" w14:textId="77777777" w:rsidR="007B718B" w:rsidRDefault="007B718B" w:rsidP="00391D56">
            <w:pPr>
              <w:spacing w:line="480" w:lineRule="auto"/>
            </w:pPr>
            <w:r w:rsidRPr="00924A65">
              <w:rPr>
                <w:rFonts w:ascii="Times New Roman" w:eastAsia="Arial" w:hAnsi="Times New Roman" w:cs="Times New Roman"/>
                <w:b/>
                <w:bCs/>
                <w:color w:val="000000" w:themeColor="text1"/>
                <w:sz w:val="24"/>
                <w:szCs w:val="24"/>
              </w:rPr>
              <w:t>Table 1</w:t>
            </w:r>
            <w:r>
              <w:rPr>
                <w:rFonts w:ascii="Times New Roman" w:eastAsia="Arial" w:hAnsi="Times New Roman" w:cs="Times New Roman"/>
                <w:color w:val="000000" w:themeColor="text1"/>
                <w:sz w:val="24"/>
                <w:szCs w:val="24"/>
              </w:rPr>
              <w:t xml:space="preserve">. </w:t>
            </w:r>
            <w:r w:rsidRPr="6169BC68">
              <w:rPr>
                <w:rFonts w:ascii="Times New Roman" w:eastAsia="Arial" w:hAnsi="Times New Roman" w:cs="Times New Roman"/>
                <w:color w:val="000000" w:themeColor="text1"/>
                <w:sz w:val="24"/>
                <w:szCs w:val="24"/>
              </w:rPr>
              <w:t>Craniofacial and facial anthropometry soft tissue landmarks.</w:t>
            </w:r>
            <w:r>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(Caple and Stephan, 2016)</w:t>
            </w:r>
          </w:p>
        </w:tc>
      </w:tr>
      <w:tr w:rsidR="00924A65" w:rsidRPr="00F501A0" w14:paraId="51469BA5" w14:textId="451D73D8" w:rsidTr="5CD1456B">
        <w:tblPrEx>
          <w:tblLook w:val="06A0" w:firstRow="1" w:lastRow="0" w:firstColumn="1" w:lastColumn="0" w:noHBand="1" w:noVBand="1"/>
        </w:tblPrEx>
        <w:trPr>
          <w:gridAfter w:val="1"/>
          <w:wAfter w:w="112" w:type="dxa"/>
          <w:trHeight w:val="4810"/>
        </w:trPr>
        <w:tc>
          <w:tcPr>
            <w:tcW w:w="7484" w:type="dxa"/>
            <w:gridSpan w:val="3"/>
            <w:shd w:val="clear" w:color="auto" w:fill="auto"/>
          </w:tcPr>
          <w:p w14:paraId="5358E2BB" w14:textId="77777777" w:rsidR="00924A65" w:rsidRDefault="00924A65" w:rsidP="00293674">
            <w:pPr>
              <w:spacing w:after="160" w:line="480" w:lineRule="auto"/>
              <w:rPr>
                <w:rFonts w:ascii="Times New Roman" w:hAnsi="Times New Roman" w:cs="Times New Roman"/>
                <w:noProof/>
                <w:sz w:val="24"/>
                <w:szCs w:val="24"/>
              </w:rPr>
            </w:pPr>
          </w:p>
          <w:p w14:paraId="4881EE85" w14:textId="4EE7FA3E" w:rsidR="00924A65" w:rsidRPr="00F501A0" w:rsidRDefault="00924A65" w:rsidP="00293674">
            <w:pPr>
              <w:spacing w:after="16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7EE7F" wp14:editId="78054D08">
                  <wp:extent cx="4434840" cy="295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4840" cy="2956560"/>
                          </a:xfrm>
                          <a:prstGeom prst="rect">
                            <a:avLst/>
                          </a:prstGeom>
                        </pic:spPr>
                      </pic:pic>
                    </a:graphicData>
                  </a:graphic>
                </wp:inline>
              </w:drawing>
            </w:r>
          </w:p>
        </w:tc>
      </w:tr>
      <w:tr w:rsidR="00924A65" w:rsidRPr="00F501A0" w14:paraId="5B061859" w14:textId="7ED99702" w:rsidTr="5CD1456B">
        <w:tblPrEx>
          <w:tblLook w:val="06A0" w:firstRow="1" w:lastRow="0" w:firstColumn="1" w:lastColumn="0" w:noHBand="1" w:noVBand="1"/>
        </w:tblPrEx>
        <w:trPr>
          <w:gridAfter w:val="1"/>
          <w:wAfter w:w="112" w:type="dxa"/>
        </w:trPr>
        <w:tc>
          <w:tcPr>
            <w:tcW w:w="7484" w:type="dxa"/>
            <w:gridSpan w:val="3"/>
            <w:shd w:val="clear" w:color="auto" w:fill="auto"/>
          </w:tcPr>
          <w:p w14:paraId="01040401" w14:textId="18A4CBBC" w:rsidR="00924A65" w:rsidRPr="00F501A0" w:rsidRDefault="00924A65" w:rsidP="0046210D">
            <w:pPr>
              <w:spacing w:line="480" w:lineRule="auto"/>
              <w:rPr>
                <w:rFonts w:ascii="Times New Roman" w:eastAsia="Arial" w:hAnsi="Times New Roman" w:cs="Times New Roman"/>
                <w:color w:val="000000" w:themeColor="text1"/>
                <w:sz w:val="24"/>
                <w:szCs w:val="24"/>
              </w:rPr>
            </w:pPr>
            <w:r w:rsidRPr="6169BC68">
              <w:rPr>
                <w:rFonts w:ascii="Times New Roman" w:eastAsia="Arial" w:hAnsi="Times New Roman" w:cs="Times New Roman"/>
                <w:b/>
                <w:bCs/>
                <w:color w:val="000000" w:themeColor="text1"/>
                <w:sz w:val="24"/>
                <w:szCs w:val="24"/>
              </w:rPr>
              <w:t>Figure 1.</w:t>
            </w:r>
            <w:r w:rsidRPr="6169BC68">
              <w:rPr>
                <w:rFonts w:ascii="Times New Roman" w:eastAsia="Arial" w:hAnsi="Times New Roman" w:cs="Times New Roman"/>
                <w:color w:val="000000" w:themeColor="text1"/>
                <w:sz w:val="24"/>
                <w:szCs w:val="24"/>
              </w:rPr>
              <w:t xml:space="preserve"> Craniofacial and facial anthropometry soft tissue landmarks.</w:t>
            </w:r>
            <w:r w:rsidR="0046210D">
              <w:rPr>
                <w:rFonts w:ascii="Times New Roman" w:eastAsia="Arial" w:hAnsi="Times New Roman" w:cs="Times New Roman"/>
                <w:color w:val="000000" w:themeColor="text1"/>
                <w:sz w:val="24"/>
                <w:szCs w:val="24"/>
              </w:rPr>
              <w:t xml:space="preserve"> </w:t>
            </w:r>
            <w:r>
              <w:rPr>
                <w:rFonts w:ascii="Times New Roman" w:eastAsia="Arial" w:hAnsi="Times New Roman" w:cs="Times New Roman"/>
                <w:color w:val="000000" w:themeColor="text1"/>
                <w:sz w:val="24"/>
                <w:szCs w:val="24"/>
              </w:rPr>
              <w:t xml:space="preserve">Blue line indicates Frankfurt horizontal plane. </w:t>
            </w:r>
          </w:p>
        </w:tc>
      </w:tr>
    </w:tbl>
    <w:p w14:paraId="2EC54B3C" w14:textId="77777777" w:rsidR="00B87709" w:rsidRDefault="00B87709" w:rsidP="00F501A0">
      <w:pPr>
        <w:spacing w:line="480" w:lineRule="auto"/>
        <w:ind w:left="1984"/>
        <w:rPr>
          <w:rFonts w:ascii="Times New Roman" w:eastAsia="Arial" w:hAnsi="Times New Roman" w:cs="Times New Roman"/>
          <w:color w:val="000000" w:themeColor="text1"/>
          <w:sz w:val="24"/>
          <w:szCs w:val="24"/>
        </w:rPr>
      </w:pPr>
    </w:p>
    <w:p w14:paraId="5CC1244D" w14:textId="77777777" w:rsidR="00924A65" w:rsidRDefault="00924A65" w:rsidP="00407D89">
      <w:pPr>
        <w:spacing w:line="480" w:lineRule="auto"/>
        <w:ind w:left="1984"/>
        <w:rPr>
          <w:rFonts w:ascii="Times New Roman" w:eastAsia="Arial" w:hAnsi="Times New Roman" w:cs="Times New Roman"/>
          <w:color w:val="000000" w:themeColor="text1"/>
          <w:sz w:val="24"/>
          <w:szCs w:val="24"/>
        </w:rPr>
      </w:pPr>
    </w:p>
    <w:p w14:paraId="22DF262C" w14:textId="6EC6D408" w:rsidR="00F15314" w:rsidRPr="00F501A0" w:rsidRDefault="713B1B58" w:rsidP="00407D89">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The nomenclature in </w:t>
      </w:r>
      <w:r w:rsidR="00BF2AB6">
        <w:rPr>
          <w:rFonts w:ascii="Times New Roman" w:eastAsia="Arial" w:hAnsi="Times New Roman" w:cs="Times New Roman"/>
          <w:color w:val="000000" w:themeColor="text1"/>
          <w:sz w:val="24"/>
          <w:szCs w:val="24"/>
        </w:rPr>
        <w:t xml:space="preserve">the relevant fields </w:t>
      </w:r>
      <w:r w:rsidR="2B42EB32" w:rsidRPr="00F501A0">
        <w:rPr>
          <w:rFonts w:ascii="Times New Roman" w:eastAsia="Arial" w:hAnsi="Times New Roman" w:cs="Times New Roman"/>
          <w:color w:val="000000" w:themeColor="text1"/>
          <w:sz w:val="24"/>
          <w:szCs w:val="24"/>
        </w:rPr>
        <w:t xml:space="preserve">regarding </w:t>
      </w:r>
      <w:r w:rsidR="00461F7D">
        <w:rPr>
          <w:rFonts w:ascii="Times New Roman" w:eastAsia="Arial" w:hAnsi="Times New Roman" w:cs="Times New Roman"/>
          <w:color w:val="000000" w:themeColor="text1"/>
          <w:sz w:val="24"/>
          <w:szCs w:val="24"/>
        </w:rPr>
        <w:t xml:space="preserve">definitions of </w:t>
      </w:r>
      <w:r w:rsidR="2B42EB32" w:rsidRPr="00F501A0">
        <w:rPr>
          <w:rFonts w:ascii="Times New Roman" w:eastAsia="Arial" w:hAnsi="Times New Roman" w:cs="Times New Roman"/>
          <w:color w:val="000000" w:themeColor="text1"/>
          <w:sz w:val="24"/>
          <w:szCs w:val="24"/>
        </w:rPr>
        <w:t>accuracy and precision is</w:t>
      </w:r>
      <w:r w:rsidR="10FDA980" w:rsidRPr="00F501A0">
        <w:rPr>
          <w:rFonts w:ascii="Times New Roman" w:eastAsia="Arial" w:hAnsi="Times New Roman" w:cs="Times New Roman"/>
          <w:color w:val="000000" w:themeColor="text1"/>
          <w:sz w:val="24"/>
          <w:szCs w:val="24"/>
        </w:rPr>
        <w:t xml:space="preserve"> also varied. </w:t>
      </w:r>
      <w:r w:rsidR="00921203">
        <w:rPr>
          <w:rFonts w:ascii="Times New Roman" w:eastAsia="Arial" w:hAnsi="Times New Roman" w:cs="Times New Roman"/>
          <w:color w:val="000000" w:themeColor="text1"/>
          <w:sz w:val="24"/>
          <w:szCs w:val="24"/>
        </w:rPr>
        <w:t xml:space="preserve">Accuracy </w:t>
      </w:r>
      <w:r w:rsidR="00005FA7">
        <w:rPr>
          <w:rFonts w:ascii="Times New Roman" w:eastAsia="Arial" w:hAnsi="Times New Roman" w:cs="Times New Roman"/>
          <w:color w:val="000000" w:themeColor="text1"/>
          <w:sz w:val="24"/>
          <w:szCs w:val="24"/>
        </w:rPr>
        <w:t xml:space="preserve">is </w:t>
      </w:r>
      <w:r w:rsidR="0098537A">
        <w:rPr>
          <w:rFonts w:ascii="Times New Roman" w:eastAsia="Arial" w:hAnsi="Times New Roman" w:cs="Times New Roman"/>
          <w:color w:val="000000" w:themeColor="text1"/>
          <w:sz w:val="24"/>
          <w:szCs w:val="24"/>
        </w:rPr>
        <w:t xml:space="preserve">defined as </w:t>
      </w:r>
      <w:r w:rsidR="008F774A" w:rsidRPr="00F501A0">
        <w:rPr>
          <w:rFonts w:ascii="Times New Roman" w:eastAsia="Arial" w:hAnsi="Times New Roman" w:cs="Times New Roman"/>
          <w:color w:val="000000" w:themeColor="text1"/>
          <w:sz w:val="24"/>
          <w:szCs w:val="24"/>
        </w:rPr>
        <w:t xml:space="preserve">the </w:t>
      </w:r>
      <w:r w:rsidR="10FDA980" w:rsidRPr="00F501A0">
        <w:rPr>
          <w:rFonts w:ascii="Times New Roman" w:eastAsia="Arial" w:hAnsi="Times New Roman" w:cs="Times New Roman"/>
          <w:color w:val="000000" w:themeColor="text1"/>
          <w:sz w:val="24"/>
          <w:szCs w:val="24"/>
        </w:rPr>
        <w:t>closeness of measurement(s)</w:t>
      </w:r>
      <w:r w:rsidR="000E072E">
        <w:rPr>
          <w:rFonts w:ascii="Times New Roman" w:eastAsia="Arial" w:hAnsi="Times New Roman" w:cs="Times New Roman"/>
          <w:color w:val="000000" w:themeColor="text1"/>
          <w:sz w:val="24"/>
          <w:szCs w:val="24"/>
        </w:rPr>
        <w:t xml:space="preserve"> </w:t>
      </w:r>
      <w:r w:rsidR="10FDA980" w:rsidRPr="00F501A0">
        <w:rPr>
          <w:rFonts w:ascii="Times New Roman" w:eastAsia="Arial" w:hAnsi="Times New Roman" w:cs="Times New Roman"/>
          <w:color w:val="000000" w:themeColor="text1"/>
          <w:sz w:val="24"/>
          <w:szCs w:val="24"/>
        </w:rPr>
        <w:t xml:space="preserve">to the real-life situation. </w:t>
      </w:r>
      <w:r w:rsidR="000E072E" w:rsidRPr="00F501A0">
        <w:rPr>
          <w:rFonts w:ascii="Times New Roman" w:eastAsia="Arial" w:hAnsi="Times New Roman" w:cs="Times New Roman"/>
          <w:color w:val="000000" w:themeColor="text1"/>
          <w:sz w:val="24"/>
          <w:szCs w:val="24"/>
        </w:rPr>
        <w:t xml:space="preserve">Many records </w:t>
      </w:r>
      <w:r w:rsidR="0098537A">
        <w:rPr>
          <w:rFonts w:ascii="Times New Roman" w:eastAsia="Arial" w:hAnsi="Times New Roman" w:cs="Times New Roman"/>
          <w:color w:val="000000" w:themeColor="text1"/>
          <w:sz w:val="24"/>
          <w:szCs w:val="24"/>
        </w:rPr>
        <w:t xml:space="preserve">may </w:t>
      </w:r>
      <w:r w:rsidR="000E072E" w:rsidRPr="00F501A0">
        <w:rPr>
          <w:rFonts w:ascii="Times New Roman" w:eastAsia="Arial" w:hAnsi="Times New Roman" w:cs="Times New Roman"/>
          <w:color w:val="000000" w:themeColor="text1"/>
          <w:sz w:val="24"/>
          <w:szCs w:val="24"/>
        </w:rPr>
        <w:t xml:space="preserve">refer to accuracy as trueness or validity. </w:t>
      </w:r>
      <w:r w:rsidR="10FDA980" w:rsidRPr="00F501A0">
        <w:rPr>
          <w:rFonts w:ascii="Times New Roman" w:eastAsia="Arial" w:hAnsi="Times New Roman" w:cs="Times New Roman"/>
          <w:color w:val="000000" w:themeColor="text1"/>
          <w:sz w:val="24"/>
          <w:szCs w:val="24"/>
        </w:rPr>
        <w:t xml:space="preserve">Precision </w:t>
      </w:r>
      <w:r w:rsidR="0098537A">
        <w:rPr>
          <w:rFonts w:ascii="Times New Roman" w:eastAsia="Arial" w:hAnsi="Times New Roman" w:cs="Times New Roman"/>
          <w:color w:val="000000" w:themeColor="text1"/>
          <w:sz w:val="24"/>
          <w:szCs w:val="24"/>
        </w:rPr>
        <w:t xml:space="preserve">shall be defined as </w:t>
      </w:r>
      <w:r w:rsidR="10FDA980" w:rsidRPr="00F501A0">
        <w:rPr>
          <w:rFonts w:ascii="Times New Roman" w:eastAsia="Arial" w:hAnsi="Times New Roman" w:cs="Times New Roman"/>
          <w:color w:val="000000" w:themeColor="text1"/>
          <w:sz w:val="24"/>
          <w:szCs w:val="24"/>
        </w:rPr>
        <w:t xml:space="preserve">how close or far apart repeated measurements are to each other (Bureau International des Poids et Mesures, 2020). Precision may also be </w:t>
      </w:r>
      <w:r w:rsidR="000E072E">
        <w:rPr>
          <w:rFonts w:ascii="Times New Roman" w:eastAsia="Arial" w:hAnsi="Times New Roman" w:cs="Times New Roman"/>
          <w:color w:val="000000" w:themeColor="text1"/>
          <w:sz w:val="24"/>
          <w:szCs w:val="24"/>
        </w:rPr>
        <w:t>referred to</w:t>
      </w:r>
      <w:r w:rsidR="10FDA980" w:rsidRPr="00F501A0">
        <w:rPr>
          <w:rFonts w:ascii="Times New Roman" w:eastAsia="Arial" w:hAnsi="Times New Roman" w:cs="Times New Roman"/>
          <w:color w:val="000000" w:themeColor="text1"/>
          <w:sz w:val="24"/>
          <w:szCs w:val="24"/>
        </w:rPr>
        <w:t xml:space="preserve"> as reliability, reproducibility, consistency</w:t>
      </w:r>
      <w:r w:rsidR="003C1979">
        <w:rPr>
          <w:rFonts w:ascii="Times New Roman" w:eastAsia="Arial" w:hAnsi="Times New Roman" w:cs="Times New Roman"/>
          <w:color w:val="000000" w:themeColor="text1"/>
          <w:sz w:val="24"/>
          <w:szCs w:val="24"/>
        </w:rPr>
        <w:t xml:space="preserve">, </w:t>
      </w:r>
      <w:r w:rsidR="10FDA980" w:rsidRPr="00F501A0">
        <w:rPr>
          <w:rFonts w:ascii="Times New Roman" w:eastAsia="Arial" w:hAnsi="Times New Roman" w:cs="Times New Roman"/>
          <w:color w:val="000000" w:themeColor="text1"/>
          <w:sz w:val="24"/>
          <w:szCs w:val="24"/>
        </w:rPr>
        <w:t xml:space="preserve">or repeatability. </w:t>
      </w:r>
    </w:p>
    <w:p w14:paraId="302B11C6" w14:textId="5A69BD0E" w:rsidR="00F15314" w:rsidRPr="00F15314" w:rsidRDefault="009B23C3" w:rsidP="00F501A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7</w:t>
      </w:r>
      <w:r w:rsidR="00F15314" w:rsidRPr="00F15314">
        <w:rPr>
          <w:rFonts w:ascii="Times New Roman" w:eastAsia="Arial" w:hAnsi="Times New Roman" w:cs="Times New Roman"/>
          <w:b/>
          <w:bCs/>
          <w:sz w:val="24"/>
          <w:szCs w:val="24"/>
        </w:rPr>
        <w:t>.2 Anatomy and Perception</w:t>
      </w:r>
    </w:p>
    <w:p w14:paraId="0A4DD92B" w14:textId="5B6A8A1C" w:rsidR="002602F4" w:rsidRPr="00F501A0" w:rsidRDefault="6992DB8A"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Appreciation of </w:t>
      </w:r>
      <w:r w:rsidR="00F15314">
        <w:rPr>
          <w:rFonts w:ascii="Times New Roman" w:eastAsia="Arial" w:hAnsi="Times New Roman" w:cs="Times New Roman"/>
          <w:sz w:val="24"/>
          <w:szCs w:val="24"/>
        </w:rPr>
        <w:t>anatomical</w:t>
      </w:r>
      <w:r w:rsidRPr="00F501A0">
        <w:rPr>
          <w:rFonts w:ascii="Times New Roman" w:eastAsia="Arial" w:hAnsi="Times New Roman" w:cs="Times New Roman"/>
          <w:sz w:val="24"/>
          <w:szCs w:val="24"/>
        </w:rPr>
        <w:t xml:space="preserve"> variation </w:t>
      </w:r>
      <w:r w:rsidRPr="003D6F55">
        <w:rPr>
          <w:rFonts w:ascii="Times New Roman" w:eastAsia="Arial" w:hAnsi="Times New Roman" w:cs="Times New Roman"/>
          <w:sz w:val="24"/>
          <w:szCs w:val="24"/>
        </w:rPr>
        <w:t>of</w:t>
      </w:r>
      <w:r w:rsidR="003D6F55">
        <w:rPr>
          <w:rFonts w:ascii="Times New Roman" w:eastAsia="Arial" w:hAnsi="Times New Roman" w:cs="Times New Roman"/>
          <w:sz w:val="24"/>
          <w:szCs w:val="24"/>
        </w:rPr>
        <w:t xml:space="preserve"> the</w:t>
      </w:r>
      <w:r w:rsidRPr="00F501A0">
        <w:rPr>
          <w:rFonts w:ascii="Times New Roman" w:eastAsia="Arial" w:hAnsi="Times New Roman" w:cs="Times New Roman"/>
          <w:sz w:val="24"/>
          <w:szCs w:val="24"/>
        </w:rPr>
        <w:t xml:space="preserve"> </w:t>
      </w:r>
      <w:r w:rsidR="008F774A" w:rsidRPr="00F501A0">
        <w:rPr>
          <w:rFonts w:ascii="Times New Roman" w:eastAsia="Arial" w:hAnsi="Times New Roman" w:cs="Times New Roman"/>
          <w:sz w:val="24"/>
          <w:szCs w:val="24"/>
        </w:rPr>
        <w:t xml:space="preserve">human </w:t>
      </w:r>
      <w:r w:rsidRPr="00F501A0">
        <w:rPr>
          <w:rFonts w:ascii="Times New Roman" w:eastAsia="Arial" w:hAnsi="Times New Roman" w:cs="Times New Roman"/>
          <w:sz w:val="24"/>
          <w:szCs w:val="24"/>
        </w:rPr>
        <w:t>face is important before considering the different measurement methods. A person’s p</w:t>
      </w:r>
      <w:r w:rsidR="0096791D">
        <w:rPr>
          <w:rFonts w:ascii="Times New Roman" w:eastAsia="Arial" w:hAnsi="Times New Roman" w:cs="Times New Roman"/>
          <w:sz w:val="24"/>
          <w:szCs w:val="24"/>
        </w:rPr>
        <w:t>osture</w:t>
      </w:r>
      <w:r w:rsidRPr="00F501A0">
        <w:rPr>
          <w:rFonts w:ascii="Times New Roman" w:eastAsia="Arial" w:hAnsi="Times New Roman" w:cs="Times New Roman"/>
          <w:sz w:val="24"/>
          <w:szCs w:val="24"/>
        </w:rPr>
        <w:t>, ranging from lying flat to</w:t>
      </w:r>
      <w:r w:rsidR="00160548">
        <w:rPr>
          <w:rFonts w:ascii="Times New Roman" w:eastAsia="Arial" w:hAnsi="Times New Roman" w:cs="Times New Roman"/>
          <w:sz w:val="24"/>
          <w:szCs w:val="24"/>
        </w:rPr>
        <w:t xml:space="preserve"> standing</w:t>
      </w:r>
      <w:r w:rsidRPr="00F501A0">
        <w:rPr>
          <w:rFonts w:ascii="Times New Roman" w:eastAsia="Arial" w:hAnsi="Times New Roman" w:cs="Times New Roman"/>
          <w:sz w:val="24"/>
          <w:szCs w:val="24"/>
        </w:rPr>
        <w:t xml:space="preserve">, body mass index, movement in the form of voluntary and involuntary muscle activity such as facial expression or pathological muscle activity all affect the </w:t>
      </w:r>
      <w:r w:rsidR="00651C5E" w:rsidRPr="00F501A0">
        <w:rPr>
          <w:rFonts w:ascii="Times New Roman" w:eastAsia="Arial" w:hAnsi="Times New Roman" w:cs="Times New Roman"/>
          <w:sz w:val="24"/>
          <w:szCs w:val="24"/>
        </w:rPr>
        <w:t xml:space="preserve">face features </w:t>
      </w:r>
      <w:r w:rsidRPr="00F501A0">
        <w:rPr>
          <w:rFonts w:ascii="Times New Roman" w:eastAsia="Arial" w:hAnsi="Times New Roman" w:cs="Times New Roman"/>
          <w:sz w:val="24"/>
          <w:szCs w:val="24"/>
        </w:rPr>
        <w:t>(</w:t>
      </w:r>
      <w:hyperlink r:id="rId12">
        <w:r w:rsidR="00F501A0" w:rsidRPr="00F501A0">
          <w:rPr>
            <w:rStyle w:val="Hyperlink"/>
            <w:rFonts w:ascii="Times New Roman" w:eastAsia="Arial" w:hAnsi="Times New Roman" w:cs="Times New Roman"/>
            <w:color w:val="000000" w:themeColor="text1"/>
            <w:sz w:val="24"/>
            <w:szCs w:val="24"/>
            <w:u w:val="none"/>
          </w:rPr>
          <w:t>Jakobsone</w:t>
        </w:r>
      </w:hyperlink>
      <w:r w:rsidR="00F501A0" w:rsidRPr="00F501A0">
        <w:rPr>
          <w:rFonts w:ascii="Times New Roman" w:eastAsia="Arial" w:hAnsi="Times New Roman" w:cs="Times New Roman"/>
          <w:sz w:val="24"/>
          <w:szCs w:val="24"/>
        </w:rPr>
        <w:t xml:space="preserve"> et al 2019</w:t>
      </w:r>
      <w:r w:rsidR="00F501A0">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 xml:space="preserve">Marmulla et al, 2006; </w:t>
      </w:r>
      <w:r w:rsidR="147F0BC3" w:rsidRPr="00F501A0">
        <w:rPr>
          <w:rFonts w:ascii="Times New Roman" w:eastAsia="Arial" w:hAnsi="Times New Roman" w:cs="Times New Roman"/>
          <w:color w:val="2E2E2E"/>
          <w:sz w:val="24"/>
          <w:szCs w:val="24"/>
        </w:rPr>
        <w:t>Meiyappan et al 2015</w:t>
      </w:r>
      <w:r w:rsidRPr="00F501A0">
        <w:rPr>
          <w:rFonts w:ascii="Times New Roman" w:eastAsia="Arial" w:hAnsi="Times New Roman" w:cs="Times New Roman"/>
          <w:sz w:val="24"/>
          <w:szCs w:val="24"/>
        </w:rPr>
        <w:t>). Although shade and colour assessment are beyond the remit of this article</w:t>
      </w:r>
      <w:r w:rsidR="0096791D">
        <w:rPr>
          <w:rFonts w:ascii="Times New Roman" w:eastAsia="Arial" w:hAnsi="Times New Roman" w:cs="Times New Roman"/>
          <w:sz w:val="24"/>
          <w:szCs w:val="24"/>
        </w:rPr>
        <w:t>,</w:t>
      </w:r>
      <w:r w:rsidRPr="00F501A0">
        <w:rPr>
          <w:rFonts w:ascii="Times New Roman" w:eastAsia="Arial" w:hAnsi="Times New Roman" w:cs="Times New Roman"/>
          <w:sz w:val="24"/>
          <w:szCs w:val="24"/>
        </w:rPr>
        <w:t xml:space="preserve"> the varying optical characteristics of the face</w:t>
      </w:r>
      <w:r w:rsidR="0096791D">
        <w:rPr>
          <w:rFonts w:ascii="Times New Roman" w:eastAsia="Arial" w:hAnsi="Times New Roman" w:cs="Times New Roman"/>
          <w:sz w:val="24"/>
          <w:szCs w:val="24"/>
        </w:rPr>
        <w:t xml:space="preserve"> </w:t>
      </w:r>
      <w:r w:rsidR="0096791D" w:rsidRPr="00F501A0">
        <w:rPr>
          <w:rFonts w:ascii="Times New Roman" w:eastAsia="Arial" w:hAnsi="Times New Roman" w:cs="Times New Roman"/>
          <w:sz w:val="24"/>
          <w:szCs w:val="24"/>
        </w:rPr>
        <w:t>may affect measurements of face features</w:t>
      </w:r>
      <w:r w:rsidR="0096791D">
        <w:rPr>
          <w:rFonts w:ascii="Times New Roman" w:eastAsia="Arial" w:hAnsi="Times New Roman" w:cs="Times New Roman"/>
          <w:sz w:val="24"/>
          <w:szCs w:val="24"/>
        </w:rPr>
        <w:t>, whether</w:t>
      </w:r>
      <w:r w:rsidRPr="00F501A0">
        <w:rPr>
          <w:rFonts w:ascii="Times New Roman" w:eastAsia="Arial" w:hAnsi="Times New Roman" w:cs="Times New Roman"/>
          <w:sz w:val="24"/>
          <w:szCs w:val="24"/>
        </w:rPr>
        <w:t xml:space="preserve"> ranging from the optically lucent </w:t>
      </w:r>
      <w:r w:rsidR="00212572">
        <w:rPr>
          <w:rFonts w:ascii="Times New Roman" w:eastAsia="Arial" w:hAnsi="Times New Roman" w:cs="Times New Roman"/>
          <w:sz w:val="24"/>
          <w:szCs w:val="24"/>
        </w:rPr>
        <w:t>cornea</w:t>
      </w:r>
      <w:r w:rsidRPr="00F501A0">
        <w:rPr>
          <w:rFonts w:ascii="Times New Roman" w:eastAsia="Arial" w:hAnsi="Times New Roman" w:cs="Times New Roman"/>
          <w:sz w:val="24"/>
          <w:szCs w:val="24"/>
        </w:rPr>
        <w:t xml:space="preserve"> to the </w:t>
      </w:r>
      <w:r w:rsidR="00212572">
        <w:rPr>
          <w:rFonts w:ascii="Times New Roman" w:eastAsia="Arial" w:hAnsi="Times New Roman" w:cs="Times New Roman"/>
          <w:sz w:val="24"/>
          <w:szCs w:val="24"/>
        </w:rPr>
        <w:t xml:space="preserve">optically </w:t>
      </w:r>
      <w:r w:rsidRPr="00F501A0">
        <w:rPr>
          <w:rFonts w:ascii="Times New Roman" w:eastAsia="Arial" w:hAnsi="Times New Roman" w:cs="Times New Roman"/>
          <w:sz w:val="24"/>
          <w:szCs w:val="24"/>
        </w:rPr>
        <w:t>opaque epidermis</w:t>
      </w:r>
      <w:r w:rsidR="00212572">
        <w:rPr>
          <w:rFonts w:ascii="Times New Roman" w:eastAsia="Arial" w:hAnsi="Times New Roman" w:cs="Times New Roman"/>
          <w:sz w:val="24"/>
          <w:szCs w:val="24"/>
        </w:rPr>
        <w:t xml:space="preserve"> (L</w:t>
      </w:r>
      <w:r w:rsidR="00B074C9">
        <w:rPr>
          <w:rFonts w:ascii="Times New Roman" w:eastAsia="Arial" w:hAnsi="Times New Roman" w:cs="Times New Roman"/>
          <w:sz w:val="24"/>
          <w:szCs w:val="24"/>
        </w:rPr>
        <w:t>ui</w:t>
      </w:r>
      <w:r w:rsidR="00212572">
        <w:rPr>
          <w:rFonts w:ascii="Times New Roman" w:eastAsia="Arial" w:hAnsi="Times New Roman" w:cs="Times New Roman"/>
          <w:sz w:val="24"/>
          <w:szCs w:val="24"/>
        </w:rPr>
        <w:t xml:space="preserve"> et al, 2021).</w:t>
      </w:r>
      <w:r w:rsidRPr="00F501A0">
        <w:rPr>
          <w:rFonts w:ascii="Times New Roman" w:eastAsia="Arial" w:hAnsi="Times New Roman" w:cs="Times New Roman"/>
          <w:sz w:val="24"/>
          <w:szCs w:val="24"/>
        </w:rPr>
        <w:t xml:space="preserve"> </w:t>
      </w:r>
      <w:r w:rsidR="0096791D">
        <w:rPr>
          <w:rFonts w:ascii="Times New Roman" w:eastAsia="Arial" w:hAnsi="Times New Roman" w:cs="Times New Roman"/>
          <w:sz w:val="24"/>
          <w:szCs w:val="24"/>
        </w:rPr>
        <w:t>R</w:t>
      </w:r>
      <w:r w:rsidRPr="00F501A0">
        <w:rPr>
          <w:rFonts w:ascii="Times New Roman" w:eastAsia="Arial" w:hAnsi="Times New Roman" w:cs="Times New Roman"/>
          <w:sz w:val="24"/>
          <w:szCs w:val="24"/>
        </w:rPr>
        <w:t xml:space="preserve">eflective or </w:t>
      </w:r>
      <w:r w:rsidR="0096791D" w:rsidRPr="00F501A0">
        <w:rPr>
          <w:rFonts w:ascii="Times New Roman" w:eastAsia="Arial" w:hAnsi="Times New Roman" w:cs="Times New Roman"/>
          <w:sz w:val="24"/>
          <w:szCs w:val="24"/>
        </w:rPr>
        <w:t>absorbent</w:t>
      </w:r>
      <w:r w:rsidRPr="00F501A0">
        <w:rPr>
          <w:rFonts w:ascii="Times New Roman" w:eastAsia="Arial" w:hAnsi="Times New Roman" w:cs="Times New Roman"/>
          <w:sz w:val="24"/>
          <w:szCs w:val="24"/>
        </w:rPr>
        <w:t xml:space="preserve"> make-up may </w:t>
      </w:r>
      <w:r w:rsidR="0096791D">
        <w:rPr>
          <w:rFonts w:ascii="Times New Roman" w:eastAsia="Arial" w:hAnsi="Times New Roman" w:cs="Times New Roman"/>
          <w:sz w:val="24"/>
          <w:szCs w:val="24"/>
        </w:rPr>
        <w:t xml:space="preserve">equally </w:t>
      </w:r>
      <w:r w:rsidRPr="00F501A0">
        <w:rPr>
          <w:rFonts w:ascii="Times New Roman" w:eastAsia="Arial" w:hAnsi="Times New Roman" w:cs="Times New Roman"/>
          <w:sz w:val="24"/>
          <w:szCs w:val="24"/>
        </w:rPr>
        <w:t xml:space="preserve">affect </w:t>
      </w:r>
      <w:r w:rsidR="0096791D">
        <w:rPr>
          <w:rFonts w:ascii="Times New Roman" w:eastAsia="Arial" w:hAnsi="Times New Roman" w:cs="Times New Roman"/>
          <w:sz w:val="24"/>
          <w:szCs w:val="24"/>
        </w:rPr>
        <w:t xml:space="preserve">these </w:t>
      </w:r>
      <w:r w:rsidRPr="00F501A0">
        <w:rPr>
          <w:rFonts w:ascii="Times New Roman" w:eastAsia="Arial" w:hAnsi="Times New Roman" w:cs="Times New Roman"/>
          <w:sz w:val="24"/>
          <w:szCs w:val="24"/>
        </w:rPr>
        <w:t>measurements</w:t>
      </w:r>
      <w:r w:rsidR="0096791D">
        <w:rPr>
          <w:rFonts w:ascii="Times New Roman" w:eastAsia="Arial" w:hAnsi="Times New Roman" w:cs="Times New Roman"/>
          <w:sz w:val="24"/>
          <w:szCs w:val="24"/>
        </w:rPr>
        <w:t xml:space="preserve">. The </w:t>
      </w:r>
      <w:r w:rsidRPr="00F501A0">
        <w:rPr>
          <w:rFonts w:ascii="Times New Roman" w:eastAsia="Arial" w:hAnsi="Times New Roman" w:cs="Times New Roman"/>
          <w:sz w:val="24"/>
          <w:szCs w:val="24"/>
        </w:rPr>
        <w:t>presence of smooth areas such as the frontal region of forehead, which contrast</w:t>
      </w:r>
      <w:r w:rsidR="009F5FFF">
        <w:rPr>
          <w:rFonts w:ascii="Times New Roman" w:eastAsia="Arial" w:hAnsi="Times New Roman" w:cs="Times New Roman"/>
          <w:sz w:val="24"/>
          <w:szCs w:val="24"/>
        </w:rPr>
        <w:t>s</w:t>
      </w:r>
      <w:r w:rsidRPr="00F501A0">
        <w:rPr>
          <w:rFonts w:ascii="Times New Roman" w:eastAsia="Arial" w:hAnsi="Times New Roman" w:cs="Times New Roman"/>
          <w:sz w:val="24"/>
          <w:szCs w:val="24"/>
        </w:rPr>
        <w:t xml:space="preserve"> with sharp, undercut areas such as the </w:t>
      </w:r>
      <w:r w:rsidRPr="00F501A0">
        <w:rPr>
          <w:rFonts w:ascii="Times New Roman" w:eastAsia="Arial" w:hAnsi="Times New Roman" w:cs="Times New Roman"/>
          <w:sz w:val="24"/>
          <w:szCs w:val="24"/>
        </w:rPr>
        <w:lastRenderedPageBreak/>
        <w:t>commissure of the lips or the ala of the nose</w:t>
      </w:r>
      <w:r w:rsidR="009F5FFF">
        <w:rPr>
          <w:rFonts w:ascii="Times New Roman" w:eastAsia="Arial" w:hAnsi="Times New Roman" w:cs="Times New Roman"/>
          <w:sz w:val="24"/>
          <w:szCs w:val="24"/>
        </w:rPr>
        <w:t xml:space="preserve"> are relevant. As is t</w:t>
      </w:r>
      <w:r w:rsidRPr="00F501A0">
        <w:rPr>
          <w:rFonts w:ascii="Times New Roman" w:eastAsia="Arial" w:hAnsi="Times New Roman" w:cs="Times New Roman"/>
          <w:sz w:val="24"/>
          <w:szCs w:val="24"/>
        </w:rPr>
        <w:t>he presence of hair such as a beard or eyebrows</w:t>
      </w:r>
      <w:r w:rsidR="009F5FFF">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Racial skin tone</w:t>
      </w:r>
      <w:r w:rsidR="00100662">
        <w:rPr>
          <w:rFonts w:ascii="Times New Roman" w:eastAsia="Arial" w:hAnsi="Times New Roman" w:cs="Times New Roman"/>
          <w:sz w:val="24"/>
          <w:szCs w:val="24"/>
        </w:rPr>
        <w:t xml:space="preserve"> should also be considered </w:t>
      </w:r>
      <w:r w:rsidR="5A179DBD" w:rsidRPr="00F501A0">
        <w:rPr>
          <w:rFonts w:ascii="Times New Roman" w:eastAsia="Arial" w:hAnsi="Times New Roman" w:cs="Times New Roman"/>
          <w:color w:val="000000" w:themeColor="text1"/>
          <w:sz w:val="24"/>
          <w:szCs w:val="24"/>
        </w:rPr>
        <w:t>(Cheah et al, 2003; Wesselius et al 2019)</w:t>
      </w:r>
      <w:r w:rsidR="3725DCB7" w:rsidRPr="00F501A0">
        <w:rPr>
          <w:rFonts w:ascii="Times New Roman" w:eastAsia="Arial" w:hAnsi="Times New Roman" w:cs="Times New Roman"/>
          <w:sz w:val="24"/>
          <w:szCs w:val="24"/>
        </w:rPr>
        <w:t>.</w:t>
      </w:r>
      <w:r w:rsidRPr="00F501A0">
        <w:rPr>
          <w:rFonts w:ascii="Times New Roman" w:eastAsia="Arial" w:hAnsi="Times New Roman" w:cs="Times New Roman"/>
          <w:sz w:val="24"/>
          <w:szCs w:val="24"/>
        </w:rPr>
        <w:t xml:space="preserve"> </w:t>
      </w:r>
    </w:p>
    <w:p w14:paraId="02205389" w14:textId="1501ECF2" w:rsidR="004153F1" w:rsidRPr="00F501A0" w:rsidRDefault="6992DB8A" w:rsidP="00B45851">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All of the</w:t>
      </w:r>
      <w:r w:rsidR="002602F4" w:rsidRPr="00F501A0">
        <w:rPr>
          <w:rFonts w:ascii="Times New Roman" w:eastAsia="Arial" w:hAnsi="Times New Roman" w:cs="Times New Roman"/>
          <w:sz w:val="24"/>
          <w:szCs w:val="24"/>
        </w:rPr>
        <w:t xml:space="preserve"> above</w:t>
      </w:r>
      <w:r w:rsidRPr="00F501A0">
        <w:rPr>
          <w:rFonts w:ascii="Times New Roman" w:eastAsia="Arial" w:hAnsi="Times New Roman" w:cs="Times New Roman"/>
          <w:sz w:val="24"/>
          <w:szCs w:val="24"/>
        </w:rPr>
        <w:t xml:space="preserve"> factors have affected our assessment and representations of </w:t>
      </w:r>
      <w:r w:rsidR="005360C4">
        <w:rPr>
          <w:rFonts w:ascii="Times New Roman" w:eastAsia="Arial" w:hAnsi="Times New Roman" w:cs="Times New Roman"/>
          <w:sz w:val="24"/>
          <w:szCs w:val="24"/>
        </w:rPr>
        <w:t>soft tissue landmarks</w:t>
      </w:r>
      <w:r w:rsidR="005360C4" w:rsidRPr="00F501A0">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 xml:space="preserve">since antiquity (See </w:t>
      </w:r>
      <w:r w:rsidR="00451CB9">
        <w:rPr>
          <w:rFonts w:ascii="Times New Roman" w:eastAsia="Arial" w:hAnsi="Times New Roman" w:cs="Times New Roman"/>
          <w:sz w:val="24"/>
          <w:szCs w:val="24"/>
        </w:rPr>
        <w:t>Figure</w:t>
      </w:r>
      <w:r w:rsidRPr="00F501A0">
        <w:rPr>
          <w:rFonts w:ascii="Times New Roman" w:eastAsia="Arial" w:hAnsi="Times New Roman" w:cs="Times New Roman"/>
          <w:sz w:val="24"/>
          <w:szCs w:val="24"/>
        </w:rPr>
        <w:t xml:space="preserve"> 2) and continue to influence our perceptions today (See </w:t>
      </w:r>
      <w:r w:rsidR="00451CB9">
        <w:rPr>
          <w:rFonts w:ascii="Times New Roman" w:eastAsia="Arial" w:hAnsi="Times New Roman" w:cs="Times New Roman"/>
          <w:sz w:val="24"/>
          <w:szCs w:val="24"/>
        </w:rPr>
        <w:t>Figure</w:t>
      </w:r>
      <w:r w:rsidRPr="00F501A0">
        <w:rPr>
          <w:rFonts w:ascii="Times New Roman" w:eastAsia="Arial" w:hAnsi="Times New Roman" w:cs="Times New Roman"/>
          <w:sz w:val="24"/>
          <w:szCs w:val="24"/>
        </w:rPr>
        <w:t xml:space="preserve"> 3)</w:t>
      </w:r>
      <w:r w:rsidR="5A179DBD" w:rsidRPr="00F501A0">
        <w:rPr>
          <w:rFonts w:ascii="Times New Roman" w:eastAsia="Arial"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807"/>
      </w:tblGrid>
      <w:tr w:rsidR="7D8B6376" w:rsidRPr="00F501A0" w14:paraId="2E5904A7" w14:textId="77777777" w:rsidTr="006E1EAC">
        <w:trPr>
          <w:jc w:val="center"/>
        </w:trPr>
        <w:tc>
          <w:tcPr>
            <w:tcW w:w="5807" w:type="dxa"/>
            <w:shd w:val="clear" w:color="auto" w:fill="000000" w:themeFill="text1"/>
          </w:tcPr>
          <w:p w14:paraId="235D24EF" w14:textId="77777777" w:rsidR="004538BD" w:rsidRDefault="004538BD" w:rsidP="004538BD">
            <w:pPr>
              <w:spacing w:line="480" w:lineRule="auto"/>
              <w:rPr>
                <w:rFonts w:ascii="Times New Roman" w:eastAsia="Arial" w:hAnsi="Times New Roman" w:cs="Times New Roman"/>
                <w:noProof/>
                <w:color w:val="70AD47" w:themeColor="accent6"/>
                <w:sz w:val="24"/>
                <w:szCs w:val="24"/>
              </w:rPr>
            </w:pPr>
          </w:p>
          <w:p w14:paraId="1CE66E55" w14:textId="779ED4F8" w:rsidR="7D8B6376" w:rsidRPr="00F501A0" w:rsidRDefault="004538BD" w:rsidP="00B2602E">
            <w:pPr>
              <w:spacing w:line="480" w:lineRule="auto"/>
              <w:jc w:val="center"/>
              <w:rPr>
                <w:rFonts w:ascii="Times New Roman" w:eastAsia="Arial" w:hAnsi="Times New Roman" w:cs="Times New Roman"/>
                <w:color w:val="70AD47" w:themeColor="accent6"/>
                <w:sz w:val="24"/>
                <w:szCs w:val="24"/>
              </w:rPr>
            </w:pPr>
            <w:r>
              <w:rPr>
                <w:rFonts w:ascii="Times New Roman" w:eastAsia="Arial" w:hAnsi="Times New Roman" w:cs="Times New Roman"/>
                <w:noProof/>
                <w:color w:val="70AD47" w:themeColor="accent6"/>
                <w:sz w:val="24"/>
                <w:szCs w:val="24"/>
              </w:rPr>
              <w:drawing>
                <wp:inline distT="0" distB="0" distL="0" distR="0" wp14:anchorId="1F179CD6" wp14:editId="1E0FE65E">
                  <wp:extent cx="3089007"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extLst>
                              <a:ext uri="{28A0092B-C50C-407E-A947-70E740481C1C}">
                                <a14:useLocalDpi xmlns:a14="http://schemas.microsoft.com/office/drawing/2010/main" val="0"/>
                              </a:ext>
                            </a:extLst>
                          </a:blip>
                          <a:srcRect l="16813" r="27920"/>
                          <a:stretch/>
                        </pic:blipFill>
                        <pic:spPr bwMode="auto">
                          <a:xfrm>
                            <a:off x="0" y="0"/>
                            <a:ext cx="3108025" cy="3756788"/>
                          </a:xfrm>
                          <a:prstGeom prst="rect">
                            <a:avLst/>
                          </a:prstGeom>
                          <a:ln>
                            <a:noFill/>
                          </a:ln>
                          <a:extLst>
                            <a:ext uri="{53640926-AAD7-44D8-BBD7-CCE9431645EC}">
                              <a14:shadowObscured xmlns:a14="http://schemas.microsoft.com/office/drawing/2010/main"/>
                            </a:ext>
                          </a:extLst>
                        </pic:spPr>
                      </pic:pic>
                    </a:graphicData>
                  </a:graphic>
                </wp:inline>
              </w:drawing>
            </w:r>
          </w:p>
        </w:tc>
      </w:tr>
      <w:tr w:rsidR="7D8B6376" w:rsidRPr="00F501A0" w14:paraId="3CEC545D" w14:textId="77777777" w:rsidTr="006E1EAC">
        <w:trPr>
          <w:jc w:val="center"/>
        </w:trPr>
        <w:tc>
          <w:tcPr>
            <w:tcW w:w="5807" w:type="dxa"/>
          </w:tcPr>
          <w:p w14:paraId="13935805" w14:textId="16150E97" w:rsidR="7D8B6376" w:rsidRPr="00F501A0" w:rsidRDefault="00451CB9" w:rsidP="00E04744">
            <w:pPr>
              <w:spacing w:line="480" w:lineRule="auto"/>
              <w:rPr>
                <w:rFonts w:ascii="Times New Roman" w:eastAsia="Arial" w:hAnsi="Times New Roman" w:cs="Times New Roman"/>
                <w:color w:val="202122"/>
                <w:sz w:val="24"/>
                <w:szCs w:val="24"/>
              </w:rPr>
            </w:pPr>
            <w:r>
              <w:rPr>
                <w:rFonts w:ascii="Times New Roman" w:eastAsia="Arial" w:hAnsi="Times New Roman" w:cs="Times New Roman"/>
                <w:b/>
                <w:bCs/>
                <w:color w:val="202122"/>
                <w:sz w:val="24"/>
                <w:szCs w:val="24"/>
              </w:rPr>
              <w:t>Figure</w:t>
            </w:r>
            <w:r w:rsidR="6F753FCC" w:rsidRPr="00F501A0">
              <w:rPr>
                <w:rFonts w:ascii="Times New Roman" w:eastAsia="Arial" w:hAnsi="Times New Roman" w:cs="Times New Roman"/>
                <w:b/>
                <w:bCs/>
                <w:color w:val="202122"/>
                <w:sz w:val="24"/>
                <w:szCs w:val="24"/>
              </w:rPr>
              <w:t xml:space="preserve"> 2.</w:t>
            </w:r>
            <w:r w:rsidR="6F753FCC" w:rsidRPr="00F501A0">
              <w:rPr>
                <w:rFonts w:ascii="Times New Roman" w:eastAsia="Arial" w:hAnsi="Times New Roman" w:cs="Times New Roman"/>
                <w:color w:val="202122"/>
                <w:sz w:val="24"/>
                <w:szCs w:val="24"/>
              </w:rPr>
              <w:t xml:space="preserve"> The mask of Warka. </w:t>
            </w:r>
            <w:r w:rsidR="00B45851">
              <w:rPr>
                <w:rFonts w:ascii="Times New Roman" w:eastAsia="Arial" w:hAnsi="Times New Roman" w:cs="Times New Roman"/>
                <w:color w:val="202122"/>
                <w:sz w:val="24"/>
                <w:szCs w:val="24"/>
              </w:rPr>
              <w:t>The o</w:t>
            </w:r>
            <w:r w:rsidR="6F753FCC" w:rsidRPr="00F501A0">
              <w:rPr>
                <w:rFonts w:ascii="Times New Roman" w:eastAsia="Arial" w:hAnsi="Times New Roman" w:cs="Times New Roman"/>
                <w:color w:val="202122"/>
                <w:sz w:val="24"/>
                <w:szCs w:val="24"/>
              </w:rPr>
              <w:t xml:space="preserve">ldest known </w:t>
            </w:r>
            <w:r w:rsidR="00651C5E">
              <w:rPr>
                <w:rFonts w:ascii="Times New Roman" w:eastAsia="Arial" w:hAnsi="Times New Roman" w:cs="Times New Roman"/>
                <w:color w:val="202122"/>
                <w:sz w:val="24"/>
                <w:szCs w:val="24"/>
              </w:rPr>
              <w:t>three</w:t>
            </w:r>
            <w:r w:rsidR="002A7659">
              <w:rPr>
                <w:rFonts w:ascii="Times New Roman" w:eastAsia="Arial" w:hAnsi="Times New Roman" w:cs="Times New Roman"/>
                <w:color w:val="202122"/>
                <w:sz w:val="24"/>
                <w:szCs w:val="24"/>
              </w:rPr>
              <w:t>-</w:t>
            </w:r>
            <w:r w:rsidR="00651C5E">
              <w:rPr>
                <w:rFonts w:ascii="Times New Roman" w:eastAsia="Arial" w:hAnsi="Times New Roman" w:cs="Times New Roman"/>
                <w:color w:val="202122"/>
                <w:sz w:val="24"/>
                <w:szCs w:val="24"/>
              </w:rPr>
              <w:t xml:space="preserve">dimensional </w:t>
            </w:r>
            <w:r w:rsidR="6F753FCC" w:rsidRPr="00F501A0">
              <w:rPr>
                <w:rFonts w:ascii="Times New Roman" w:eastAsia="Arial" w:hAnsi="Times New Roman" w:cs="Times New Roman"/>
                <w:color w:val="202122"/>
                <w:sz w:val="24"/>
                <w:szCs w:val="24"/>
              </w:rPr>
              <w:t>model of human face features</w:t>
            </w:r>
            <w:r w:rsidR="002A7659">
              <w:rPr>
                <w:rFonts w:ascii="Times New Roman" w:eastAsia="Arial" w:hAnsi="Times New Roman" w:cs="Times New Roman"/>
                <w:color w:val="202122"/>
                <w:sz w:val="24"/>
                <w:szCs w:val="24"/>
              </w:rPr>
              <w:t>.</w:t>
            </w:r>
            <w:r w:rsidR="0019593E">
              <w:rPr>
                <w:rFonts w:ascii="Times New Roman" w:eastAsia="Arial" w:hAnsi="Times New Roman" w:cs="Times New Roman"/>
                <w:color w:val="202122"/>
                <w:sz w:val="24"/>
                <w:szCs w:val="24"/>
              </w:rPr>
              <w:t xml:space="preserve"> </w:t>
            </w:r>
            <w:r w:rsidR="002A7659">
              <w:rPr>
                <w:rFonts w:ascii="Times New Roman" w:eastAsia="Arial" w:hAnsi="Times New Roman" w:cs="Times New Roman"/>
                <w:color w:val="202122"/>
                <w:sz w:val="24"/>
                <w:szCs w:val="24"/>
              </w:rPr>
              <w:t>D</w:t>
            </w:r>
            <w:r w:rsidR="0019593E">
              <w:rPr>
                <w:rFonts w:ascii="Times New Roman" w:eastAsia="Arial" w:hAnsi="Times New Roman" w:cs="Times New Roman"/>
                <w:color w:val="202122"/>
                <w:sz w:val="24"/>
                <w:szCs w:val="24"/>
              </w:rPr>
              <w:t>ating from about 3000 BCE</w:t>
            </w:r>
            <w:r w:rsidR="004538BD">
              <w:rPr>
                <w:rFonts w:ascii="Times New Roman" w:eastAsia="Arial" w:hAnsi="Times New Roman" w:cs="Times New Roman"/>
                <w:color w:val="202122"/>
                <w:sz w:val="24"/>
                <w:szCs w:val="24"/>
              </w:rPr>
              <w:t xml:space="preserve">. Courtesy of the Iraq </w:t>
            </w:r>
            <w:r w:rsidR="002A7659">
              <w:rPr>
                <w:rFonts w:ascii="Times New Roman" w:eastAsia="Arial" w:hAnsi="Times New Roman" w:cs="Times New Roman"/>
                <w:color w:val="202122"/>
                <w:sz w:val="24"/>
                <w:szCs w:val="24"/>
              </w:rPr>
              <w:t>M</w:t>
            </w:r>
            <w:r w:rsidR="004538BD">
              <w:rPr>
                <w:rFonts w:ascii="Times New Roman" w:eastAsia="Arial" w:hAnsi="Times New Roman" w:cs="Times New Roman"/>
                <w:color w:val="202122"/>
                <w:sz w:val="24"/>
                <w:szCs w:val="24"/>
              </w:rPr>
              <w:t>useum.</w:t>
            </w:r>
          </w:p>
        </w:tc>
      </w:tr>
    </w:tbl>
    <w:p w14:paraId="73190017" w14:textId="77777777" w:rsidR="00983938" w:rsidRPr="00F501A0" w:rsidRDefault="00983938" w:rsidP="005D38C3">
      <w:pPr>
        <w:spacing w:line="480" w:lineRule="auto"/>
        <w:rPr>
          <w:rFonts w:ascii="Times New Roman" w:eastAsia="Arial" w:hAnsi="Times New Roman" w:cs="Times New Roman"/>
          <w:sz w:val="24"/>
          <w:szCs w:val="24"/>
        </w:rPr>
      </w:pPr>
    </w:p>
    <w:p w14:paraId="499657AD" w14:textId="77777777" w:rsidR="00487D34" w:rsidRPr="00F501A0" w:rsidRDefault="00487D34" w:rsidP="00B45851">
      <w:pPr>
        <w:spacing w:line="480" w:lineRule="auto"/>
        <w:rPr>
          <w:rFonts w:ascii="Times New Roman" w:eastAsia="Arial"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981"/>
      </w:tblGrid>
      <w:tr w:rsidR="7D8B6376" w:rsidRPr="00F501A0" w14:paraId="08AF7AF9" w14:textId="77777777" w:rsidTr="006E1EAC">
        <w:trPr>
          <w:trHeight w:val="6215"/>
          <w:jc w:val="center"/>
        </w:trPr>
        <w:tc>
          <w:tcPr>
            <w:tcW w:w="5981" w:type="dxa"/>
            <w:shd w:val="clear" w:color="auto" w:fill="000000" w:themeFill="text1"/>
          </w:tcPr>
          <w:p w14:paraId="1484F25A" w14:textId="12296668" w:rsidR="7D8B6376" w:rsidRDefault="7D8B6376" w:rsidP="005D38C3">
            <w:pPr>
              <w:spacing w:after="160" w:line="480" w:lineRule="auto"/>
              <w:jc w:val="center"/>
              <w:rPr>
                <w:rFonts w:ascii="Times New Roman" w:hAnsi="Times New Roman" w:cs="Times New Roman"/>
                <w:noProof/>
                <w:sz w:val="24"/>
                <w:szCs w:val="24"/>
              </w:rPr>
            </w:pPr>
          </w:p>
          <w:p w14:paraId="594A4EDD" w14:textId="7B0C959D" w:rsidR="00487D34" w:rsidRPr="00F501A0" w:rsidRDefault="00C3550C" w:rsidP="005D38C3">
            <w:pPr>
              <w:spacing w:after="160" w:line="480" w:lineRule="auto"/>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2CD49C8D" wp14:editId="0C9F06B3">
                  <wp:extent cx="2371725"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371725" cy="3067050"/>
                          </a:xfrm>
                          <a:prstGeom prst="rect">
                            <a:avLst/>
                          </a:prstGeom>
                        </pic:spPr>
                      </pic:pic>
                    </a:graphicData>
                  </a:graphic>
                </wp:inline>
              </w:drawing>
            </w:r>
          </w:p>
          <w:p w14:paraId="6EA88583" w14:textId="5E37AB04" w:rsidR="7D8B6376" w:rsidRPr="00F501A0" w:rsidRDefault="7D8B6376" w:rsidP="005D38C3">
            <w:pPr>
              <w:spacing w:line="480" w:lineRule="auto"/>
              <w:jc w:val="center"/>
              <w:rPr>
                <w:rFonts w:ascii="Times New Roman" w:hAnsi="Times New Roman" w:cs="Times New Roman"/>
                <w:sz w:val="24"/>
                <w:szCs w:val="24"/>
              </w:rPr>
            </w:pPr>
          </w:p>
        </w:tc>
      </w:tr>
      <w:tr w:rsidR="7D8B6376" w:rsidRPr="00F501A0" w14:paraId="079F9EE1" w14:textId="77777777" w:rsidTr="006E1EAC">
        <w:trPr>
          <w:trHeight w:val="1597"/>
          <w:jc w:val="center"/>
        </w:trPr>
        <w:tc>
          <w:tcPr>
            <w:tcW w:w="5981" w:type="dxa"/>
          </w:tcPr>
          <w:p w14:paraId="22CDFB2F" w14:textId="08D1DF24" w:rsidR="7D8B6376" w:rsidRPr="00F501A0" w:rsidRDefault="00451CB9" w:rsidP="006E1EAC">
            <w:pPr>
              <w:spacing w:line="480" w:lineRule="auto"/>
              <w:rPr>
                <w:rFonts w:ascii="Times New Roman" w:eastAsia="Arial" w:hAnsi="Times New Roman" w:cs="Times New Roman"/>
                <w:sz w:val="24"/>
                <w:szCs w:val="24"/>
              </w:rPr>
            </w:pPr>
            <w:r>
              <w:rPr>
                <w:rFonts w:ascii="Times New Roman" w:eastAsia="Arial" w:hAnsi="Times New Roman" w:cs="Times New Roman"/>
                <w:b/>
                <w:bCs/>
                <w:color w:val="202122"/>
                <w:sz w:val="24"/>
                <w:szCs w:val="24"/>
              </w:rPr>
              <w:t>Figure</w:t>
            </w:r>
            <w:r w:rsidR="6F753FCC" w:rsidRPr="00F501A0">
              <w:rPr>
                <w:rFonts w:ascii="Times New Roman" w:eastAsia="Arial" w:hAnsi="Times New Roman" w:cs="Times New Roman"/>
                <w:b/>
                <w:bCs/>
                <w:color w:val="202122"/>
                <w:sz w:val="24"/>
                <w:szCs w:val="24"/>
              </w:rPr>
              <w:t xml:space="preserve"> 3. </w:t>
            </w:r>
            <w:r w:rsidR="6F753FCC" w:rsidRPr="00F501A0">
              <w:rPr>
                <w:rFonts w:ascii="Times New Roman" w:eastAsia="Arial" w:hAnsi="Times New Roman" w:cs="Times New Roman"/>
                <w:color w:val="202122"/>
                <w:sz w:val="24"/>
                <w:szCs w:val="24"/>
              </w:rPr>
              <w:t>Mixed reality. Super</w:t>
            </w:r>
            <w:r w:rsidR="00100662">
              <w:rPr>
                <w:rFonts w:ascii="Times New Roman" w:eastAsia="Arial" w:hAnsi="Times New Roman" w:cs="Times New Roman"/>
                <w:color w:val="202122"/>
                <w:sz w:val="24"/>
                <w:szCs w:val="24"/>
              </w:rPr>
              <w:t>-</w:t>
            </w:r>
            <w:r w:rsidR="6F753FCC" w:rsidRPr="00F501A0">
              <w:rPr>
                <w:rFonts w:ascii="Times New Roman" w:eastAsia="Arial" w:hAnsi="Times New Roman" w:cs="Times New Roman"/>
                <w:color w:val="202122"/>
                <w:sz w:val="24"/>
                <w:szCs w:val="24"/>
              </w:rPr>
              <w:t>imposition of augmented reality glasses on to moving image of face.</w:t>
            </w:r>
            <w:r w:rsidR="00194D83">
              <w:rPr>
                <w:rFonts w:ascii="Times New Roman" w:eastAsia="Arial" w:hAnsi="Times New Roman" w:cs="Times New Roman"/>
                <w:color w:val="202122"/>
                <w:sz w:val="24"/>
                <w:szCs w:val="24"/>
              </w:rPr>
              <w:t xml:space="preserve"> Courtesy of Instagram</w:t>
            </w:r>
            <w:r w:rsidR="006E1EAC">
              <w:rPr>
                <w:rFonts w:ascii="Times New Roman" w:eastAsia="Arial" w:hAnsi="Times New Roman" w:cs="Times New Roman"/>
                <w:color w:val="202122"/>
                <w:sz w:val="24"/>
                <w:szCs w:val="24"/>
              </w:rPr>
              <w:t xml:space="preserve">. </w:t>
            </w:r>
            <w:r w:rsidR="3F18C683" w:rsidRPr="00F501A0">
              <w:rPr>
                <w:rFonts w:ascii="Times New Roman" w:eastAsia="Arial" w:hAnsi="Times New Roman" w:cs="Times New Roman"/>
                <w:sz w:val="24"/>
                <w:szCs w:val="24"/>
              </w:rPr>
              <w:t>(Instagram, 2022)</w:t>
            </w:r>
          </w:p>
        </w:tc>
      </w:tr>
    </w:tbl>
    <w:p w14:paraId="40FF48C0" w14:textId="11EE5212" w:rsidR="00B8709C" w:rsidRDefault="00B8709C" w:rsidP="00EF1096">
      <w:pPr>
        <w:spacing w:line="480" w:lineRule="auto"/>
        <w:ind w:left="1920"/>
        <w:rPr>
          <w:rFonts w:ascii="Times New Roman" w:eastAsia="Arial" w:hAnsi="Times New Roman" w:cs="Times New Roman"/>
          <w:color w:val="000000" w:themeColor="text1"/>
          <w:sz w:val="24"/>
          <w:szCs w:val="24"/>
        </w:rPr>
      </w:pPr>
    </w:p>
    <w:p w14:paraId="05B557E0" w14:textId="5D5843DE" w:rsidR="007374F8" w:rsidRPr="003E7BF9" w:rsidRDefault="00F67055" w:rsidP="003E7BF9">
      <w:pPr>
        <w:pStyle w:val="ListParagraph"/>
        <w:spacing w:line="480" w:lineRule="auto"/>
        <w:ind w:left="1984"/>
        <w:rPr>
          <w:rFonts w:ascii="Times New Roman" w:eastAsia="Arial" w:hAnsi="Times New Roman" w:cs="Times New Roman"/>
          <w:b/>
          <w:bCs/>
          <w:color w:val="000000" w:themeColor="text1"/>
          <w:sz w:val="24"/>
          <w:szCs w:val="24"/>
        </w:rPr>
      </w:pPr>
      <w:r w:rsidRPr="00F67055">
        <w:rPr>
          <w:rFonts w:ascii="Times New Roman" w:eastAsia="Arial" w:hAnsi="Times New Roman" w:cs="Times New Roman"/>
          <w:b/>
          <w:bCs/>
          <w:color w:val="000000" w:themeColor="text1"/>
          <w:sz w:val="24"/>
          <w:szCs w:val="24"/>
        </w:rPr>
        <w:t>7.3 Clinical Accuracy and Precision</w:t>
      </w:r>
    </w:p>
    <w:p w14:paraId="371A135F" w14:textId="77777777" w:rsidR="00F67055" w:rsidRDefault="00345402" w:rsidP="00F67055">
      <w:pPr>
        <w:pStyle w:val="ListParagraph"/>
        <w:spacing w:line="480" w:lineRule="auto"/>
        <w:ind w:left="1984"/>
        <w:rPr>
          <w:rFonts w:ascii="Times New Roman" w:eastAsia="Arial" w:hAnsi="Times New Roman" w:cs="Times New Roman"/>
          <w:color w:val="000000" w:themeColor="text1"/>
          <w:sz w:val="24"/>
          <w:szCs w:val="24"/>
        </w:rPr>
      </w:pPr>
      <w:r w:rsidRPr="007374F8">
        <w:rPr>
          <w:rFonts w:ascii="Times New Roman" w:eastAsia="Arial" w:hAnsi="Times New Roman" w:cs="Times New Roman"/>
          <w:color w:val="000000" w:themeColor="text1"/>
          <w:sz w:val="24"/>
          <w:szCs w:val="24"/>
        </w:rPr>
        <w:t xml:space="preserve">The level of accuracy and precision </w:t>
      </w:r>
      <w:r w:rsidR="005B2A24" w:rsidRPr="007374F8">
        <w:rPr>
          <w:rFonts w:ascii="Times New Roman" w:eastAsia="Arial" w:hAnsi="Times New Roman" w:cs="Times New Roman"/>
          <w:color w:val="000000" w:themeColor="text1"/>
          <w:sz w:val="24"/>
          <w:szCs w:val="24"/>
        </w:rPr>
        <w:t>deemed</w:t>
      </w:r>
      <w:r w:rsidRPr="007374F8">
        <w:rPr>
          <w:rFonts w:ascii="Times New Roman" w:eastAsia="Arial" w:hAnsi="Times New Roman" w:cs="Times New Roman"/>
          <w:color w:val="000000" w:themeColor="text1"/>
          <w:sz w:val="24"/>
          <w:szCs w:val="24"/>
        </w:rPr>
        <w:t xml:space="preserve"> clinically acceptable </w:t>
      </w:r>
      <w:r w:rsidR="005B2A24" w:rsidRPr="007374F8">
        <w:rPr>
          <w:rFonts w:ascii="Times New Roman" w:eastAsia="Arial" w:hAnsi="Times New Roman" w:cs="Times New Roman"/>
          <w:color w:val="000000" w:themeColor="text1"/>
          <w:sz w:val="24"/>
          <w:szCs w:val="24"/>
        </w:rPr>
        <w:t xml:space="preserve">in this </w:t>
      </w:r>
    </w:p>
    <w:p w14:paraId="5A73E49D" w14:textId="6F43C71E" w:rsidR="00E700B4" w:rsidRPr="007374F8" w:rsidRDefault="005B2A24" w:rsidP="007374F8">
      <w:pPr>
        <w:pStyle w:val="ListParagraph"/>
        <w:spacing w:line="480" w:lineRule="auto"/>
        <w:ind w:left="1984"/>
        <w:rPr>
          <w:rFonts w:ascii="Times New Roman" w:eastAsia="Arial" w:hAnsi="Times New Roman" w:cs="Times New Roman"/>
          <w:color w:val="000000" w:themeColor="text1"/>
          <w:sz w:val="24"/>
          <w:szCs w:val="24"/>
        </w:rPr>
      </w:pPr>
      <w:r w:rsidRPr="007374F8">
        <w:rPr>
          <w:rFonts w:ascii="Times New Roman" w:eastAsia="Arial" w:hAnsi="Times New Roman" w:cs="Times New Roman"/>
          <w:color w:val="000000" w:themeColor="text1"/>
          <w:sz w:val="24"/>
          <w:szCs w:val="24"/>
        </w:rPr>
        <w:t xml:space="preserve">review is </w:t>
      </w:r>
      <w:r w:rsidR="00345402" w:rsidRPr="007374F8">
        <w:rPr>
          <w:rFonts w:ascii="Times New Roman" w:eastAsia="Arial" w:hAnsi="Times New Roman" w:cs="Times New Roman"/>
          <w:color w:val="000000" w:themeColor="text1"/>
          <w:sz w:val="24"/>
          <w:szCs w:val="24"/>
        </w:rPr>
        <w:t>1</w:t>
      </w:r>
      <w:r w:rsidR="003D7168" w:rsidRPr="007374F8">
        <w:rPr>
          <w:rFonts w:ascii="Times New Roman" w:eastAsia="Arial" w:hAnsi="Times New Roman" w:cs="Times New Roman"/>
          <w:color w:val="000000" w:themeColor="text1"/>
          <w:sz w:val="24"/>
          <w:szCs w:val="24"/>
        </w:rPr>
        <w:t xml:space="preserve"> </w:t>
      </w:r>
      <w:r w:rsidR="00B75076" w:rsidRPr="007374F8">
        <w:rPr>
          <w:rFonts w:ascii="Times New Roman" w:eastAsia="Arial" w:hAnsi="Times New Roman" w:cs="Times New Roman"/>
          <w:color w:val="000000" w:themeColor="text1"/>
          <w:sz w:val="24"/>
          <w:szCs w:val="24"/>
        </w:rPr>
        <w:t>unit</w:t>
      </w:r>
      <w:r w:rsidR="00345402" w:rsidRPr="007374F8">
        <w:rPr>
          <w:rFonts w:ascii="Times New Roman" w:eastAsia="Arial" w:hAnsi="Times New Roman" w:cs="Times New Roman"/>
          <w:color w:val="000000" w:themeColor="text1"/>
          <w:sz w:val="24"/>
          <w:szCs w:val="24"/>
        </w:rPr>
        <w:t xml:space="preserve"> for linear</w:t>
      </w:r>
      <w:r w:rsidR="00B75076" w:rsidRPr="007374F8">
        <w:rPr>
          <w:rFonts w:ascii="Times New Roman" w:eastAsia="Arial" w:hAnsi="Times New Roman" w:cs="Times New Roman"/>
          <w:color w:val="000000" w:themeColor="text1"/>
          <w:sz w:val="24"/>
          <w:szCs w:val="24"/>
        </w:rPr>
        <w:t xml:space="preserve">, </w:t>
      </w:r>
      <w:r w:rsidR="00170330" w:rsidRPr="007374F8">
        <w:rPr>
          <w:rFonts w:ascii="Times New Roman" w:eastAsia="Arial" w:hAnsi="Times New Roman" w:cs="Times New Roman"/>
          <w:color w:val="000000" w:themeColor="text1"/>
          <w:sz w:val="24"/>
          <w:szCs w:val="24"/>
        </w:rPr>
        <w:t>surface to surface</w:t>
      </w:r>
      <w:r w:rsidR="00B75076" w:rsidRPr="007374F8">
        <w:rPr>
          <w:rFonts w:ascii="Times New Roman" w:eastAsia="Arial" w:hAnsi="Times New Roman" w:cs="Times New Roman"/>
          <w:color w:val="000000" w:themeColor="text1"/>
          <w:sz w:val="24"/>
          <w:szCs w:val="24"/>
        </w:rPr>
        <w:t xml:space="preserve"> and angular</w:t>
      </w:r>
      <w:r w:rsidR="00170330" w:rsidRPr="007374F8">
        <w:rPr>
          <w:rFonts w:ascii="Times New Roman" w:eastAsia="Arial" w:hAnsi="Times New Roman" w:cs="Times New Roman"/>
          <w:color w:val="000000" w:themeColor="text1"/>
          <w:sz w:val="24"/>
          <w:szCs w:val="24"/>
        </w:rPr>
        <w:t xml:space="preserve"> </w:t>
      </w:r>
      <w:r w:rsidR="00345402" w:rsidRPr="007374F8">
        <w:rPr>
          <w:rFonts w:ascii="Times New Roman" w:eastAsia="Arial" w:hAnsi="Times New Roman" w:cs="Times New Roman"/>
          <w:color w:val="000000" w:themeColor="text1"/>
          <w:sz w:val="24"/>
          <w:szCs w:val="24"/>
        </w:rPr>
        <w:t xml:space="preserve">measurements of face features. </w:t>
      </w:r>
      <w:r w:rsidR="00B75076" w:rsidRPr="007374F8">
        <w:rPr>
          <w:rFonts w:ascii="Times New Roman" w:eastAsia="Arial" w:hAnsi="Times New Roman" w:cs="Times New Roman"/>
          <w:color w:val="000000" w:themeColor="text1"/>
          <w:sz w:val="24"/>
          <w:szCs w:val="24"/>
        </w:rPr>
        <w:t>For example</w:t>
      </w:r>
      <w:r w:rsidR="39FA3BE4" w:rsidRPr="007374F8">
        <w:rPr>
          <w:rFonts w:ascii="Times New Roman" w:eastAsia="Arial" w:hAnsi="Times New Roman" w:cs="Times New Roman"/>
          <w:color w:val="000000" w:themeColor="text1"/>
          <w:sz w:val="24"/>
          <w:szCs w:val="24"/>
        </w:rPr>
        <w:t>,</w:t>
      </w:r>
      <w:r w:rsidR="00B75076" w:rsidRPr="007374F8">
        <w:rPr>
          <w:rFonts w:ascii="Times New Roman" w:eastAsia="Arial" w:hAnsi="Times New Roman" w:cs="Times New Roman"/>
          <w:color w:val="000000" w:themeColor="text1"/>
          <w:sz w:val="24"/>
          <w:szCs w:val="24"/>
        </w:rPr>
        <w:t xml:space="preserve"> one unit would be 1mm for linear distances or 1</w:t>
      </w:r>
      <w:r w:rsidR="00515232" w:rsidRPr="007374F8">
        <w:rPr>
          <w:rFonts w:ascii="Times New Roman" w:eastAsia="Arial" w:hAnsi="Times New Roman" w:cs="Times New Roman"/>
          <w:color w:val="000000" w:themeColor="text1"/>
          <w:sz w:val="24"/>
          <w:szCs w:val="24"/>
          <w:vertAlign w:val="superscript"/>
        </w:rPr>
        <w:t xml:space="preserve">0 </w:t>
      </w:r>
      <w:r w:rsidR="00B75076" w:rsidRPr="007374F8">
        <w:rPr>
          <w:rFonts w:ascii="Times New Roman" w:eastAsia="Arial" w:hAnsi="Times New Roman" w:cs="Times New Roman"/>
          <w:color w:val="000000" w:themeColor="text1"/>
          <w:sz w:val="24"/>
          <w:szCs w:val="24"/>
        </w:rPr>
        <w:t>for angular measurements</w:t>
      </w:r>
      <w:r w:rsidR="00404304">
        <w:rPr>
          <w:rFonts w:ascii="Times New Roman" w:eastAsia="Arial" w:hAnsi="Times New Roman" w:cs="Times New Roman"/>
          <w:color w:val="000000" w:themeColor="text1"/>
          <w:sz w:val="24"/>
          <w:szCs w:val="24"/>
        </w:rPr>
        <w:t xml:space="preserve"> which is within </w:t>
      </w:r>
      <w:r w:rsidR="00345402" w:rsidRPr="007374F8">
        <w:rPr>
          <w:rFonts w:ascii="Times New Roman" w:eastAsia="Arial" w:hAnsi="Times New Roman" w:cs="Times New Roman"/>
          <w:color w:val="000000" w:themeColor="text1"/>
          <w:sz w:val="24"/>
          <w:szCs w:val="24"/>
        </w:rPr>
        <w:t>working accuracy and precision expected for maxillofacial</w:t>
      </w:r>
      <w:r w:rsidR="005419B9" w:rsidRPr="007374F8">
        <w:rPr>
          <w:rFonts w:ascii="Times New Roman" w:eastAsia="Arial" w:hAnsi="Times New Roman" w:cs="Times New Roman"/>
          <w:color w:val="000000" w:themeColor="text1"/>
          <w:sz w:val="24"/>
          <w:szCs w:val="24"/>
        </w:rPr>
        <w:t xml:space="preserve"> and cosmetic</w:t>
      </w:r>
      <w:r w:rsidR="00345402" w:rsidRPr="007374F8">
        <w:rPr>
          <w:rFonts w:ascii="Times New Roman" w:eastAsia="Arial" w:hAnsi="Times New Roman" w:cs="Times New Roman"/>
          <w:color w:val="000000" w:themeColor="text1"/>
          <w:sz w:val="24"/>
          <w:szCs w:val="24"/>
        </w:rPr>
        <w:t xml:space="preserve"> surge</w:t>
      </w:r>
      <w:r w:rsidR="00F31F60" w:rsidRPr="007374F8">
        <w:rPr>
          <w:rFonts w:ascii="Times New Roman" w:eastAsia="Arial" w:hAnsi="Times New Roman" w:cs="Times New Roman"/>
          <w:color w:val="000000" w:themeColor="text1"/>
          <w:sz w:val="24"/>
          <w:szCs w:val="24"/>
        </w:rPr>
        <w:t>ry</w:t>
      </w:r>
      <w:r w:rsidR="006F1FF8">
        <w:rPr>
          <w:rFonts w:ascii="Times New Roman" w:eastAsia="Arial" w:hAnsi="Times New Roman" w:cs="Times New Roman"/>
          <w:color w:val="000000" w:themeColor="text1"/>
          <w:sz w:val="24"/>
          <w:szCs w:val="24"/>
        </w:rPr>
        <w:t xml:space="preserve">. This also </w:t>
      </w:r>
      <w:r w:rsidRPr="007374F8">
        <w:rPr>
          <w:rFonts w:ascii="Times New Roman" w:eastAsia="Arial" w:hAnsi="Times New Roman" w:cs="Times New Roman"/>
          <w:color w:val="000000" w:themeColor="text1"/>
          <w:sz w:val="24"/>
          <w:szCs w:val="24"/>
        </w:rPr>
        <w:t xml:space="preserve">falls below the </w:t>
      </w:r>
      <w:r w:rsidRPr="007374F8">
        <w:rPr>
          <w:rFonts w:ascii="Times New Roman" w:eastAsia="Arial" w:hAnsi="Times New Roman" w:cs="Times New Roman"/>
          <w:color w:val="000000" w:themeColor="text1"/>
          <w:sz w:val="24"/>
          <w:szCs w:val="24"/>
        </w:rPr>
        <w:lastRenderedPageBreak/>
        <w:t xml:space="preserve">level where </w:t>
      </w:r>
      <w:r w:rsidR="007C4A7F" w:rsidRPr="007374F8">
        <w:rPr>
          <w:rFonts w:ascii="Times New Roman" w:eastAsia="Arial" w:hAnsi="Times New Roman" w:cs="Times New Roman"/>
          <w:color w:val="000000" w:themeColor="text1"/>
          <w:sz w:val="24"/>
          <w:szCs w:val="24"/>
        </w:rPr>
        <w:t>asymmetries may become visible to an observer</w:t>
      </w:r>
      <w:r w:rsidRPr="007374F8">
        <w:rPr>
          <w:rFonts w:ascii="Times New Roman" w:eastAsia="Arial" w:hAnsi="Times New Roman" w:cs="Times New Roman"/>
          <w:color w:val="000000" w:themeColor="text1"/>
          <w:sz w:val="24"/>
          <w:szCs w:val="24"/>
        </w:rPr>
        <w:t xml:space="preserve"> </w:t>
      </w:r>
      <w:r w:rsidR="00706658" w:rsidRPr="007374F8">
        <w:rPr>
          <w:rFonts w:ascii="Times New Roman" w:eastAsia="Arial" w:hAnsi="Times New Roman" w:cs="Times New Roman"/>
          <w:color w:val="000000" w:themeColor="text1"/>
          <w:sz w:val="24"/>
          <w:szCs w:val="24"/>
        </w:rPr>
        <w:t>(</w:t>
      </w:r>
      <w:r w:rsidR="00170330" w:rsidRPr="007374F8">
        <w:rPr>
          <w:rFonts w:ascii="Times New Roman" w:eastAsia="Arial" w:hAnsi="Times New Roman" w:cs="Times New Roman"/>
          <w:sz w:val="24"/>
          <w:szCs w:val="24"/>
        </w:rPr>
        <w:t xml:space="preserve">Artopoulos A et al, 2013; </w:t>
      </w:r>
      <w:r w:rsidR="00C57096" w:rsidRPr="007374F8">
        <w:rPr>
          <w:rFonts w:ascii="Times New Roman" w:eastAsia="Arial" w:hAnsi="Times New Roman" w:cs="Times New Roman"/>
          <w:sz w:val="24"/>
          <w:szCs w:val="24"/>
        </w:rPr>
        <w:t xml:space="preserve">De Menezes et al, 2010; </w:t>
      </w:r>
      <w:r w:rsidR="00B4446C" w:rsidRPr="007374F8">
        <w:rPr>
          <w:rFonts w:ascii="Times New Roman" w:hAnsi="Times New Roman" w:cs="Times New Roman"/>
          <w:sz w:val="24"/>
          <w:szCs w:val="24"/>
          <w:shd w:val="clear" w:color="auto" w:fill="FAF9F8"/>
          <w:lang w:val="en-GB"/>
        </w:rPr>
        <w:t xml:space="preserve">Kau et al, 2010; </w:t>
      </w:r>
      <w:r w:rsidR="00706658" w:rsidRPr="007374F8">
        <w:rPr>
          <w:rFonts w:ascii="Times New Roman" w:eastAsia="Arial" w:hAnsi="Times New Roman" w:cs="Times New Roman"/>
          <w:color w:val="000000" w:themeColor="text1"/>
          <w:sz w:val="24"/>
          <w:szCs w:val="24"/>
        </w:rPr>
        <w:t>Koban et al, 2020</w:t>
      </w:r>
      <w:r w:rsidR="00345402" w:rsidRPr="007374F8">
        <w:rPr>
          <w:rFonts w:ascii="Times New Roman" w:eastAsia="Arial" w:hAnsi="Times New Roman" w:cs="Times New Roman"/>
          <w:color w:val="000000" w:themeColor="text1"/>
          <w:sz w:val="24"/>
          <w:szCs w:val="24"/>
        </w:rPr>
        <w:t xml:space="preserve">; </w:t>
      </w:r>
      <w:r w:rsidRPr="007374F8">
        <w:rPr>
          <w:rFonts w:ascii="Times New Roman" w:eastAsia="Arial" w:hAnsi="Times New Roman" w:cs="Times New Roman"/>
          <w:color w:val="000000" w:themeColor="text1"/>
          <w:sz w:val="24"/>
          <w:szCs w:val="24"/>
        </w:rPr>
        <w:t xml:space="preserve">Metzger et al, 2007; </w:t>
      </w:r>
      <w:r w:rsidR="00345402" w:rsidRPr="007374F8">
        <w:rPr>
          <w:rFonts w:ascii="Times New Roman" w:eastAsia="Arial" w:hAnsi="Times New Roman" w:cs="Times New Roman"/>
          <w:color w:val="000000" w:themeColor="text1"/>
          <w:sz w:val="24"/>
          <w:szCs w:val="24"/>
        </w:rPr>
        <w:t>Weinberg et al, 2004</w:t>
      </w:r>
      <w:r w:rsidR="006A1C2A" w:rsidRPr="007374F8">
        <w:rPr>
          <w:rFonts w:ascii="Times New Roman" w:eastAsia="Arial" w:hAnsi="Times New Roman" w:cs="Times New Roman"/>
          <w:color w:val="000000" w:themeColor="text1"/>
          <w:sz w:val="24"/>
          <w:szCs w:val="24"/>
        </w:rPr>
        <w:t>; Ye et al, 2016</w:t>
      </w:r>
      <w:r w:rsidR="00706658" w:rsidRPr="007374F8">
        <w:rPr>
          <w:rFonts w:ascii="Times New Roman" w:eastAsia="Arial" w:hAnsi="Times New Roman" w:cs="Times New Roman"/>
          <w:color w:val="000000" w:themeColor="text1"/>
          <w:sz w:val="24"/>
          <w:szCs w:val="24"/>
        </w:rPr>
        <w:t>).</w:t>
      </w:r>
      <w:r w:rsidR="00C57096" w:rsidRPr="007374F8">
        <w:rPr>
          <w:rFonts w:ascii="Times New Roman" w:eastAsia="Arial" w:hAnsi="Times New Roman" w:cs="Times New Roman"/>
          <w:color w:val="000000" w:themeColor="text1"/>
          <w:sz w:val="24"/>
          <w:szCs w:val="24"/>
        </w:rPr>
        <w:t xml:space="preserve"> </w:t>
      </w:r>
      <w:r w:rsidR="00FA07ED">
        <w:rPr>
          <w:rFonts w:ascii="Times New Roman" w:eastAsia="Arial" w:hAnsi="Times New Roman" w:cs="Times New Roman"/>
          <w:color w:val="000000" w:themeColor="text1"/>
          <w:sz w:val="24"/>
          <w:szCs w:val="24"/>
        </w:rPr>
        <w:t>The a</w:t>
      </w:r>
      <w:r w:rsidR="00B75076" w:rsidRPr="007374F8">
        <w:rPr>
          <w:rFonts w:ascii="Times New Roman" w:eastAsia="Arial" w:hAnsi="Times New Roman" w:cs="Times New Roman"/>
          <w:color w:val="000000" w:themeColor="text1"/>
          <w:sz w:val="24"/>
          <w:szCs w:val="24"/>
        </w:rPr>
        <w:t xml:space="preserve">ccuracy and </w:t>
      </w:r>
      <w:r w:rsidR="574C5DF4" w:rsidRPr="007374F8">
        <w:rPr>
          <w:rFonts w:ascii="Times New Roman" w:eastAsia="Arial" w:hAnsi="Times New Roman" w:cs="Times New Roman"/>
          <w:color w:val="000000" w:themeColor="text1"/>
          <w:sz w:val="24"/>
          <w:szCs w:val="24"/>
        </w:rPr>
        <w:t>precision</w:t>
      </w:r>
      <w:r w:rsidR="00B75076" w:rsidRPr="007374F8">
        <w:rPr>
          <w:rFonts w:ascii="Times New Roman" w:eastAsia="Arial" w:hAnsi="Times New Roman" w:cs="Times New Roman"/>
          <w:color w:val="000000" w:themeColor="text1"/>
          <w:sz w:val="24"/>
          <w:szCs w:val="24"/>
        </w:rPr>
        <w:t xml:space="preserve"> expected for measurements around </w:t>
      </w:r>
      <w:r w:rsidR="005360C4" w:rsidRPr="007374F8">
        <w:rPr>
          <w:rFonts w:ascii="Times New Roman" w:eastAsia="Arial" w:hAnsi="Times New Roman" w:cs="Times New Roman"/>
          <w:color w:val="000000" w:themeColor="text1"/>
          <w:sz w:val="24"/>
          <w:szCs w:val="24"/>
        </w:rPr>
        <w:t>“</w:t>
      </w:r>
      <w:r w:rsidR="00B75076" w:rsidRPr="007374F8">
        <w:rPr>
          <w:rFonts w:ascii="Times New Roman" w:eastAsia="Arial" w:hAnsi="Times New Roman" w:cs="Times New Roman"/>
          <w:color w:val="000000" w:themeColor="text1"/>
          <w:sz w:val="24"/>
          <w:szCs w:val="24"/>
        </w:rPr>
        <w:t>fine</w:t>
      </w:r>
      <w:r w:rsidR="005360C4" w:rsidRPr="007374F8">
        <w:rPr>
          <w:rFonts w:ascii="Times New Roman" w:eastAsia="Arial" w:hAnsi="Times New Roman" w:cs="Times New Roman"/>
          <w:color w:val="000000" w:themeColor="text1"/>
          <w:sz w:val="24"/>
          <w:szCs w:val="24"/>
        </w:rPr>
        <w:t>”</w:t>
      </w:r>
      <w:r w:rsidR="00B75076" w:rsidRPr="007374F8">
        <w:rPr>
          <w:rFonts w:ascii="Times New Roman" w:eastAsia="Arial" w:hAnsi="Times New Roman" w:cs="Times New Roman"/>
          <w:color w:val="000000" w:themeColor="text1"/>
          <w:sz w:val="24"/>
          <w:szCs w:val="24"/>
        </w:rPr>
        <w:t xml:space="preserve"> </w:t>
      </w:r>
      <w:r w:rsidR="005360C4" w:rsidRPr="007374F8">
        <w:rPr>
          <w:rFonts w:ascii="Times New Roman" w:eastAsia="Arial" w:hAnsi="Times New Roman" w:cs="Times New Roman"/>
          <w:sz w:val="24"/>
          <w:szCs w:val="24"/>
        </w:rPr>
        <w:t>soft tissue landmarks</w:t>
      </w:r>
      <w:r w:rsidR="005360C4" w:rsidRPr="007374F8">
        <w:rPr>
          <w:rFonts w:ascii="Times New Roman" w:eastAsia="Arial" w:hAnsi="Times New Roman" w:cs="Times New Roman"/>
          <w:color w:val="000000" w:themeColor="text1"/>
          <w:sz w:val="24"/>
          <w:szCs w:val="24"/>
        </w:rPr>
        <w:t xml:space="preserve"> </w:t>
      </w:r>
      <w:r w:rsidR="00B75076" w:rsidRPr="007374F8">
        <w:rPr>
          <w:rFonts w:ascii="Times New Roman" w:eastAsia="Arial" w:hAnsi="Times New Roman" w:cs="Times New Roman"/>
          <w:color w:val="000000" w:themeColor="text1"/>
          <w:sz w:val="24"/>
          <w:szCs w:val="24"/>
        </w:rPr>
        <w:t>such as the periocular ar</w:t>
      </w:r>
      <w:r w:rsidR="0827EB16" w:rsidRPr="007374F8">
        <w:rPr>
          <w:rFonts w:ascii="Times New Roman" w:eastAsia="Arial" w:hAnsi="Times New Roman" w:cs="Times New Roman"/>
          <w:color w:val="000000" w:themeColor="text1"/>
          <w:sz w:val="24"/>
          <w:szCs w:val="24"/>
        </w:rPr>
        <w:t>ea also fall</w:t>
      </w:r>
      <w:r w:rsidR="00FA07ED">
        <w:rPr>
          <w:rFonts w:ascii="Times New Roman" w:eastAsia="Arial" w:hAnsi="Times New Roman" w:cs="Times New Roman"/>
          <w:color w:val="000000" w:themeColor="text1"/>
          <w:sz w:val="24"/>
          <w:szCs w:val="24"/>
        </w:rPr>
        <w:t xml:space="preserve"> </w:t>
      </w:r>
      <w:r w:rsidR="7D986475">
        <w:rPr>
          <w:rFonts w:ascii="Times New Roman" w:eastAsia="Arial" w:hAnsi="Times New Roman" w:cs="Times New Roman"/>
          <w:color w:val="000000" w:themeColor="text1"/>
          <w:sz w:val="24"/>
          <w:szCs w:val="24"/>
        </w:rPr>
        <w:t>under this level</w:t>
      </w:r>
      <w:r w:rsidR="00B75076">
        <w:rPr>
          <w:rFonts w:ascii="Times New Roman" w:eastAsia="Arial" w:hAnsi="Times New Roman" w:cs="Times New Roman"/>
          <w:color w:val="000000" w:themeColor="text1"/>
          <w:sz w:val="24"/>
          <w:szCs w:val="24"/>
        </w:rPr>
        <w:t xml:space="preserve"> </w:t>
      </w:r>
      <w:r w:rsidR="00B75076" w:rsidRPr="007374F8">
        <w:rPr>
          <w:rFonts w:ascii="Times New Roman" w:eastAsia="Arial" w:hAnsi="Times New Roman" w:cs="Times New Roman"/>
          <w:color w:val="000000" w:themeColor="text1"/>
          <w:sz w:val="24"/>
          <w:szCs w:val="24"/>
        </w:rPr>
        <w:t>(Guo et al, 2019</w:t>
      </w:r>
      <w:r w:rsidR="005275D7" w:rsidRPr="007374F8">
        <w:rPr>
          <w:rFonts w:ascii="Times New Roman" w:eastAsia="Arial" w:hAnsi="Times New Roman" w:cs="Times New Roman"/>
          <w:color w:val="000000" w:themeColor="text1"/>
          <w:sz w:val="24"/>
          <w:szCs w:val="24"/>
        </w:rPr>
        <w:t>;</w:t>
      </w:r>
      <w:r w:rsidR="00B75076" w:rsidRPr="007374F8">
        <w:rPr>
          <w:rFonts w:ascii="Times New Roman" w:eastAsia="Arial" w:hAnsi="Times New Roman" w:cs="Times New Roman"/>
          <w:color w:val="000000" w:themeColor="text1"/>
          <w:sz w:val="24"/>
          <w:szCs w:val="24"/>
        </w:rPr>
        <w:t xml:space="preserve"> Liu et al 2021). </w:t>
      </w:r>
      <w:r w:rsidR="00A56600" w:rsidRPr="007374F8">
        <w:rPr>
          <w:rFonts w:ascii="Times New Roman" w:eastAsia="Arial" w:hAnsi="Times New Roman" w:cs="Times New Roman"/>
          <w:color w:val="000000" w:themeColor="text1"/>
          <w:sz w:val="24"/>
          <w:szCs w:val="24"/>
        </w:rPr>
        <w:t xml:space="preserve">It should be noted that some </w:t>
      </w:r>
      <w:r w:rsidR="00515232" w:rsidRPr="007374F8">
        <w:rPr>
          <w:rFonts w:ascii="Times New Roman" w:eastAsia="Arial" w:hAnsi="Times New Roman" w:cs="Times New Roman"/>
          <w:color w:val="000000" w:themeColor="text1"/>
          <w:sz w:val="24"/>
          <w:szCs w:val="24"/>
        </w:rPr>
        <w:t>clinical requirements</w:t>
      </w:r>
      <w:r w:rsidR="00A56600" w:rsidRPr="007374F8">
        <w:rPr>
          <w:rFonts w:ascii="Times New Roman" w:eastAsia="Arial" w:hAnsi="Times New Roman" w:cs="Times New Roman"/>
          <w:color w:val="000000" w:themeColor="text1"/>
          <w:sz w:val="24"/>
          <w:szCs w:val="24"/>
        </w:rPr>
        <w:t xml:space="preserve"> of </w:t>
      </w:r>
      <w:r w:rsidR="005360C4" w:rsidRPr="007374F8">
        <w:rPr>
          <w:rFonts w:ascii="Times New Roman" w:eastAsia="Arial" w:hAnsi="Times New Roman" w:cs="Times New Roman"/>
          <w:sz w:val="24"/>
          <w:szCs w:val="24"/>
        </w:rPr>
        <w:t>soft tissue landmark</w:t>
      </w:r>
      <w:r w:rsidR="005360C4" w:rsidRPr="007374F8">
        <w:rPr>
          <w:rFonts w:ascii="Times New Roman" w:eastAsia="Arial" w:hAnsi="Times New Roman" w:cs="Times New Roman"/>
          <w:color w:val="000000" w:themeColor="text1"/>
          <w:sz w:val="24"/>
          <w:szCs w:val="24"/>
        </w:rPr>
        <w:t xml:space="preserve"> </w:t>
      </w:r>
      <w:r w:rsidR="00A56600" w:rsidRPr="007374F8">
        <w:rPr>
          <w:rFonts w:ascii="Times New Roman" w:eastAsia="Arial" w:hAnsi="Times New Roman" w:cs="Times New Roman"/>
          <w:color w:val="000000" w:themeColor="text1"/>
          <w:sz w:val="24"/>
          <w:szCs w:val="24"/>
        </w:rPr>
        <w:t>measurements</w:t>
      </w:r>
      <w:r w:rsidR="00243AC8" w:rsidRPr="007374F8">
        <w:rPr>
          <w:rFonts w:ascii="Times New Roman" w:eastAsia="Arial" w:hAnsi="Times New Roman" w:cs="Times New Roman"/>
          <w:color w:val="000000" w:themeColor="text1"/>
          <w:sz w:val="24"/>
          <w:szCs w:val="24"/>
        </w:rPr>
        <w:t>, for example plastic surgery of the ear,</w:t>
      </w:r>
      <w:r w:rsidR="00A56600" w:rsidRPr="007374F8">
        <w:rPr>
          <w:rFonts w:ascii="Times New Roman" w:eastAsia="Arial" w:hAnsi="Times New Roman" w:cs="Times New Roman"/>
          <w:color w:val="000000" w:themeColor="text1"/>
          <w:sz w:val="24"/>
          <w:szCs w:val="24"/>
        </w:rPr>
        <w:t xml:space="preserve"> may </w:t>
      </w:r>
      <w:r w:rsidR="00243AC8" w:rsidRPr="007374F8">
        <w:rPr>
          <w:rFonts w:ascii="Times New Roman" w:eastAsia="Arial" w:hAnsi="Times New Roman" w:cs="Times New Roman"/>
          <w:color w:val="000000" w:themeColor="text1"/>
          <w:sz w:val="24"/>
          <w:szCs w:val="24"/>
        </w:rPr>
        <w:t>be more lenient</w:t>
      </w:r>
      <w:r w:rsidR="00554584">
        <w:rPr>
          <w:rFonts w:ascii="Times New Roman" w:eastAsia="Arial" w:hAnsi="Times New Roman" w:cs="Times New Roman"/>
          <w:color w:val="000000" w:themeColor="text1"/>
          <w:sz w:val="24"/>
          <w:szCs w:val="24"/>
        </w:rPr>
        <w:t>,</w:t>
      </w:r>
      <w:r w:rsidR="00D47B60">
        <w:rPr>
          <w:rFonts w:ascii="Times New Roman" w:eastAsia="Arial" w:hAnsi="Times New Roman" w:cs="Times New Roman"/>
          <w:color w:val="000000" w:themeColor="text1"/>
          <w:sz w:val="24"/>
          <w:szCs w:val="24"/>
        </w:rPr>
        <w:t xml:space="preserve"> </w:t>
      </w:r>
      <w:r w:rsidR="00554584">
        <w:rPr>
          <w:rFonts w:ascii="Times New Roman" w:eastAsia="Arial" w:hAnsi="Times New Roman" w:cs="Times New Roman"/>
          <w:color w:val="000000" w:themeColor="text1"/>
          <w:sz w:val="24"/>
          <w:szCs w:val="24"/>
        </w:rPr>
        <w:t>a</w:t>
      </w:r>
      <w:r w:rsidR="00A56600" w:rsidRPr="007374F8">
        <w:rPr>
          <w:rFonts w:ascii="Times New Roman" w:eastAsia="Arial" w:hAnsi="Times New Roman" w:cs="Times New Roman"/>
          <w:color w:val="000000" w:themeColor="text1"/>
          <w:sz w:val="24"/>
          <w:szCs w:val="24"/>
        </w:rPr>
        <w:t>llow</w:t>
      </w:r>
      <w:r w:rsidR="00243AC8" w:rsidRPr="007374F8">
        <w:rPr>
          <w:rFonts w:ascii="Times New Roman" w:eastAsia="Arial" w:hAnsi="Times New Roman" w:cs="Times New Roman"/>
          <w:color w:val="000000" w:themeColor="text1"/>
          <w:sz w:val="24"/>
          <w:szCs w:val="24"/>
        </w:rPr>
        <w:t>ing for linear distance accuracy and precision</w:t>
      </w:r>
      <w:r w:rsidR="00A56600" w:rsidRPr="007374F8">
        <w:rPr>
          <w:rFonts w:ascii="Times New Roman" w:eastAsia="Arial" w:hAnsi="Times New Roman" w:cs="Times New Roman"/>
          <w:color w:val="000000" w:themeColor="text1"/>
          <w:sz w:val="24"/>
          <w:szCs w:val="24"/>
        </w:rPr>
        <w:t xml:space="preserve"> discrepancies of up to</w:t>
      </w:r>
      <w:r w:rsidR="00C0042E" w:rsidRPr="007374F8">
        <w:rPr>
          <w:rFonts w:ascii="Times New Roman" w:eastAsia="Arial" w:hAnsi="Times New Roman" w:cs="Times New Roman"/>
          <w:color w:val="000000" w:themeColor="text1"/>
          <w:sz w:val="24"/>
          <w:szCs w:val="24"/>
        </w:rPr>
        <w:t xml:space="preserve"> 4</w:t>
      </w:r>
      <w:r w:rsidR="00A56600" w:rsidRPr="007374F8">
        <w:rPr>
          <w:rFonts w:ascii="Times New Roman" w:eastAsia="Arial" w:hAnsi="Times New Roman" w:cs="Times New Roman"/>
          <w:color w:val="000000" w:themeColor="text1"/>
          <w:sz w:val="24"/>
          <w:szCs w:val="24"/>
        </w:rPr>
        <w:t xml:space="preserve"> mm (</w:t>
      </w:r>
      <w:r w:rsidR="00C0042E" w:rsidRPr="007374F8">
        <w:rPr>
          <w:rFonts w:ascii="Times New Roman" w:eastAsia="Arial" w:hAnsi="Times New Roman" w:cs="Times New Roman"/>
          <w:color w:val="000000" w:themeColor="text1"/>
          <w:sz w:val="24"/>
          <w:szCs w:val="24"/>
        </w:rPr>
        <w:t>Coward et al, 2007</w:t>
      </w:r>
      <w:r w:rsidR="00A56600" w:rsidRPr="007374F8">
        <w:rPr>
          <w:rFonts w:ascii="Times New Roman" w:eastAsia="Arial" w:hAnsi="Times New Roman" w:cs="Times New Roman"/>
          <w:color w:val="000000" w:themeColor="text1"/>
          <w:sz w:val="24"/>
          <w:szCs w:val="24"/>
        </w:rPr>
        <w:t>)</w:t>
      </w:r>
      <w:r w:rsidR="0030116E" w:rsidRPr="007374F8">
        <w:rPr>
          <w:rFonts w:ascii="Times New Roman" w:eastAsia="Arial" w:hAnsi="Times New Roman" w:cs="Times New Roman"/>
          <w:color w:val="000000" w:themeColor="text1"/>
          <w:sz w:val="24"/>
          <w:szCs w:val="24"/>
        </w:rPr>
        <w:t xml:space="preserve">. </w:t>
      </w:r>
      <w:r w:rsidR="00C57096" w:rsidRPr="007374F8">
        <w:rPr>
          <w:rFonts w:ascii="Times New Roman" w:eastAsia="Arial" w:hAnsi="Times New Roman" w:cs="Times New Roman"/>
          <w:color w:val="000000" w:themeColor="text1"/>
          <w:sz w:val="24"/>
          <w:szCs w:val="24"/>
        </w:rPr>
        <w:t xml:space="preserve">There was </w:t>
      </w:r>
      <w:r w:rsidR="00D00D1C" w:rsidRPr="007374F8">
        <w:rPr>
          <w:rFonts w:ascii="Times New Roman" w:eastAsia="Arial" w:hAnsi="Times New Roman" w:cs="Times New Roman"/>
          <w:color w:val="000000" w:themeColor="text1"/>
          <w:sz w:val="24"/>
          <w:szCs w:val="24"/>
        </w:rPr>
        <w:t>little</w:t>
      </w:r>
      <w:r w:rsidR="00C57096" w:rsidRPr="007374F8">
        <w:rPr>
          <w:rFonts w:ascii="Times New Roman" w:eastAsia="Arial" w:hAnsi="Times New Roman" w:cs="Times New Roman"/>
          <w:color w:val="000000" w:themeColor="text1"/>
          <w:sz w:val="24"/>
          <w:szCs w:val="24"/>
        </w:rPr>
        <w:t xml:space="preserve"> information in literature regarding clinically acceptable </w:t>
      </w:r>
      <w:r w:rsidR="00D00D1C" w:rsidRPr="007374F8">
        <w:rPr>
          <w:rFonts w:ascii="Times New Roman" w:eastAsia="Arial" w:hAnsi="Times New Roman" w:cs="Times New Roman"/>
          <w:color w:val="000000" w:themeColor="text1"/>
          <w:sz w:val="24"/>
          <w:szCs w:val="24"/>
        </w:rPr>
        <w:t xml:space="preserve">levels of </w:t>
      </w:r>
      <w:r w:rsidR="00C57096" w:rsidRPr="007374F8">
        <w:rPr>
          <w:rFonts w:ascii="Times New Roman" w:eastAsia="Arial" w:hAnsi="Times New Roman" w:cs="Times New Roman"/>
          <w:color w:val="000000" w:themeColor="text1"/>
          <w:sz w:val="24"/>
          <w:szCs w:val="24"/>
        </w:rPr>
        <w:t>accuracy and precision of volumes</w:t>
      </w:r>
      <w:r w:rsidR="00D47B60">
        <w:rPr>
          <w:rFonts w:ascii="Times New Roman" w:eastAsia="Arial" w:hAnsi="Times New Roman" w:cs="Times New Roman"/>
          <w:color w:val="000000" w:themeColor="text1"/>
          <w:sz w:val="24"/>
          <w:szCs w:val="24"/>
        </w:rPr>
        <w:t xml:space="preserve"> and angles</w:t>
      </w:r>
      <w:r w:rsidR="00B75076" w:rsidRPr="007374F8">
        <w:rPr>
          <w:rFonts w:ascii="Times New Roman" w:eastAsia="Arial" w:hAnsi="Times New Roman" w:cs="Times New Roman"/>
          <w:color w:val="000000" w:themeColor="text1"/>
          <w:sz w:val="24"/>
          <w:szCs w:val="24"/>
        </w:rPr>
        <w:t xml:space="preserve">. </w:t>
      </w:r>
      <w:r w:rsidR="002E440A" w:rsidRPr="007374F8">
        <w:rPr>
          <w:rFonts w:ascii="Times New Roman" w:eastAsia="Arial" w:hAnsi="Times New Roman" w:cs="Times New Roman"/>
          <w:color w:val="000000" w:themeColor="text1"/>
          <w:sz w:val="24"/>
          <w:szCs w:val="24"/>
        </w:rPr>
        <w:t>I</w:t>
      </w:r>
      <w:r w:rsidR="007F1B37" w:rsidRPr="007374F8">
        <w:rPr>
          <w:rFonts w:ascii="Times New Roman" w:eastAsia="Arial" w:hAnsi="Times New Roman" w:cs="Times New Roman"/>
          <w:color w:val="000000" w:themeColor="text1"/>
          <w:sz w:val="24"/>
          <w:szCs w:val="24"/>
        </w:rPr>
        <w:t xml:space="preserve">t </w:t>
      </w:r>
      <w:r w:rsidR="00082C48" w:rsidRPr="007374F8">
        <w:rPr>
          <w:rFonts w:ascii="Times New Roman" w:eastAsia="Arial" w:hAnsi="Times New Roman" w:cs="Times New Roman"/>
          <w:color w:val="000000" w:themeColor="text1"/>
          <w:sz w:val="24"/>
          <w:szCs w:val="24"/>
        </w:rPr>
        <w:t>shall be</w:t>
      </w:r>
      <w:r w:rsidR="007F1B37" w:rsidRPr="007374F8">
        <w:rPr>
          <w:rFonts w:ascii="Times New Roman" w:eastAsia="Arial" w:hAnsi="Times New Roman" w:cs="Times New Roman"/>
          <w:color w:val="000000" w:themeColor="text1"/>
          <w:sz w:val="24"/>
          <w:szCs w:val="24"/>
        </w:rPr>
        <w:t xml:space="preserve"> presumed that linear differences resulting from volume </w:t>
      </w:r>
      <w:r w:rsidR="21E2D36B" w:rsidRPr="007374F8">
        <w:rPr>
          <w:rFonts w:ascii="Times New Roman" w:eastAsia="Arial" w:hAnsi="Times New Roman" w:cs="Times New Roman"/>
          <w:color w:val="000000" w:themeColor="text1"/>
          <w:sz w:val="24"/>
          <w:szCs w:val="24"/>
        </w:rPr>
        <w:t xml:space="preserve">and angle </w:t>
      </w:r>
      <w:r w:rsidR="007F1B37" w:rsidRPr="007374F8">
        <w:rPr>
          <w:rFonts w:ascii="Times New Roman" w:eastAsia="Arial" w:hAnsi="Times New Roman" w:cs="Times New Roman"/>
          <w:color w:val="000000" w:themeColor="text1"/>
          <w:sz w:val="24"/>
          <w:szCs w:val="24"/>
        </w:rPr>
        <w:t>discrepancies would fall under same remit as above.</w:t>
      </w:r>
    </w:p>
    <w:p w14:paraId="6FBBF50C" w14:textId="2D316E03" w:rsidR="00CE0462" w:rsidRDefault="00690815" w:rsidP="005805C2">
      <w:pPr>
        <w:spacing w:before="240" w:line="480" w:lineRule="auto"/>
        <w:ind w:left="1984"/>
        <w:rPr>
          <w:rFonts w:ascii="Times New Roman" w:hAnsi="Times New Roman" w:cs="Times New Roman"/>
          <w:color w:val="000000" w:themeColor="text1"/>
          <w:sz w:val="24"/>
          <w:szCs w:val="24"/>
          <w:shd w:val="clear" w:color="auto" w:fill="FFFFFF"/>
        </w:rPr>
      </w:pPr>
      <w:r w:rsidRPr="000C14D0">
        <w:rPr>
          <w:rFonts w:ascii="Times New Roman" w:hAnsi="Times New Roman" w:cs="Times New Roman"/>
          <w:color w:val="000000" w:themeColor="text1"/>
          <w:sz w:val="24"/>
          <w:szCs w:val="24"/>
          <w:shd w:val="clear" w:color="auto" w:fill="FFFFFF"/>
        </w:rPr>
        <w:t>Possible sources of accuracy or precision errors may arise from four sources. Namely; i</w:t>
      </w:r>
      <w:r w:rsidR="00CE0462" w:rsidRPr="000C14D0">
        <w:rPr>
          <w:rFonts w:ascii="Times New Roman" w:hAnsi="Times New Roman" w:cs="Times New Roman"/>
          <w:color w:val="000000" w:themeColor="text1"/>
          <w:sz w:val="24"/>
          <w:szCs w:val="24"/>
          <w:shd w:val="clear" w:color="auto" w:fill="FFFFFF"/>
        </w:rPr>
        <w:t>nstrumen</w:t>
      </w:r>
      <w:r w:rsidR="00D47B60">
        <w:rPr>
          <w:rFonts w:ascii="Times New Roman" w:hAnsi="Times New Roman" w:cs="Times New Roman"/>
          <w:color w:val="000000" w:themeColor="text1"/>
          <w:sz w:val="24"/>
          <w:szCs w:val="24"/>
          <w:shd w:val="clear" w:color="auto" w:fill="FFFFFF"/>
        </w:rPr>
        <w:t>t</w:t>
      </w:r>
      <w:r w:rsidR="00CE0462" w:rsidRPr="000C14D0">
        <w:rPr>
          <w:rFonts w:ascii="Times New Roman" w:hAnsi="Times New Roman" w:cs="Times New Roman"/>
          <w:color w:val="000000" w:themeColor="text1"/>
          <w:sz w:val="24"/>
          <w:szCs w:val="24"/>
          <w:shd w:val="clear" w:color="auto" w:fill="FFFFFF"/>
        </w:rPr>
        <w:t xml:space="preserve"> error, </w:t>
      </w:r>
      <w:r w:rsidRPr="000C14D0">
        <w:rPr>
          <w:rFonts w:ascii="Times New Roman" w:hAnsi="Times New Roman" w:cs="Times New Roman"/>
          <w:color w:val="000000" w:themeColor="text1"/>
          <w:sz w:val="24"/>
          <w:szCs w:val="24"/>
          <w:shd w:val="clear" w:color="auto" w:fill="FFFFFF"/>
        </w:rPr>
        <w:t>u</w:t>
      </w:r>
      <w:r w:rsidR="00CE0462" w:rsidRPr="000C14D0">
        <w:rPr>
          <w:rFonts w:ascii="Times New Roman" w:hAnsi="Times New Roman" w:cs="Times New Roman"/>
          <w:color w:val="000000" w:themeColor="text1"/>
          <w:sz w:val="24"/>
          <w:szCs w:val="24"/>
          <w:shd w:val="clear" w:color="auto" w:fill="FFFFFF"/>
        </w:rPr>
        <w:t>nderlying variability</w:t>
      </w:r>
      <w:r w:rsidR="005805C2" w:rsidRPr="000C14D0">
        <w:rPr>
          <w:rFonts w:ascii="Times New Roman" w:hAnsi="Times New Roman" w:cs="Times New Roman"/>
          <w:color w:val="000000" w:themeColor="text1"/>
          <w:sz w:val="24"/>
          <w:szCs w:val="24"/>
          <w:shd w:val="clear" w:color="auto" w:fill="FFFFFF"/>
        </w:rPr>
        <w:t>,</w:t>
      </w:r>
      <w:r w:rsidR="00CE0462" w:rsidRPr="000C14D0">
        <w:rPr>
          <w:rFonts w:ascii="Times New Roman" w:hAnsi="Times New Roman" w:cs="Times New Roman"/>
          <w:color w:val="000000" w:themeColor="text1"/>
          <w:sz w:val="24"/>
          <w:szCs w:val="24"/>
          <w:shd w:val="clear" w:color="auto" w:fill="FFFFFF"/>
        </w:rPr>
        <w:t xml:space="preserve"> </w:t>
      </w:r>
      <w:r w:rsidR="005805C2" w:rsidRPr="000C14D0">
        <w:rPr>
          <w:rFonts w:ascii="Times New Roman" w:hAnsi="Times New Roman" w:cs="Times New Roman"/>
          <w:color w:val="000000" w:themeColor="text1"/>
          <w:sz w:val="24"/>
          <w:szCs w:val="24"/>
          <w:shd w:val="clear" w:color="auto" w:fill="FFFFFF"/>
        </w:rPr>
        <w:t>r</w:t>
      </w:r>
      <w:r w:rsidR="00CE0462" w:rsidRPr="000C14D0">
        <w:rPr>
          <w:rFonts w:ascii="Times New Roman" w:hAnsi="Times New Roman" w:cs="Times New Roman"/>
          <w:color w:val="000000" w:themeColor="text1"/>
          <w:sz w:val="24"/>
          <w:szCs w:val="24"/>
          <w:shd w:val="clear" w:color="auto" w:fill="FFFFFF"/>
        </w:rPr>
        <w:t>espondent</w:t>
      </w:r>
      <w:r w:rsidR="00433FBE" w:rsidRPr="000C14D0">
        <w:rPr>
          <w:rFonts w:ascii="Times New Roman" w:hAnsi="Times New Roman" w:cs="Times New Roman"/>
          <w:color w:val="000000" w:themeColor="text1"/>
          <w:sz w:val="24"/>
          <w:szCs w:val="24"/>
          <w:shd w:val="clear" w:color="auto" w:fill="FFFFFF"/>
        </w:rPr>
        <w:t xml:space="preserve"> </w:t>
      </w:r>
      <w:r w:rsidR="005805C2" w:rsidRPr="000C14D0">
        <w:rPr>
          <w:rFonts w:ascii="Times New Roman" w:hAnsi="Times New Roman" w:cs="Times New Roman"/>
          <w:color w:val="000000" w:themeColor="text1"/>
          <w:sz w:val="24"/>
          <w:szCs w:val="24"/>
          <w:shd w:val="clear" w:color="auto" w:fill="FFFFFF"/>
        </w:rPr>
        <w:t>and o</w:t>
      </w:r>
      <w:r w:rsidR="00CE0462" w:rsidRPr="000C14D0">
        <w:rPr>
          <w:rFonts w:ascii="Times New Roman" w:hAnsi="Times New Roman" w:cs="Times New Roman"/>
          <w:color w:val="000000" w:themeColor="text1"/>
          <w:sz w:val="24"/>
          <w:szCs w:val="24"/>
          <w:shd w:val="clear" w:color="auto" w:fill="FFFFFF"/>
        </w:rPr>
        <w:t>bserver errors</w:t>
      </w:r>
      <w:r w:rsidR="005805C2" w:rsidRPr="000C14D0">
        <w:rPr>
          <w:rFonts w:ascii="Times New Roman" w:hAnsi="Times New Roman" w:cs="Times New Roman"/>
          <w:color w:val="000000" w:themeColor="text1"/>
          <w:sz w:val="24"/>
          <w:szCs w:val="24"/>
          <w:shd w:val="clear" w:color="auto" w:fill="FFFFFF"/>
        </w:rPr>
        <w:t xml:space="preserve"> (Kirkwood and Sterne, 2003). See Table </w:t>
      </w:r>
      <w:r w:rsidR="00881294">
        <w:rPr>
          <w:rFonts w:ascii="Times New Roman" w:hAnsi="Times New Roman" w:cs="Times New Roman"/>
          <w:color w:val="000000" w:themeColor="text1"/>
          <w:sz w:val="24"/>
          <w:szCs w:val="24"/>
          <w:shd w:val="clear" w:color="auto" w:fill="FFFFFF"/>
        </w:rPr>
        <w:t>2.</w:t>
      </w:r>
    </w:p>
    <w:p w14:paraId="5C562841" w14:textId="70533B2C" w:rsidR="004153F1" w:rsidRDefault="004153F1" w:rsidP="005805C2">
      <w:pPr>
        <w:spacing w:before="240" w:line="480" w:lineRule="auto"/>
        <w:ind w:left="1984"/>
        <w:rPr>
          <w:rFonts w:ascii="Times New Roman" w:hAnsi="Times New Roman" w:cs="Times New Roman"/>
          <w:color w:val="000000" w:themeColor="text1"/>
          <w:sz w:val="24"/>
          <w:szCs w:val="24"/>
          <w:shd w:val="clear" w:color="auto" w:fill="FFFFFF"/>
        </w:rPr>
      </w:pPr>
    </w:p>
    <w:p w14:paraId="441206F6" w14:textId="02A1EE80" w:rsidR="004153F1" w:rsidRDefault="004153F1" w:rsidP="005805C2">
      <w:pPr>
        <w:spacing w:before="240" w:line="480" w:lineRule="auto"/>
        <w:ind w:left="1984"/>
        <w:rPr>
          <w:rFonts w:ascii="Times New Roman" w:hAnsi="Times New Roman" w:cs="Times New Roman"/>
          <w:color w:val="000000" w:themeColor="text1"/>
          <w:sz w:val="24"/>
          <w:szCs w:val="24"/>
          <w:shd w:val="clear" w:color="auto" w:fill="FFFFFF"/>
        </w:rPr>
      </w:pPr>
    </w:p>
    <w:p w14:paraId="194763E4" w14:textId="62CFEEEE" w:rsidR="004153F1" w:rsidRDefault="004153F1" w:rsidP="005805C2">
      <w:pPr>
        <w:spacing w:before="240" w:line="480" w:lineRule="auto"/>
        <w:ind w:left="1984"/>
        <w:rPr>
          <w:rFonts w:ascii="Times New Roman" w:hAnsi="Times New Roman" w:cs="Times New Roman"/>
          <w:color w:val="000000" w:themeColor="text1"/>
          <w:sz w:val="24"/>
          <w:szCs w:val="24"/>
          <w:shd w:val="clear" w:color="auto" w:fill="FFFFFF"/>
        </w:rPr>
      </w:pPr>
    </w:p>
    <w:p w14:paraId="5E0E0DC8" w14:textId="5C338C05" w:rsidR="004153F1" w:rsidRDefault="004153F1" w:rsidP="005805C2">
      <w:pPr>
        <w:spacing w:before="240" w:line="480" w:lineRule="auto"/>
        <w:ind w:left="1984"/>
        <w:rPr>
          <w:rFonts w:ascii="Times New Roman" w:hAnsi="Times New Roman" w:cs="Times New Roman"/>
          <w:color w:val="000000" w:themeColor="text1"/>
          <w:sz w:val="24"/>
          <w:szCs w:val="24"/>
          <w:shd w:val="clear" w:color="auto" w:fill="FFFFFF"/>
        </w:rPr>
      </w:pPr>
    </w:p>
    <w:p w14:paraId="408F77E7" w14:textId="77777777" w:rsidR="004153F1" w:rsidRPr="000C14D0" w:rsidRDefault="004153F1" w:rsidP="005805C2">
      <w:pPr>
        <w:spacing w:before="240" w:line="480" w:lineRule="auto"/>
        <w:ind w:left="1984"/>
        <w:rPr>
          <w:rFonts w:ascii="Times New Roman" w:hAnsi="Times New Roman" w:cs="Times New Roman"/>
          <w:color w:val="000000" w:themeColor="text1"/>
          <w:sz w:val="24"/>
          <w:szCs w:val="24"/>
          <w:shd w:val="clear" w:color="auto" w:fill="FFFFFF"/>
        </w:rPr>
      </w:pPr>
    </w:p>
    <w:tbl>
      <w:tblPr>
        <w:tblStyle w:val="TableGrid"/>
        <w:tblW w:w="0" w:type="auto"/>
        <w:tblInd w:w="1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3838"/>
      </w:tblGrid>
      <w:tr w:rsidR="005805C2" w:rsidRPr="000C14D0" w14:paraId="55FE86BE" w14:textId="77777777" w:rsidTr="5CD1456B">
        <w:tc>
          <w:tcPr>
            <w:tcW w:w="3754" w:type="dxa"/>
            <w:shd w:val="clear" w:color="auto" w:fill="AEAAAA" w:themeFill="background2" w:themeFillShade="BF"/>
            <w:vAlign w:val="center"/>
          </w:tcPr>
          <w:p w14:paraId="298FEC71" w14:textId="4BC9594B" w:rsidR="00690815" w:rsidRPr="000C14D0" w:rsidRDefault="001B08E2" w:rsidP="005805C2">
            <w:pPr>
              <w:spacing w:line="480" w:lineRule="auto"/>
              <w:jc w:val="center"/>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lastRenderedPageBreak/>
              <w:t>Error Source</w:t>
            </w:r>
          </w:p>
        </w:tc>
        <w:tc>
          <w:tcPr>
            <w:tcW w:w="3838" w:type="dxa"/>
            <w:shd w:val="clear" w:color="auto" w:fill="AEAAAA" w:themeFill="background2" w:themeFillShade="BF"/>
          </w:tcPr>
          <w:p w14:paraId="116E7801" w14:textId="6B59D9FB" w:rsidR="00690815" w:rsidRPr="000C14D0" w:rsidRDefault="00690815" w:rsidP="00690815">
            <w:pPr>
              <w:spacing w:line="480" w:lineRule="auto"/>
              <w:jc w:val="center"/>
              <w:rPr>
                <w:rFonts w:ascii="Times New Roman" w:eastAsia="Arial" w:hAnsi="Times New Roman" w:cs="Times New Roman"/>
                <w:b/>
                <w:bCs/>
                <w:color w:val="000000" w:themeColor="text1"/>
                <w:sz w:val="24"/>
                <w:szCs w:val="24"/>
              </w:rPr>
            </w:pPr>
            <w:r w:rsidRPr="000C14D0">
              <w:rPr>
                <w:rFonts w:ascii="Times New Roman" w:eastAsia="Arial" w:hAnsi="Times New Roman" w:cs="Times New Roman"/>
                <w:b/>
                <w:bCs/>
                <w:color w:val="000000" w:themeColor="text1"/>
                <w:sz w:val="24"/>
                <w:szCs w:val="24"/>
              </w:rPr>
              <w:t>Example</w:t>
            </w:r>
          </w:p>
        </w:tc>
      </w:tr>
      <w:tr w:rsidR="005805C2" w:rsidRPr="000C14D0" w14:paraId="4D75D55F" w14:textId="77777777" w:rsidTr="5CD1456B">
        <w:tc>
          <w:tcPr>
            <w:tcW w:w="3754" w:type="dxa"/>
            <w:shd w:val="clear" w:color="auto" w:fill="D0CECE" w:themeFill="background2" w:themeFillShade="E6"/>
            <w:vAlign w:val="center"/>
          </w:tcPr>
          <w:p w14:paraId="208412B3" w14:textId="0FF16794" w:rsidR="00690815" w:rsidRPr="000C14D0" w:rsidRDefault="00690815" w:rsidP="005805C2">
            <w:pPr>
              <w:spacing w:line="480" w:lineRule="auto"/>
              <w:jc w:val="center"/>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Instrument error</w:t>
            </w:r>
          </w:p>
        </w:tc>
        <w:tc>
          <w:tcPr>
            <w:tcW w:w="3838" w:type="dxa"/>
            <w:shd w:val="clear" w:color="auto" w:fill="D0CECE" w:themeFill="background2" w:themeFillShade="E6"/>
          </w:tcPr>
          <w:p w14:paraId="1CBD9877" w14:textId="77777777" w:rsidR="00690815" w:rsidRDefault="0020648D" w:rsidP="00CE0462">
            <w:pPr>
              <w:spacing w:line="48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R</w:t>
            </w:r>
            <w:r w:rsidR="003250A0">
              <w:rPr>
                <w:rFonts w:ascii="Times New Roman" w:eastAsia="Arial" w:hAnsi="Times New Roman" w:cs="Times New Roman"/>
                <w:color w:val="000000" w:themeColor="text1"/>
                <w:sz w:val="24"/>
                <w:szCs w:val="24"/>
              </w:rPr>
              <w:t>esolution/fidelity/voxel size</w:t>
            </w:r>
          </w:p>
          <w:p w14:paraId="05CE112E" w14:textId="76B1AD89" w:rsidR="0020648D" w:rsidRPr="000C14D0" w:rsidRDefault="0020648D" w:rsidP="00CE0462">
            <w:pPr>
              <w:spacing w:line="480" w:lineRule="auto"/>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Instrument faul</w:t>
            </w:r>
            <w:r>
              <w:rPr>
                <w:rFonts w:ascii="Times New Roman" w:eastAsia="Arial" w:hAnsi="Times New Roman" w:cs="Times New Roman"/>
                <w:color w:val="000000" w:themeColor="text1"/>
                <w:sz w:val="24"/>
                <w:szCs w:val="24"/>
              </w:rPr>
              <w:t>ts/calibration</w:t>
            </w:r>
          </w:p>
        </w:tc>
      </w:tr>
      <w:tr w:rsidR="005805C2" w:rsidRPr="000C14D0" w14:paraId="6A7B4155" w14:textId="77777777" w:rsidTr="5CD1456B">
        <w:tc>
          <w:tcPr>
            <w:tcW w:w="3754" w:type="dxa"/>
            <w:shd w:val="clear" w:color="auto" w:fill="AEAAAA" w:themeFill="background2" w:themeFillShade="BF"/>
            <w:vAlign w:val="center"/>
          </w:tcPr>
          <w:p w14:paraId="3C87782D" w14:textId="6BE30ADD" w:rsidR="00690815" w:rsidRPr="000C14D0" w:rsidRDefault="00690815" w:rsidP="005805C2">
            <w:pPr>
              <w:spacing w:line="480" w:lineRule="auto"/>
              <w:jc w:val="center"/>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Underlying variability</w:t>
            </w:r>
          </w:p>
        </w:tc>
        <w:tc>
          <w:tcPr>
            <w:tcW w:w="3838" w:type="dxa"/>
            <w:shd w:val="clear" w:color="auto" w:fill="AEAAAA" w:themeFill="background2" w:themeFillShade="BF"/>
          </w:tcPr>
          <w:p w14:paraId="3CB7DEC6" w14:textId="77777777" w:rsidR="00690815" w:rsidRDefault="00FB0433" w:rsidP="00CE0462">
            <w:pPr>
              <w:spacing w:line="480" w:lineRule="auto"/>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Soft tissues recorded at two different times when physiology may change soft tissue dimensions (posture, body temperature)</w:t>
            </w:r>
            <w:r w:rsidR="0020648D">
              <w:rPr>
                <w:rFonts w:ascii="Times New Roman" w:eastAsia="Arial" w:hAnsi="Times New Roman" w:cs="Times New Roman"/>
                <w:color w:val="000000" w:themeColor="text1"/>
                <w:sz w:val="24"/>
                <w:szCs w:val="24"/>
              </w:rPr>
              <w:t>.</w:t>
            </w:r>
          </w:p>
          <w:p w14:paraId="341A27F2" w14:textId="7E2676E8" w:rsidR="0020648D" w:rsidRPr="000C14D0" w:rsidRDefault="0020648D" w:rsidP="00CE0462">
            <w:pPr>
              <w:spacing w:line="480" w:lineRule="auto"/>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Also relevant are the environmental lighting conditions.</w:t>
            </w:r>
          </w:p>
        </w:tc>
      </w:tr>
      <w:tr w:rsidR="005805C2" w:rsidRPr="000C14D0" w14:paraId="77FC6B4B" w14:textId="77777777" w:rsidTr="5CD1456B">
        <w:tc>
          <w:tcPr>
            <w:tcW w:w="3754" w:type="dxa"/>
            <w:shd w:val="clear" w:color="auto" w:fill="D0CECE" w:themeFill="background2" w:themeFillShade="E6"/>
            <w:vAlign w:val="center"/>
          </w:tcPr>
          <w:p w14:paraId="15865297" w14:textId="7DAC71C7" w:rsidR="00690815" w:rsidRPr="000C14D0" w:rsidRDefault="00690815" w:rsidP="005805C2">
            <w:pPr>
              <w:spacing w:line="480" w:lineRule="auto"/>
              <w:jc w:val="center"/>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Respondent error</w:t>
            </w:r>
          </w:p>
        </w:tc>
        <w:tc>
          <w:tcPr>
            <w:tcW w:w="3838" w:type="dxa"/>
            <w:shd w:val="clear" w:color="auto" w:fill="D0CECE" w:themeFill="background2" w:themeFillShade="E6"/>
          </w:tcPr>
          <w:p w14:paraId="5D1B363B" w14:textId="38113C63" w:rsidR="00690815" w:rsidRPr="000C14D0" w:rsidRDefault="00FB0433" w:rsidP="00CE0462">
            <w:pPr>
              <w:spacing w:line="480" w:lineRule="auto"/>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Person blinking when face illuminated or touched with contact methods (eg direct anthropometry measuring caliper)</w:t>
            </w:r>
          </w:p>
        </w:tc>
      </w:tr>
      <w:tr w:rsidR="005805C2" w:rsidRPr="000C14D0" w14:paraId="3C38A3CD" w14:textId="77777777" w:rsidTr="5CD1456B">
        <w:tc>
          <w:tcPr>
            <w:tcW w:w="3754" w:type="dxa"/>
            <w:shd w:val="clear" w:color="auto" w:fill="AEAAAA" w:themeFill="background2" w:themeFillShade="BF"/>
            <w:vAlign w:val="center"/>
          </w:tcPr>
          <w:p w14:paraId="29AD11BC" w14:textId="6DAF7786" w:rsidR="00690815" w:rsidRPr="000C14D0" w:rsidRDefault="00690815" w:rsidP="005805C2">
            <w:pPr>
              <w:spacing w:line="480" w:lineRule="auto"/>
              <w:jc w:val="center"/>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Observer errors</w:t>
            </w:r>
            <w:r w:rsidR="00FD0A95" w:rsidRPr="000C14D0">
              <w:rPr>
                <w:rFonts w:ascii="Times New Roman" w:eastAsia="Arial" w:hAnsi="Times New Roman" w:cs="Times New Roman"/>
                <w:color w:val="000000" w:themeColor="text1"/>
                <w:sz w:val="24"/>
                <w:szCs w:val="24"/>
              </w:rPr>
              <w:softHyphen/>
            </w:r>
          </w:p>
        </w:tc>
        <w:tc>
          <w:tcPr>
            <w:tcW w:w="3838" w:type="dxa"/>
            <w:shd w:val="clear" w:color="auto" w:fill="AEAAAA" w:themeFill="background2" w:themeFillShade="BF"/>
          </w:tcPr>
          <w:p w14:paraId="6F8E2BF1" w14:textId="0E173FFD" w:rsidR="00690815" w:rsidRPr="000C14D0" w:rsidRDefault="00FB0433" w:rsidP="00CE0462">
            <w:pPr>
              <w:spacing w:line="480" w:lineRule="auto"/>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Poor understanding of measuring technique for example</w:t>
            </w:r>
            <w:r w:rsidR="00FD0A95" w:rsidRPr="000C14D0">
              <w:rPr>
                <w:rFonts w:ascii="Times New Roman" w:eastAsia="Arial" w:hAnsi="Times New Roman" w:cs="Times New Roman"/>
                <w:color w:val="000000" w:themeColor="text1"/>
                <w:sz w:val="24"/>
                <w:szCs w:val="24"/>
              </w:rPr>
              <w:t xml:space="preserve"> subject not positioned</w:t>
            </w:r>
          </w:p>
        </w:tc>
      </w:tr>
      <w:tr w:rsidR="005805C2" w:rsidRPr="000C14D0" w14:paraId="63483F0A" w14:textId="77777777" w:rsidTr="5CD1456B">
        <w:tc>
          <w:tcPr>
            <w:tcW w:w="3754" w:type="dxa"/>
            <w:shd w:val="clear" w:color="auto" w:fill="D0CECE" w:themeFill="background2" w:themeFillShade="E6"/>
            <w:vAlign w:val="center"/>
          </w:tcPr>
          <w:p w14:paraId="59855F98" w14:textId="64F2A181" w:rsidR="00690815" w:rsidRPr="000C14D0" w:rsidRDefault="00690815" w:rsidP="005805C2">
            <w:pPr>
              <w:spacing w:line="480" w:lineRule="auto"/>
              <w:jc w:val="center"/>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Data Processing Errors</w:t>
            </w:r>
          </w:p>
        </w:tc>
        <w:tc>
          <w:tcPr>
            <w:tcW w:w="3838" w:type="dxa"/>
            <w:shd w:val="clear" w:color="auto" w:fill="D0CECE" w:themeFill="background2" w:themeFillShade="E6"/>
          </w:tcPr>
          <w:p w14:paraId="6CB12794" w14:textId="354F1F70" w:rsidR="00690815" w:rsidRPr="000C14D0" w:rsidRDefault="00FB0433" w:rsidP="00CE0462">
            <w:pPr>
              <w:spacing w:line="480" w:lineRule="auto"/>
              <w:rPr>
                <w:rFonts w:ascii="Times New Roman" w:eastAsia="Arial" w:hAnsi="Times New Roman" w:cs="Times New Roman"/>
                <w:color w:val="000000" w:themeColor="text1"/>
                <w:sz w:val="24"/>
                <w:szCs w:val="24"/>
              </w:rPr>
            </w:pPr>
            <w:r w:rsidRPr="000C14D0">
              <w:rPr>
                <w:rFonts w:ascii="Times New Roman" w:eastAsia="Arial" w:hAnsi="Times New Roman" w:cs="Times New Roman"/>
                <w:color w:val="000000" w:themeColor="text1"/>
                <w:sz w:val="24"/>
                <w:szCs w:val="24"/>
              </w:rPr>
              <w:t>Particularly relevant in this field where increasing data processing is being performed by software analysis of digital point clouds.</w:t>
            </w:r>
          </w:p>
        </w:tc>
      </w:tr>
      <w:tr w:rsidR="005805C2" w:rsidRPr="000C14D0" w14:paraId="104C5D66" w14:textId="77777777" w:rsidTr="5CD1456B">
        <w:tc>
          <w:tcPr>
            <w:tcW w:w="7592" w:type="dxa"/>
            <w:gridSpan w:val="2"/>
            <w:shd w:val="clear" w:color="auto" w:fill="AEAAAA" w:themeFill="background2" w:themeFillShade="BF"/>
          </w:tcPr>
          <w:p w14:paraId="63CB7B77" w14:textId="757032B6" w:rsidR="005805C2" w:rsidRPr="000C14D0" w:rsidRDefault="005805C2" w:rsidP="5CD1456B">
            <w:pPr>
              <w:spacing w:line="480" w:lineRule="auto"/>
              <w:rPr>
                <w:rFonts w:ascii="Times New Roman" w:hAnsi="Times New Roman" w:cs="Times New Roman"/>
                <w:color w:val="000000" w:themeColor="text1"/>
                <w:sz w:val="24"/>
                <w:szCs w:val="24"/>
              </w:rPr>
            </w:pPr>
            <w:r w:rsidRPr="0028286F">
              <w:rPr>
                <w:rFonts w:ascii="Times New Roman" w:eastAsia="Arial" w:hAnsi="Times New Roman" w:cs="Times New Roman"/>
                <w:b/>
                <w:bCs/>
                <w:color w:val="000000" w:themeColor="text1"/>
                <w:sz w:val="24"/>
                <w:szCs w:val="24"/>
              </w:rPr>
              <w:t>Tabl</w:t>
            </w:r>
            <w:r w:rsidR="00433FBE" w:rsidRPr="0028286F">
              <w:rPr>
                <w:rFonts w:ascii="Times New Roman" w:eastAsia="Arial" w:hAnsi="Times New Roman" w:cs="Times New Roman"/>
                <w:b/>
                <w:bCs/>
                <w:color w:val="000000" w:themeColor="text1"/>
                <w:sz w:val="24"/>
                <w:szCs w:val="24"/>
              </w:rPr>
              <w:t>e</w:t>
            </w:r>
            <w:r w:rsidR="00881294">
              <w:rPr>
                <w:rFonts w:ascii="Times New Roman" w:eastAsia="Arial" w:hAnsi="Times New Roman" w:cs="Times New Roman"/>
                <w:b/>
                <w:bCs/>
                <w:color w:val="000000" w:themeColor="text1"/>
                <w:sz w:val="24"/>
                <w:szCs w:val="24"/>
              </w:rPr>
              <w:t xml:space="preserve"> 2. </w:t>
            </w:r>
            <w:r w:rsidR="001B08E2">
              <w:rPr>
                <w:rFonts w:ascii="Times New Roman" w:eastAsia="Arial" w:hAnsi="Times New Roman" w:cs="Times New Roman"/>
                <w:color w:val="000000" w:themeColor="text1"/>
                <w:sz w:val="24"/>
                <w:szCs w:val="24"/>
              </w:rPr>
              <w:t>Sources of errors</w:t>
            </w:r>
            <w:r w:rsidR="00433FBE" w:rsidRPr="000C14D0">
              <w:rPr>
                <w:rFonts w:ascii="Times New Roman" w:eastAsia="Arial" w:hAnsi="Times New Roman" w:cs="Times New Roman"/>
                <w:color w:val="000000" w:themeColor="text1"/>
                <w:sz w:val="24"/>
                <w:szCs w:val="24"/>
              </w:rPr>
              <w:t xml:space="preserve"> (Kirkwood and Sterne, 2003; </w:t>
            </w:r>
            <w:r w:rsidR="17480D5D" w:rsidRPr="000C14D0">
              <w:rPr>
                <w:rFonts w:ascii="Times New Roman" w:hAnsi="Times New Roman" w:cs="Times New Roman"/>
                <w:color w:val="000000" w:themeColor="text1"/>
                <w:sz w:val="24"/>
                <w:szCs w:val="24"/>
                <w:lang w:val="en-GB"/>
              </w:rPr>
              <w:t xml:space="preserve">Perini et al, 2005; </w:t>
            </w:r>
            <w:r w:rsidR="00433FBE" w:rsidRPr="000C14D0">
              <w:rPr>
                <w:rFonts w:ascii="Times New Roman" w:eastAsia="Arial" w:hAnsi="Times New Roman" w:cs="Times New Roman"/>
                <w:color w:val="000000" w:themeColor="text1"/>
                <w:sz w:val="24"/>
                <w:szCs w:val="24"/>
              </w:rPr>
              <w:t>White et al, 2019)</w:t>
            </w:r>
          </w:p>
        </w:tc>
      </w:tr>
    </w:tbl>
    <w:p w14:paraId="088BEC5C" w14:textId="77777777" w:rsidR="00433FBE" w:rsidRPr="000C14D0" w:rsidRDefault="00433FBE" w:rsidP="00706658">
      <w:pPr>
        <w:spacing w:line="480" w:lineRule="auto"/>
        <w:ind w:left="1984"/>
        <w:rPr>
          <w:rFonts w:ascii="Times New Roman" w:eastAsia="Arial" w:hAnsi="Times New Roman" w:cs="Times New Roman"/>
          <w:b/>
          <w:bCs/>
          <w:color w:val="000000" w:themeColor="text1"/>
          <w:sz w:val="24"/>
          <w:szCs w:val="24"/>
        </w:rPr>
      </w:pPr>
    </w:p>
    <w:p w14:paraId="282E1AB4" w14:textId="45B5FB76" w:rsidR="00E7512D" w:rsidRPr="000C14D0" w:rsidRDefault="003E7BF9" w:rsidP="0028286F">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lastRenderedPageBreak/>
        <w:t>7</w:t>
      </w:r>
      <w:r w:rsidR="00020527" w:rsidRPr="000C14D0">
        <w:rPr>
          <w:rFonts w:ascii="Times New Roman" w:eastAsia="Arial" w:hAnsi="Times New Roman" w:cs="Times New Roman"/>
          <w:b/>
          <w:bCs/>
          <w:color w:val="000000" w:themeColor="text1"/>
          <w:sz w:val="24"/>
          <w:szCs w:val="24"/>
        </w:rPr>
        <w:t>.4 Statistical Analysis</w:t>
      </w:r>
    </w:p>
    <w:p w14:paraId="7A5FB4F0" w14:textId="19FC7732" w:rsidR="00433FBE" w:rsidRPr="0028286F" w:rsidRDefault="004914BA" w:rsidP="0028286F">
      <w:pPr>
        <w:spacing w:line="480" w:lineRule="auto"/>
        <w:ind w:left="1984"/>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Many</w:t>
      </w:r>
      <w:r w:rsidR="00433FBE">
        <w:rPr>
          <w:rFonts w:ascii="Times New Roman" w:eastAsia="Arial" w:hAnsi="Times New Roman" w:cs="Times New Roman"/>
          <w:color w:val="000000" w:themeColor="text1"/>
          <w:sz w:val="24"/>
          <w:szCs w:val="24"/>
        </w:rPr>
        <w:t xml:space="preserve"> statistical analysis techniques </w:t>
      </w:r>
      <w:r w:rsidR="008E3E33">
        <w:rPr>
          <w:rFonts w:ascii="Times New Roman" w:eastAsia="Arial" w:hAnsi="Times New Roman" w:cs="Times New Roman"/>
          <w:color w:val="000000" w:themeColor="text1"/>
          <w:sz w:val="24"/>
          <w:szCs w:val="24"/>
        </w:rPr>
        <w:t xml:space="preserve">and concepts </w:t>
      </w:r>
      <w:r w:rsidR="00433FBE">
        <w:rPr>
          <w:rFonts w:ascii="Times New Roman" w:eastAsia="Arial" w:hAnsi="Times New Roman" w:cs="Times New Roman"/>
          <w:color w:val="000000" w:themeColor="text1"/>
          <w:sz w:val="24"/>
          <w:szCs w:val="24"/>
        </w:rPr>
        <w:t xml:space="preserve">are used </w:t>
      </w:r>
      <w:r w:rsidR="006F3669">
        <w:rPr>
          <w:rFonts w:ascii="Times New Roman" w:eastAsia="Arial" w:hAnsi="Times New Roman" w:cs="Times New Roman"/>
          <w:color w:val="000000" w:themeColor="text1"/>
          <w:sz w:val="24"/>
          <w:szCs w:val="24"/>
        </w:rPr>
        <w:t xml:space="preserve">by records in this review </w:t>
      </w:r>
      <w:r w:rsidR="00433FBE">
        <w:rPr>
          <w:rFonts w:ascii="Times New Roman" w:eastAsia="Arial" w:hAnsi="Times New Roman" w:cs="Times New Roman"/>
          <w:color w:val="000000" w:themeColor="text1"/>
          <w:sz w:val="24"/>
          <w:szCs w:val="24"/>
        </w:rPr>
        <w:t xml:space="preserve">to infer conclusions about accuracy and precision of measuring soft tissue landmarks. See </w:t>
      </w:r>
      <w:r w:rsidR="00433FBE" w:rsidRPr="0028286F">
        <w:rPr>
          <w:rFonts w:ascii="Times New Roman" w:eastAsia="Arial" w:hAnsi="Times New Roman" w:cs="Times New Roman"/>
          <w:color w:val="000000" w:themeColor="text1"/>
          <w:sz w:val="24"/>
          <w:szCs w:val="24"/>
        </w:rPr>
        <w:t>Table</w:t>
      </w:r>
      <w:r w:rsidR="00881294">
        <w:rPr>
          <w:rFonts w:ascii="Times New Roman" w:eastAsia="Arial" w:hAnsi="Times New Roman" w:cs="Times New Roman"/>
          <w:color w:val="000000" w:themeColor="text1"/>
          <w:sz w:val="24"/>
          <w:szCs w:val="24"/>
        </w:rPr>
        <w:t xml:space="preserve"> 3.</w:t>
      </w:r>
    </w:p>
    <w:tbl>
      <w:tblPr>
        <w:tblStyle w:val="TableGrid"/>
        <w:tblW w:w="0" w:type="auto"/>
        <w:tblInd w:w="1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4002"/>
      </w:tblGrid>
      <w:tr w:rsidR="0028286F" w:rsidRPr="0028286F" w14:paraId="34E92C23" w14:textId="77777777" w:rsidTr="5CD1456B">
        <w:tc>
          <w:tcPr>
            <w:tcW w:w="3086" w:type="dxa"/>
            <w:shd w:val="clear" w:color="auto" w:fill="C5E0B3" w:themeFill="accent6" w:themeFillTint="66"/>
          </w:tcPr>
          <w:p w14:paraId="05425A8B" w14:textId="40C1AAF2" w:rsidR="005324EA" w:rsidRPr="0028286F" w:rsidRDefault="005324EA" w:rsidP="0028286F">
            <w:pPr>
              <w:spacing w:line="480" w:lineRule="auto"/>
              <w:jc w:val="center"/>
              <w:rPr>
                <w:rFonts w:ascii="Times New Roman" w:eastAsia="Arial" w:hAnsi="Times New Roman" w:cs="Times New Roman"/>
                <w:b/>
                <w:bCs/>
                <w:color w:val="000000" w:themeColor="text1"/>
                <w:sz w:val="24"/>
                <w:szCs w:val="24"/>
              </w:rPr>
            </w:pPr>
            <w:r w:rsidRPr="0028286F">
              <w:rPr>
                <w:rFonts w:ascii="Times New Roman" w:eastAsia="Arial" w:hAnsi="Times New Roman" w:cs="Times New Roman"/>
                <w:b/>
                <w:bCs/>
                <w:color w:val="000000" w:themeColor="text1"/>
                <w:sz w:val="24"/>
                <w:szCs w:val="24"/>
              </w:rPr>
              <w:t>Statistical Analysis Technique</w:t>
            </w:r>
            <w:r w:rsidR="008E3E33">
              <w:rPr>
                <w:rFonts w:ascii="Times New Roman" w:eastAsia="Arial" w:hAnsi="Times New Roman" w:cs="Times New Roman"/>
                <w:b/>
                <w:bCs/>
                <w:color w:val="000000" w:themeColor="text1"/>
                <w:sz w:val="24"/>
                <w:szCs w:val="24"/>
              </w:rPr>
              <w:t xml:space="preserve"> or Concept</w:t>
            </w:r>
          </w:p>
        </w:tc>
        <w:tc>
          <w:tcPr>
            <w:tcW w:w="4506" w:type="dxa"/>
            <w:shd w:val="clear" w:color="auto" w:fill="C5E0B3" w:themeFill="accent6" w:themeFillTint="66"/>
            <w:vAlign w:val="center"/>
          </w:tcPr>
          <w:p w14:paraId="5D984057" w14:textId="5A53A61D" w:rsidR="005324EA" w:rsidRPr="0028286F" w:rsidRDefault="005324EA" w:rsidP="0028286F">
            <w:pPr>
              <w:spacing w:line="480" w:lineRule="auto"/>
              <w:jc w:val="center"/>
              <w:rPr>
                <w:rFonts w:ascii="Times New Roman" w:eastAsia="Arial" w:hAnsi="Times New Roman" w:cs="Times New Roman"/>
                <w:b/>
                <w:bCs/>
                <w:color w:val="000000" w:themeColor="text1"/>
                <w:sz w:val="24"/>
                <w:szCs w:val="24"/>
              </w:rPr>
            </w:pPr>
            <w:r w:rsidRPr="0028286F">
              <w:rPr>
                <w:rFonts w:ascii="Times New Roman" w:eastAsia="Arial" w:hAnsi="Times New Roman" w:cs="Times New Roman"/>
                <w:b/>
                <w:bCs/>
                <w:color w:val="000000" w:themeColor="text1"/>
                <w:sz w:val="24"/>
                <w:szCs w:val="24"/>
              </w:rPr>
              <w:t>Comments</w:t>
            </w:r>
          </w:p>
        </w:tc>
      </w:tr>
      <w:tr w:rsidR="0028286F" w:rsidRPr="0028286F" w14:paraId="6261C751" w14:textId="77777777" w:rsidTr="5CD1456B">
        <w:tc>
          <w:tcPr>
            <w:tcW w:w="3086" w:type="dxa"/>
            <w:shd w:val="clear" w:color="auto" w:fill="E2EFD9" w:themeFill="accent6" w:themeFillTint="33"/>
            <w:vAlign w:val="center"/>
          </w:tcPr>
          <w:p w14:paraId="2243D934" w14:textId="27CBE194" w:rsidR="0028286F" w:rsidRPr="000806EE" w:rsidRDefault="0028286F" w:rsidP="00E36EDA">
            <w:pPr>
              <w:pStyle w:val="ListParagraph"/>
              <w:spacing w:line="480" w:lineRule="auto"/>
              <w:ind w:left="360"/>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Absolute technical error of measurement (TEM)</w:t>
            </w:r>
          </w:p>
        </w:tc>
        <w:tc>
          <w:tcPr>
            <w:tcW w:w="4506" w:type="dxa"/>
            <w:shd w:val="clear" w:color="auto" w:fill="E2EFD9" w:themeFill="accent6" w:themeFillTint="33"/>
          </w:tcPr>
          <w:p w14:paraId="7B7CAB1B" w14:textId="77777777" w:rsidR="00A235FF" w:rsidRDefault="0028286F" w:rsidP="00A235FF">
            <w:pPr>
              <w:pStyle w:val="ListParagraph"/>
              <w:numPr>
                <w:ilvl w:val="0"/>
                <w:numId w:val="32"/>
              </w:numPr>
              <w:spacing w:line="480" w:lineRule="auto"/>
              <w:rPr>
                <w:rFonts w:ascii="Times New Roman" w:hAnsi="Times New Roman" w:cs="Times New Roman"/>
                <w:color w:val="000000" w:themeColor="text1"/>
                <w:sz w:val="24"/>
                <w:szCs w:val="24"/>
              </w:rPr>
            </w:pPr>
            <w:r w:rsidRPr="00A235FF">
              <w:rPr>
                <w:rFonts w:ascii="Times New Roman" w:hAnsi="Times New Roman" w:cs="Times New Roman"/>
                <w:color w:val="000000" w:themeColor="text1"/>
                <w:sz w:val="24"/>
                <w:szCs w:val="24"/>
              </w:rPr>
              <w:t>An index</w:t>
            </w:r>
            <w:r w:rsidR="00A235FF" w:rsidRPr="00A235FF">
              <w:rPr>
                <w:rFonts w:ascii="Times New Roman" w:hAnsi="Times New Roman" w:cs="Times New Roman"/>
                <w:color w:val="000000" w:themeColor="text1"/>
                <w:sz w:val="24"/>
                <w:szCs w:val="24"/>
              </w:rPr>
              <w:t xml:space="preserve"> </w:t>
            </w:r>
            <w:r w:rsidRPr="00A235FF">
              <w:rPr>
                <w:rFonts w:ascii="Times New Roman" w:hAnsi="Times New Roman" w:cs="Times New Roman"/>
                <w:color w:val="000000" w:themeColor="text1"/>
                <w:sz w:val="24"/>
                <w:szCs w:val="24"/>
              </w:rPr>
              <w:t xml:space="preserve">which is the standard deviation between repeated measures. </w:t>
            </w:r>
          </w:p>
          <w:p w14:paraId="1FF057B7" w14:textId="140413EA" w:rsidR="0028286F" w:rsidRPr="00A235FF" w:rsidRDefault="0028286F" w:rsidP="00A235FF">
            <w:pPr>
              <w:pStyle w:val="ListParagraph"/>
              <w:numPr>
                <w:ilvl w:val="0"/>
                <w:numId w:val="32"/>
              </w:numPr>
              <w:spacing w:line="480" w:lineRule="auto"/>
              <w:rPr>
                <w:rFonts w:ascii="Times New Roman" w:hAnsi="Times New Roman" w:cs="Times New Roman"/>
                <w:color w:val="000000" w:themeColor="text1"/>
                <w:sz w:val="24"/>
                <w:szCs w:val="24"/>
              </w:rPr>
            </w:pPr>
            <w:r w:rsidRPr="00A235FF">
              <w:rPr>
                <w:rFonts w:ascii="Times New Roman" w:hAnsi="Times New Roman" w:cs="Times New Roman"/>
                <w:color w:val="000000" w:themeColor="text1"/>
                <w:sz w:val="24"/>
                <w:szCs w:val="24"/>
              </w:rPr>
              <w:t>Expressed in units</w:t>
            </w:r>
          </w:p>
        </w:tc>
      </w:tr>
      <w:tr w:rsidR="0028286F" w:rsidRPr="0028286F" w14:paraId="35A0E5CF" w14:textId="77777777" w:rsidTr="5CD1456B">
        <w:tc>
          <w:tcPr>
            <w:tcW w:w="3086" w:type="dxa"/>
            <w:shd w:val="clear" w:color="auto" w:fill="C5E0B3" w:themeFill="accent6" w:themeFillTint="66"/>
            <w:vAlign w:val="center"/>
          </w:tcPr>
          <w:p w14:paraId="318319E1" w14:textId="3D2FB176" w:rsidR="0028286F" w:rsidRPr="000806EE" w:rsidRDefault="000806EE" w:rsidP="00E36EDA">
            <w:pPr>
              <w:pStyle w:val="ListParagraph"/>
              <w:spacing w:line="480" w:lineRule="auto"/>
              <w:ind w:left="360"/>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Anisotropic</w:t>
            </w:r>
          </w:p>
        </w:tc>
        <w:tc>
          <w:tcPr>
            <w:tcW w:w="4506" w:type="dxa"/>
            <w:shd w:val="clear" w:color="auto" w:fill="C5E0B3" w:themeFill="accent6" w:themeFillTint="66"/>
          </w:tcPr>
          <w:p w14:paraId="152C68BE" w14:textId="77777777" w:rsidR="0028286F"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A volume with geometry with unequal in all directions. Such as the human face</w:t>
            </w:r>
          </w:p>
          <w:p w14:paraId="14255355" w14:textId="77777777" w:rsidR="006B3ECC"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Contrasts with am isotropic such as a sphere.</w:t>
            </w:r>
          </w:p>
          <w:p w14:paraId="0D84AB00" w14:textId="22856696" w:rsidR="0028286F"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 xml:space="preserve">This </w:t>
            </w:r>
            <w:r w:rsidR="006B3ECC" w:rsidRPr="000806EE">
              <w:rPr>
                <w:rFonts w:ascii="Times New Roman" w:hAnsi="Times New Roman" w:cs="Times New Roman"/>
                <w:color w:val="000000" w:themeColor="text1"/>
                <w:sz w:val="24"/>
                <w:szCs w:val="24"/>
              </w:rPr>
              <w:t>characteristic</w:t>
            </w:r>
            <w:r w:rsidRPr="000806EE">
              <w:rPr>
                <w:rFonts w:ascii="Times New Roman" w:hAnsi="Times New Roman" w:cs="Times New Roman"/>
                <w:color w:val="000000" w:themeColor="text1"/>
                <w:sz w:val="24"/>
                <w:szCs w:val="24"/>
              </w:rPr>
              <w:t xml:space="preserve"> affects statistical analysis.</w:t>
            </w:r>
          </w:p>
        </w:tc>
      </w:tr>
      <w:tr w:rsidR="0028286F" w:rsidRPr="0028286F" w14:paraId="23253E27" w14:textId="77777777" w:rsidTr="5CD1456B">
        <w:tc>
          <w:tcPr>
            <w:tcW w:w="3086" w:type="dxa"/>
            <w:shd w:val="clear" w:color="auto" w:fill="E2EFD9" w:themeFill="accent6" w:themeFillTint="33"/>
            <w:vAlign w:val="center"/>
          </w:tcPr>
          <w:p w14:paraId="510E8962" w14:textId="44BBC431" w:rsidR="0028286F" w:rsidRPr="000806EE" w:rsidRDefault="0028286F" w:rsidP="00E36EDA">
            <w:pPr>
              <w:pStyle w:val="ListParagraph"/>
              <w:spacing w:line="480" w:lineRule="auto"/>
              <w:ind w:left="360"/>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Bland Altman analysis</w:t>
            </w:r>
          </w:p>
        </w:tc>
        <w:tc>
          <w:tcPr>
            <w:tcW w:w="4506" w:type="dxa"/>
            <w:shd w:val="clear" w:color="auto" w:fill="E2EFD9" w:themeFill="accent6" w:themeFillTint="33"/>
          </w:tcPr>
          <w:p w14:paraId="72625321" w14:textId="77777777" w:rsidR="0028286F"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May infer strength of agreement between two groups</w:t>
            </w:r>
          </w:p>
          <w:p w14:paraId="6FC0FB9D" w14:textId="77777777" w:rsidR="006B3ECC"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May be presented as Bland Altman plot</w:t>
            </w:r>
          </w:p>
          <w:p w14:paraId="35B95CAE" w14:textId="7A85880B" w:rsidR="0028286F"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 xml:space="preserve">Identical to Tukey mean difference </w:t>
            </w:r>
            <w:r w:rsidRPr="000806EE">
              <w:rPr>
                <w:rFonts w:ascii="Times New Roman" w:hAnsi="Times New Roman" w:cs="Times New Roman"/>
                <w:color w:val="000000" w:themeColor="text1"/>
                <w:sz w:val="24"/>
                <w:szCs w:val="24"/>
              </w:rPr>
              <w:lastRenderedPageBreak/>
              <w:t>plot</w:t>
            </w:r>
          </w:p>
        </w:tc>
      </w:tr>
      <w:tr w:rsidR="0028286F" w:rsidRPr="0028286F" w14:paraId="44190A04" w14:textId="77777777" w:rsidTr="5CD1456B">
        <w:tc>
          <w:tcPr>
            <w:tcW w:w="3086" w:type="dxa"/>
            <w:shd w:val="clear" w:color="auto" w:fill="C5E0B3" w:themeFill="accent6" w:themeFillTint="66"/>
            <w:vAlign w:val="center"/>
          </w:tcPr>
          <w:p w14:paraId="0924E37E" w14:textId="77777777" w:rsidR="0028286F" w:rsidRPr="000806EE" w:rsidRDefault="0028286F" w:rsidP="00E36EDA">
            <w:pPr>
              <w:pStyle w:val="ListParagraph"/>
              <w:spacing w:line="480" w:lineRule="auto"/>
              <w:ind w:left="360"/>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lastRenderedPageBreak/>
              <w:t>Bonferroni correction.</w:t>
            </w:r>
          </w:p>
          <w:p w14:paraId="4EB9B479" w14:textId="390ED597" w:rsidR="0028286F" w:rsidRPr="000806EE" w:rsidRDefault="0028286F" w:rsidP="000806EE">
            <w:pPr>
              <w:pStyle w:val="ListParagraph"/>
              <w:spacing w:line="480" w:lineRule="auto"/>
              <w:ind w:left="360"/>
              <w:rPr>
                <w:rFonts w:ascii="Times New Roman" w:hAnsi="Times New Roman" w:cs="Times New Roman"/>
                <w:color w:val="000000" w:themeColor="text1"/>
                <w:sz w:val="24"/>
                <w:szCs w:val="24"/>
              </w:rPr>
            </w:pPr>
          </w:p>
        </w:tc>
        <w:tc>
          <w:tcPr>
            <w:tcW w:w="4506" w:type="dxa"/>
            <w:shd w:val="clear" w:color="auto" w:fill="C5E0B3" w:themeFill="accent6" w:themeFillTint="66"/>
          </w:tcPr>
          <w:p w14:paraId="0096AEB6" w14:textId="7B9CFD81" w:rsidR="0028286F" w:rsidRPr="000806EE" w:rsidRDefault="1D294CC4">
            <w:pPr>
              <w:pStyle w:val="ListParagraph"/>
              <w:numPr>
                <w:ilvl w:val="0"/>
                <w:numId w:val="10"/>
              </w:numPr>
              <w:spacing w:line="480" w:lineRule="auto"/>
              <w:rPr>
                <w:rFonts w:ascii="Times New Roman" w:hAnsi="Times New Roman" w:cs="Times New Roman"/>
                <w:color w:val="000000" w:themeColor="text1"/>
                <w:sz w:val="24"/>
                <w:szCs w:val="24"/>
              </w:rPr>
            </w:pPr>
            <w:r w:rsidRPr="5CD1456B">
              <w:rPr>
                <w:rFonts w:ascii="Times New Roman" w:hAnsi="Times New Roman" w:cs="Times New Roman"/>
                <w:color w:val="000000" w:themeColor="text1"/>
                <w:sz w:val="24"/>
                <w:szCs w:val="24"/>
              </w:rPr>
              <w:t xml:space="preserve">Used to counteract erroneous statistical deductions when making multiple comparisons. </w:t>
            </w:r>
          </w:p>
          <w:p w14:paraId="454D5DEC" w14:textId="39350960" w:rsidR="0028286F"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May not reject false null hypothesis i</w:t>
            </w:r>
            <w:r w:rsidR="000806EE">
              <w:rPr>
                <w:rFonts w:ascii="Times New Roman" w:hAnsi="Times New Roman" w:cs="Times New Roman"/>
                <w:color w:val="000000" w:themeColor="text1"/>
                <w:sz w:val="24"/>
                <w:szCs w:val="24"/>
              </w:rPr>
              <w:t>n</w:t>
            </w:r>
            <w:r w:rsidRPr="000806EE">
              <w:rPr>
                <w:rFonts w:ascii="Times New Roman" w:hAnsi="Times New Roman" w:cs="Times New Roman"/>
                <w:color w:val="000000" w:themeColor="text1"/>
                <w:sz w:val="24"/>
                <w:szCs w:val="24"/>
              </w:rPr>
              <w:t xml:space="preserve"> some instances. </w:t>
            </w:r>
          </w:p>
        </w:tc>
      </w:tr>
      <w:tr w:rsidR="0028286F" w:rsidRPr="0028286F" w14:paraId="4E8E7717" w14:textId="77777777" w:rsidTr="5CD1456B">
        <w:tc>
          <w:tcPr>
            <w:tcW w:w="3086" w:type="dxa"/>
            <w:shd w:val="clear" w:color="auto" w:fill="E2EFD9" w:themeFill="accent6" w:themeFillTint="33"/>
            <w:vAlign w:val="center"/>
          </w:tcPr>
          <w:p w14:paraId="71B623A0" w14:textId="54593F10" w:rsidR="0028286F" w:rsidRPr="000806EE" w:rsidRDefault="0028286F" w:rsidP="00E36EDA">
            <w:pPr>
              <w:pStyle w:val="ListParagraph"/>
              <w:spacing w:line="480" w:lineRule="auto"/>
              <w:ind w:left="360"/>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Coefficient of variation</w:t>
            </w:r>
          </w:p>
        </w:tc>
        <w:tc>
          <w:tcPr>
            <w:tcW w:w="4506" w:type="dxa"/>
            <w:shd w:val="clear" w:color="auto" w:fill="E2EFD9" w:themeFill="accent6" w:themeFillTint="33"/>
          </w:tcPr>
          <w:p w14:paraId="53206102" w14:textId="77777777" w:rsidR="0028286F" w:rsidRPr="0028286F"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 xml:space="preserve">Ratio of standard deviation to the mean. </w:t>
            </w:r>
          </w:p>
          <w:p w14:paraId="1C367A59" w14:textId="77777777" w:rsidR="0028286F" w:rsidRPr="0028286F"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 xml:space="preserve">The higher the coefficient of variation, the greater the level of dispersion around the mean. </w:t>
            </w:r>
          </w:p>
          <w:p w14:paraId="71005C08" w14:textId="77777777" w:rsidR="0028286F" w:rsidRPr="0028286F"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 xml:space="preserve">Expressed as a percentage. </w:t>
            </w:r>
          </w:p>
          <w:p w14:paraId="35D7857C" w14:textId="77777777" w:rsidR="0028286F" w:rsidRPr="0028286F"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Without units, it allows for comparison between distributions of values whose scales of measurement are not comparable.</w:t>
            </w:r>
          </w:p>
          <w:p w14:paraId="73819DC5" w14:textId="055310BD" w:rsidR="0028286F" w:rsidRPr="0028286F"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The lower the value of the coefficient of variation, the more precise the estimate.</w:t>
            </w:r>
          </w:p>
        </w:tc>
      </w:tr>
      <w:tr w:rsidR="00B13494" w:rsidRPr="0028286F" w14:paraId="55CC2C1B" w14:textId="77777777" w:rsidTr="5CD1456B">
        <w:tc>
          <w:tcPr>
            <w:tcW w:w="3086" w:type="dxa"/>
            <w:shd w:val="clear" w:color="auto" w:fill="C5E0B3" w:themeFill="accent6" w:themeFillTint="66"/>
            <w:vAlign w:val="center"/>
          </w:tcPr>
          <w:p w14:paraId="165224DE" w14:textId="3E5B0A12" w:rsidR="00B13494" w:rsidRPr="000806EE" w:rsidRDefault="00E36EDA" w:rsidP="00E36EDA">
            <w:pPr>
              <w:pStyle w:val="ListParagraph"/>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Confidence interval</w:t>
            </w:r>
          </w:p>
        </w:tc>
        <w:tc>
          <w:tcPr>
            <w:tcW w:w="4506" w:type="dxa"/>
            <w:shd w:val="clear" w:color="auto" w:fill="C5E0B3" w:themeFill="accent6" w:themeFillTint="66"/>
          </w:tcPr>
          <w:p w14:paraId="685D13C4" w14:textId="768F38C0" w:rsidR="00B13494" w:rsidRPr="0028286F" w:rsidRDefault="00E36EDA">
            <w:pPr>
              <w:pStyle w:val="ListParagraph"/>
              <w:numPr>
                <w:ilvl w:val="0"/>
                <w:numId w:val="10"/>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Probability that observation will fall within this range</w:t>
            </w:r>
          </w:p>
        </w:tc>
      </w:tr>
      <w:tr w:rsidR="0028286F" w:rsidRPr="0028286F" w14:paraId="6B18062D" w14:textId="77777777" w:rsidTr="5CD1456B">
        <w:tc>
          <w:tcPr>
            <w:tcW w:w="3086" w:type="dxa"/>
            <w:shd w:val="clear" w:color="auto" w:fill="E2EFD9" w:themeFill="accent6" w:themeFillTint="33"/>
            <w:vAlign w:val="center"/>
          </w:tcPr>
          <w:p w14:paraId="52187BB1" w14:textId="77777777" w:rsidR="0028286F" w:rsidRPr="000806EE" w:rsidRDefault="0028286F" w:rsidP="005E6EE6">
            <w:pPr>
              <w:pStyle w:val="ListParagraph"/>
              <w:spacing w:line="480" w:lineRule="auto"/>
              <w:ind w:left="360"/>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Cohen d effect size correlation</w:t>
            </w:r>
          </w:p>
          <w:p w14:paraId="7BC1AAF8" w14:textId="3C6D8F1F" w:rsidR="0028286F" w:rsidRPr="000806EE" w:rsidRDefault="0028286F" w:rsidP="000806EE">
            <w:pPr>
              <w:pStyle w:val="ListParagraph"/>
              <w:spacing w:line="480" w:lineRule="auto"/>
              <w:ind w:left="360"/>
              <w:rPr>
                <w:rFonts w:ascii="Times New Roman" w:hAnsi="Times New Roman" w:cs="Times New Roman"/>
                <w:color w:val="000000" w:themeColor="text1"/>
                <w:sz w:val="24"/>
                <w:szCs w:val="24"/>
              </w:rPr>
            </w:pPr>
          </w:p>
        </w:tc>
        <w:tc>
          <w:tcPr>
            <w:tcW w:w="4506" w:type="dxa"/>
            <w:shd w:val="clear" w:color="auto" w:fill="E2EFD9" w:themeFill="accent6" w:themeFillTint="33"/>
          </w:tcPr>
          <w:p w14:paraId="1DDE474C" w14:textId="31DC55E6" w:rsidR="0028286F" w:rsidRPr="0028286F" w:rsidRDefault="1D294CC4">
            <w:pPr>
              <w:pStyle w:val="ListParagraph"/>
              <w:numPr>
                <w:ilvl w:val="0"/>
                <w:numId w:val="10"/>
              </w:numPr>
              <w:spacing w:line="480" w:lineRule="auto"/>
              <w:rPr>
                <w:rFonts w:ascii="Times New Roman" w:hAnsi="Times New Roman" w:cs="Times New Roman"/>
                <w:color w:val="000000" w:themeColor="text1"/>
                <w:sz w:val="24"/>
                <w:szCs w:val="24"/>
              </w:rPr>
            </w:pPr>
            <w:r w:rsidRPr="5CD1456B">
              <w:rPr>
                <w:rFonts w:ascii="Times New Roman" w:hAnsi="Times New Roman" w:cs="Times New Roman"/>
                <w:color w:val="000000" w:themeColor="text1"/>
                <w:sz w:val="24"/>
                <w:szCs w:val="24"/>
              </w:rPr>
              <w:t xml:space="preserve">A value which allows affect independent variable has affected </w:t>
            </w:r>
            <w:r w:rsidRPr="5CD1456B">
              <w:rPr>
                <w:rFonts w:ascii="Times New Roman" w:hAnsi="Times New Roman" w:cs="Times New Roman"/>
                <w:color w:val="000000" w:themeColor="text1"/>
                <w:sz w:val="24"/>
                <w:szCs w:val="24"/>
              </w:rPr>
              <w:lastRenderedPageBreak/>
              <w:t xml:space="preserve">the dependent variable in an experimental study. </w:t>
            </w:r>
          </w:p>
          <w:p w14:paraId="7361E00F" w14:textId="77777777" w:rsidR="0028286F" w:rsidRPr="0028286F"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Effect size in ANOVA</w:t>
            </w:r>
            <w:r w:rsidRPr="0028286F">
              <w:rPr>
                <w:rFonts w:ascii="Times New Roman" w:hAnsi="Times New Roman" w:cs="Times New Roman"/>
                <w:color w:val="000000" w:themeColor="text1"/>
                <w:sz w:val="24"/>
                <w:szCs w:val="24"/>
              </w:rPr>
              <w:t>:</w:t>
            </w:r>
          </w:p>
          <w:p w14:paraId="0CDD9B29" w14:textId="77777777" w:rsidR="0028286F"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Less than 0.01 is small affect</w:t>
            </w:r>
          </w:p>
          <w:p w14:paraId="4FC8F2D0" w14:textId="112DA483" w:rsidR="0028286F" w:rsidRPr="000806EE"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0806EE">
              <w:rPr>
                <w:rFonts w:ascii="Times New Roman" w:hAnsi="Times New Roman" w:cs="Times New Roman"/>
                <w:color w:val="000000" w:themeColor="text1"/>
                <w:sz w:val="24"/>
                <w:szCs w:val="24"/>
              </w:rPr>
              <w:t>Between 0.01 and 0.059 is medium affect</w:t>
            </w:r>
            <w:r w:rsidR="006B3ECC" w:rsidRPr="000806EE">
              <w:rPr>
                <w:rFonts w:ascii="Times New Roman" w:hAnsi="Times New Roman" w:cs="Times New Roman"/>
                <w:color w:val="000000" w:themeColor="text1"/>
                <w:sz w:val="24"/>
                <w:szCs w:val="24"/>
              </w:rPr>
              <w:t xml:space="preserve">. </w:t>
            </w:r>
            <w:r w:rsidRPr="000806EE">
              <w:rPr>
                <w:rFonts w:ascii="Times New Roman" w:hAnsi="Times New Roman" w:cs="Times New Roman"/>
                <w:color w:val="000000" w:themeColor="text1"/>
                <w:sz w:val="24"/>
                <w:szCs w:val="24"/>
              </w:rPr>
              <w:t xml:space="preserve">Greater than 0.138 </w:t>
            </w:r>
            <w:r w:rsidR="006B3ECC" w:rsidRPr="000806EE">
              <w:rPr>
                <w:rFonts w:ascii="Times New Roman" w:hAnsi="Times New Roman" w:cs="Times New Roman"/>
                <w:color w:val="000000" w:themeColor="text1"/>
                <w:sz w:val="24"/>
                <w:szCs w:val="24"/>
              </w:rPr>
              <w:t>is</w:t>
            </w:r>
            <w:r w:rsidRPr="000806EE">
              <w:rPr>
                <w:rFonts w:ascii="Times New Roman" w:hAnsi="Times New Roman" w:cs="Times New Roman"/>
                <w:color w:val="000000" w:themeColor="text1"/>
                <w:sz w:val="24"/>
                <w:szCs w:val="24"/>
              </w:rPr>
              <w:t xml:space="preserve"> a large affect </w:t>
            </w:r>
          </w:p>
        </w:tc>
      </w:tr>
      <w:tr w:rsidR="0028286F" w:rsidRPr="0028286F" w14:paraId="761636DE" w14:textId="77777777" w:rsidTr="5CD1456B">
        <w:tc>
          <w:tcPr>
            <w:tcW w:w="3086" w:type="dxa"/>
            <w:shd w:val="clear" w:color="auto" w:fill="C5E0B3" w:themeFill="accent6" w:themeFillTint="66"/>
            <w:vAlign w:val="center"/>
          </w:tcPr>
          <w:p w14:paraId="7ED11B70" w14:textId="4E446F96" w:rsidR="0028286F" w:rsidRPr="0028286F" w:rsidRDefault="0028286F" w:rsidP="0028286F">
            <w:pPr>
              <w:spacing w:line="480" w:lineRule="auto"/>
              <w:jc w:val="center"/>
              <w:rPr>
                <w:rFonts w:ascii="Times New Roman" w:eastAsia="Arial" w:hAnsi="Times New Roman" w:cs="Times New Roman"/>
                <w:color w:val="000000" w:themeColor="text1"/>
                <w:sz w:val="24"/>
                <w:szCs w:val="24"/>
              </w:rPr>
            </w:pPr>
            <w:r w:rsidRPr="0028286F">
              <w:rPr>
                <w:rFonts w:ascii="Times New Roman" w:eastAsia="Arial" w:hAnsi="Times New Roman" w:cs="Times New Roman"/>
                <w:color w:val="000000" w:themeColor="text1"/>
                <w:sz w:val="24"/>
                <w:szCs w:val="24"/>
              </w:rPr>
              <w:lastRenderedPageBreak/>
              <w:t>Intraclass correlation coefficient (ICC)</w:t>
            </w:r>
          </w:p>
        </w:tc>
        <w:tc>
          <w:tcPr>
            <w:tcW w:w="4506" w:type="dxa"/>
            <w:shd w:val="clear" w:color="auto" w:fill="C5E0B3" w:themeFill="accent6" w:themeFillTint="66"/>
          </w:tcPr>
          <w:p w14:paraId="747B8931" w14:textId="77777777" w:rsidR="0028286F" w:rsidRPr="0028286F" w:rsidRDefault="0028286F">
            <w:pPr>
              <w:pStyle w:val="ListParagraph"/>
              <w:numPr>
                <w:ilvl w:val="0"/>
                <w:numId w:val="10"/>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Multiple interpretations possible</w:t>
            </w:r>
          </w:p>
          <w:p w14:paraId="0C065C12" w14:textId="7CA8820F" w:rsidR="006B3ECC" w:rsidRDefault="1D294CC4">
            <w:pPr>
              <w:pStyle w:val="ListParagraph"/>
              <w:numPr>
                <w:ilvl w:val="0"/>
                <w:numId w:val="10"/>
              </w:numPr>
              <w:spacing w:line="480" w:lineRule="auto"/>
              <w:rPr>
                <w:rFonts w:ascii="Times New Roman" w:hAnsi="Times New Roman" w:cs="Times New Roman"/>
                <w:color w:val="000000" w:themeColor="text1"/>
                <w:sz w:val="24"/>
                <w:szCs w:val="24"/>
              </w:rPr>
            </w:pPr>
            <w:r w:rsidRPr="5CD1456B">
              <w:rPr>
                <w:rFonts w:ascii="Times New Roman" w:hAnsi="Times New Roman" w:cs="Times New Roman"/>
                <w:color w:val="000000" w:themeColor="text1"/>
                <w:sz w:val="24"/>
                <w:szCs w:val="24"/>
              </w:rPr>
              <w:t>For this review:</w:t>
            </w:r>
          </w:p>
          <w:p w14:paraId="5379F11E" w14:textId="472FB382" w:rsidR="0028286F" w:rsidRPr="006B3ECC" w:rsidRDefault="0028286F" w:rsidP="006B3ECC">
            <w:pPr>
              <w:pStyle w:val="ListParagraph"/>
              <w:spacing w:line="480" w:lineRule="auto"/>
              <w:ind w:left="360"/>
              <w:rPr>
                <w:rFonts w:ascii="Times New Roman" w:hAnsi="Times New Roman" w:cs="Times New Roman"/>
                <w:color w:val="000000" w:themeColor="text1"/>
                <w:sz w:val="24"/>
                <w:szCs w:val="24"/>
              </w:rPr>
            </w:pPr>
            <w:r w:rsidRPr="006B3ECC">
              <w:rPr>
                <w:rFonts w:ascii="Times New Roman" w:hAnsi="Times New Roman" w:cs="Times New Roman"/>
                <w:color w:val="000000" w:themeColor="text1"/>
                <w:sz w:val="24"/>
                <w:szCs w:val="24"/>
              </w:rPr>
              <w:t>ICC &gt; 90 indicates “excellent” correlation of observations</w:t>
            </w:r>
          </w:p>
          <w:p w14:paraId="371685C2" w14:textId="0823F673" w:rsidR="0028286F" w:rsidRPr="0028286F" w:rsidRDefault="0028286F" w:rsidP="006B3ECC">
            <w:pPr>
              <w:pStyle w:val="ListParagraph"/>
              <w:spacing w:line="480" w:lineRule="auto"/>
              <w:ind w:left="360"/>
              <w:rPr>
                <w:rFonts w:ascii="Times New Roman" w:eastAsia="Times New Roman" w:hAnsi="Times New Roman" w:cs="Times New Roman"/>
                <w:color w:val="000000" w:themeColor="text1"/>
                <w:sz w:val="24"/>
                <w:szCs w:val="24"/>
                <w:lang w:eastAsia="en-GB"/>
              </w:rPr>
            </w:pPr>
            <w:r w:rsidRPr="0028286F">
              <w:rPr>
                <w:rFonts w:ascii="Times New Roman" w:hAnsi="Times New Roman" w:cs="Times New Roman"/>
                <w:color w:val="000000" w:themeColor="text1"/>
                <w:sz w:val="24"/>
                <w:szCs w:val="24"/>
              </w:rPr>
              <w:t>ICC &gt;75 indicates “good” correlation of observations</w:t>
            </w:r>
          </w:p>
        </w:tc>
      </w:tr>
      <w:tr w:rsidR="0028286F" w:rsidRPr="0028286F" w14:paraId="00D19A8B" w14:textId="77777777" w:rsidTr="5CD1456B">
        <w:tc>
          <w:tcPr>
            <w:tcW w:w="3086" w:type="dxa"/>
            <w:shd w:val="clear" w:color="auto" w:fill="E2EFD9" w:themeFill="accent6" w:themeFillTint="33"/>
            <w:vAlign w:val="center"/>
          </w:tcPr>
          <w:p w14:paraId="3213B738" w14:textId="62F9B4E2" w:rsidR="0028286F" w:rsidRPr="0028286F" w:rsidRDefault="0028286F" w:rsidP="0028286F">
            <w:pPr>
              <w:spacing w:line="480" w:lineRule="auto"/>
              <w:jc w:val="center"/>
              <w:rPr>
                <w:rFonts w:ascii="Times New Roman" w:hAnsi="Times New Roman" w:cs="Times New Roman"/>
                <w:color w:val="000000" w:themeColor="text1"/>
                <w:sz w:val="24"/>
                <w:szCs w:val="24"/>
                <w:shd w:val="clear" w:color="auto" w:fill="FFFFFF"/>
              </w:rPr>
            </w:pPr>
            <w:r w:rsidRPr="0028286F">
              <w:rPr>
                <w:rFonts w:ascii="Times New Roman" w:eastAsia="Arial" w:hAnsi="Times New Roman" w:cs="Times New Roman"/>
                <w:color w:val="000000" w:themeColor="text1"/>
                <w:sz w:val="24"/>
                <w:szCs w:val="24"/>
              </w:rPr>
              <w:t>Iterative closest point algorithm (ICP)</w:t>
            </w:r>
          </w:p>
        </w:tc>
        <w:tc>
          <w:tcPr>
            <w:tcW w:w="4506" w:type="dxa"/>
            <w:shd w:val="clear" w:color="auto" w:fill="E2EFD9" w:themeFill="accent6" w:themeFillTint="33"/>
            <w:vAlign w:val="center"/>
          </w:tcPr>
          <w:p w14:paraId="209D3D83" w14:textId="77777777" w:rsidR="0028286F" w:rsidRPr="0028286F" w:rsidRDefault="0028286F">
            <w:pPr>
              <w:pStyle w:val="ListParagraph"/>
              <w:numPr>
                <w:ilvl w:val="0"/>
                <w:numId w:val="13"/>
              </w:numPr>
              <w:spacing w:line="480" w:lineRule="auto"/>
              <w:rPr>
                <w:rFonts w:ascii="Times New Roman" w:eastAsia="Times New Roman" w:hAnsi="Times New Roman" w:cs="Times New Roman"/>
                <w:color w:val="000000" w:themeColor="text1"/>
                <w:sz w:val="24"/>
                <w:szCs w:val="24"/>
                <w:lang w:eastAsia="en-GB"/>
              </w:rPr>
            </w:pPr>
            <w:r w:rsidRPr="0028286F">
              <w:rPr>
                <w:rFonts w:ascii="Times New Roman" w:eastAsia="Times New Roman" w:hAnsi="Times New Roman" w:cs="Times New Roman"/>
                <w:color w:val="000000" w:themeColor="text1"/>
                <w:sz w:val="24"/>
                <w:szCs w:val="24"/>
                <w:lang w:eastAsia="en-GB"/>
              </w:rPr>
              <w:t>Software used to reduce distance between two points in space</w:t>
            </w:r>
          </w:p>
          <w:p w14:paraId="4B4D8449" w14:textId="77777777" w:rsidR="0028286F" w:rsidRPr="0028286F" w:rsidRDefault="0028286F">
            <w:pPr>
              <w:pStyle w:val="ListParagraph"/>
              <w:numPr>
                <w:ilvl w:val="0"/>
                <w:numId w:val="13"/>
              </w:numPr>
              <w:spacing w:line="480" w:lineRule="auto"/>
              <w:rPr>
                <w:rFonts w:ascii="Times New Roman" w:eastAsia="Times New Roman" w:hAnsi="Times New Roman" w:cs="Times New Roman"/>
                <w:color w:val="000000" w:themeColor="text1"/>
                <w:sz w:val="24"/>
                <w:szCs w:val="24"/>
                <w:lang w:eastAsia="en-GB"/>
              </w:rPr>
            </w:pPr>
            <w:r w:rsidRPr="0028286F">
              <w:rPr>
                <w:rFonts w:ascii="Times New Roman" w:eastAsia="Times New Roman" w:hAnsi="Times New Roman" w:cs="Times New Roman"/>
                <w:color w:val="000000" w:themeColor="text1"/>
                <w:sz w:val="24"/>
                <w:szCs w:val="24"/>
                <w:lang w:eastAsia="en-GB"/>
              </w:rPr>
              <w:t>Allows translation, mirroring and rotation of digital point clouds but no change in distance between two points in same point cloud.</w:t>
            </w:r>
          </w:p>
          <w:p w14:paraId="77D8B91C" w14:textId="77777777" w:rsidR="0028286F" w:rsidRPr="0028286F" w:rsidRDefault="0028286F">
            <w:pPr>
              <w:pStyle w:val="ListParagraph"/>
              <w:numPr>
                <w:ilvl w:val="0"/>
                <w:numId w:val="13"/>
              </w:numPr>
              <w:spacing w:line="480" w:lineRule="auto"/>
              <w:rPr>
                <w:rFonts w:ascii="Times New Roman" w:eastAsia="Times New Roman" w:hAnsi="Times New Roman" w:cs="Times New Roman"/>
                <w:color w:val="000000" w:themeColor="text1"/>
                <w:sz w:val="24"/>
                <w:szCs w:val="24"/>
                <w:lang w:eastAsia="en-GB"/>
              </w:rPr>
            </w:pPr>
            <w:r w:rsidRPr="0028286F">
              <w:rPr>
                <w:rFonts w:ascii="Times New Roman" w:eastAsia="Times New Roman" w:hAnsi="Times New Roman" w:cs="Times New Roman"/>
                <w:color w:val="000000" w:themeColor="text1"/>
                <w:sz w:val="24"/>
                <w:szCs w:val="24"/>
                <w:lang w:eastAsia="en-GB"/>
              </w:rPr>
              <w:t>Falls in the field of “rigid shape modelling”</w:t>
            </w:r>
          </w:p>
          <w:p w14:paraId="50426A25" w14:textId="51614D96" w:rsidR="0028286F" w:rsidRPr="0028286F" w:rsidRDefault="1D294CC4">
            <w:pPr>
              <w:pStyle w:val="ListParagraph"/>
              <w:numPr>
                <w:ilvl w:val="0"/>
                <w:numId w:val="13"/>
              </w:numPr>
              <w:spacing w:line="480" w:lineRule="auto"/>
              <w:rPr>
                <w:rFonts w:ascii="Times New Roman" w:eastAsia="Times New Roman" w:hAnsi="Times New Roman" w:cs="Times New Roman"/>
                <w:color w:val="000000" w:themeColor="text1"/>
                <w:sz w:val="24"/>
                <w:szCs w:val="24"/>
                <w:lang w:eastAsia="en-GB"/>
              </w:rPr>
            </w:pPr>
            <w:r w:rsidRPr="5CD1456B">
              <w:rPr>
                <w:rFonts w:ascii="Times New Roman" w:eastAsia="Times New Roman" w:hAnsi="Times New Roman" w:cs="Times New Roman"/>
                <w:color w:val="000000" w:themeColor="text1"/>
                <w:sz w:val="24"/>
                <w:szCs w:val="24"/>
                <w:lang w:eastAsia="en-GB"/>
              </w:rPr>
              <w:t>Contrasts with field of non-rigid</w:t>
            </w:r>
            <w:r w:rsidR="335B3852" w:rsidRPr="5CD1456B">
              <w:rPr>
                <w:rFonts w:ascii="Times New Roman" w:eastAsia="Times New Roman" w:hAnsi="Times New Roman" w:cs="Times New Roman"/>
                <w:color w:val="000000" w:themeColor="text1"/>
                <w:sz w:val="24"/>
                <w:szCs w:val="24"/>
                <w:lang w:eastAsia="en-GB"/>
              </w:rPr>
              <w:t>,</w:t>
            </w:r>
            <w:r w:rsidRPr="5CD1456B">
              <w:rPr>
                <w:rFonts w:ascii="Times New Roman" w:eastAsia="Times New Roman" w:hAnsi="Times New Roman" w:cs="Times New Roman"/>
                <w:color w:val="000000" w:themeColor="text1"/>
                <w:sz w:val="24"/>
                <w:szCs w:val="24"/>
                <w:lang w:eastAsia="en-GB"/>
              </w:rPr>
              <w:t xml:space="preserve"> or visco-elastic modelling</w:t>
            </w:r>
            <w:r w:rsidR="335B3852" w:rsidRPr="5CD1456B">
              <w:rPr>
                <w:rFonts w:ascii="Times New Roman" w:eastAsia="Times New Roman" w:hAnsi="Times New Roman" w:cs="Times New Roman"/>
                <w:color w:val="000000" w:themeColor="text1"/>
                <w:sz w:val="24"/>
                <w:szCs w:val="24"/>
                <w:lang w:eastAsia="en-GB"/>
              </w:rPr>
              <w:t>,</w:t>
            </w:r>
            <w:r w:rsidRPr="5CD1456B">
              <w:rPr>
                <w:rFonts w:ascii="Times New Roman" w:eastAsia="Times New Roman" w:hAnsi="Times New Roman" w:cs="Times New Roman"/>
                <w:color w:val="000000" w:themeColor="text1"/>
                <w:sz w:val="24"/>
                <w:szCs w:val="24"/>
                <w:lang w:eastAsia="en-GB"/>
              </w:rPr>
              <w:t xml:space="preserve"> which </w:t>
            </w:r>
            <w:r w:rsidRPr="5CD1456B">
              <w:rPr>
                <w:rFonts w:ascii="Times New Roman" w:eastAsia="Times New Roman" w:hAnsi="Times New Roman" w:cs="Times New Roman"/>
                <w:color w:val="000000" w:themeColor="text1"/>
                <w:sz w:val="24"/>
                <w:szCs w:val="24"/>
                <w:lang w:eastAsia="en-GB"/>
              </w:rPr>
              <w:lastRenderedPageBreak/>
              <w:t>allows scaling</w:t>
            </w:r>
            <w:r w:rsidR="67A3A8CA" w:rsidRPr="5CD1456B">
              <w:rPr>
                <w:rFonts w:ascii="Times New Roman" w:eastAsia="Times New Roman" w:hAnsi="Times New Roman" w:cs="Times New Roman"/>
                <w:color w:val="000000" w:themeColor="text1"/>
                <w:sz w:val="24"/>
                <w:szCs w:val="24"/>
                <w:lang w:eastAsia="en-GB"/>
              </w:rPr>
              <w:t xml:space="preserve"> and </w:t>
            </w:r>
            <w:r w:rsidRPr="5CD1456B">
              <w:rPr>
                <w:rFonts w:ascii="Times New Roman" w:eastAsia="Times New Roman" w:hAnsi="Times New Roman" w:cs="Times New Roman"/>
                <w:color w:val="000000" w:themeColor="text1"/>
                <w:sz w:val="24"/>
                <w:szCs w:val="24"/>
                <w:lang w:eastAsia="en-GB"/>
              </w:rPr>
              <w:t xml:space="preserve">sheer-mapping </w:t>
            </w:r>
            <w:r w:rsidR="379BB945" w:rsidRPr="5CD1456B">
              <w:rPr>
                <w:rFonts w:ascii="Times New Roman" w:eastAsia="Times New Roman" w:hAnsi="Times New Roman" w:cs="Times New Roman"/>
                <w:color w:val="000000" w:themeColor="text1"/>
                <w:sz w:val="24"/>
                <w:szCs w:val="24"/>
                <w:lang w:eastAsia="en-GB"/>
              </w:rPr>
              <w:t xml:space="preserve">changes. </w:t>
            </w:r>
            <w:r w:rsidR="00486ED5" w:rsidRPr="5CD1456B">
              <w:rPr>
                <w:rFonts w:ascii="Times New Roman" w:eastAsia="Times New Roman" w:hAnsi="Times New Roman" w:cs="Times New Roman"/>
                <w:color w:val="000000" w:themeColor="text1"/>
                <w:sz w:val="24"/>
                <w:szCs w:val="24"/>
                <w:lang w:eastAsia="en-GB"/>
              </w:rPr>
              <w:t>Therefore,</w:t>
            </w:r>
            <w:r w:rsidRPr="5CD1456B">
              <w:rPr>
                <w:rFonts w:ascii="Times New Roman" w:eastAsia="Times New Roman" w:hAnsi="Times New Roman" w:cs="Times New Roman"/>
                <w:color w:val="000000" w:themeColor="text1"/>
                <w:sz w:val="24"/>
                <w:szCs w:val="24"/>
                <w:lang w:eastAsia="en-GB"/>
              </w:rPr>
              <w:t xml:space="preserve"> changes between distance of points within same point cloud.</w:t>
            </w:r>
          </w:p>
          <w:p w14:paraId="3968B417" w14:textId="1EEEFAC4" w:rsidR="0028286F" w:rsidRPr="0028286F" w:rsidRDefault="0028286F" w:rsidP="0028286F">
            <w:pPr>
              <w:pStyle w:val="ListParagraph"/>
              <w:spacing w:line="480" w:lineRule="auto"/>
              <w:ind w:left="360"/>
              <w:rPr>
                <w:rFonts w:ascii="Times New Roman" w:hAnsi="Times New Roman" w:cs="Times New Roman"/>
                <w:color w:val="000000" w:themeColor="text1"/>
                <w:sz w:val="24"/>
                <w:szCs w:val="24"/>
                <w:shd w:val="clear" w:color="auto" w:fill="FFFFFF"/>
              </w:rPr>
            </w:pPr>
            <w:r w:rsidRPr="0028286F">
              <w:rPr>
                <w:rFonts w:ascii="Times New Roman" w:eastAsia="Times New Roman" w:hAnsi="Times New Roman" w:cs="Times New Roman"/>
                <w:color w:val="000000" w:themeColor="text1"/>
                <w:sz w:val="24"/>
                <w:szCs w:val="24"/>
                <w:lang w:eastAsia="en-GB"/>
              </w:rPr>
              <w:t xml:space="preserve">Very fast changing software and statistical field </w:t>
            </w:r>
          </w:p>
        </w:tc>
      </w:tr>
      <w:tr w:rsidR="0028286F" w:rsidRPr="0028286F" w14:paraId="7BF79EE5" w14:textId="77777777" w:rsidTr="5CD1456B">
        <w:tc>
          <w:tcPr>
            <w:tcW w:w="3086" w:type="dxa"/>
            <w:shd w:val="clear" w:color="auto" w:fill="C5E0B3" w:themeFill="accent6" w:themeFillTint="66"/>
            <w:vAlign w:val="center"/>
          </w:tcPr>
          <w:p w14:paraId="4D0628A8" w14:textId="5116E534" w:rsidR="0028286F" w:rsidRPr="0028286F" w:rsidRDefault="0028286F" w:rsidP="0028286F">
            <w:pPr>
              <w:spacing w:line="480" w:lineRule="auto"/>
              <w:jc w:val="center"/>
              <w:rPr>
                <w:rFonts w:ascii="Times New Roman" w:hAnsi="Times New Roman" w:cs="Times New Roman"/>
                <w:color w:val="000000" w:themeColor="text1"/>
                <w:sz w:val="24"/>
                <w:szCs w:val="24"/>
                <w:shd w:val="clear" w:color="auto" w:fill="FFFFFF"/>
              </w:rPr>
            </w:pPr>
            <w:r w:rsidRPr="0028286F">
              <w:rPr>
                <w:rFonts w:ascii="Times New Roman" w:eastAsia="Arial" w:hAnsi="Times New Roman" w:cs="Times New Roman"/>
                <w:color w:val="000000" w:themeColor="text1"/>
                <w:sz w:val="24"/>
                <w:szCs w:val="24"/>
              </w:rPr>
              <w:lastRenderedPageBreak/>
              <w:t>Mean absolute difference (MAD)</w:t>
            </w:r>
          </w:p>
        </w:tc>
        <w:tc>
          <w:tcPr>
            <w:tcW w:w="4506" w:type="dxa"/>
            <w:shd w:val="clear" w:color="auto" w:fill="C5E0B3" w:themeFill="accent6" w:themeFillTint="66"/>
          </w:tcPr>
          <w:p w14:paraId="00529A57" w14:textId="6F6174B9" w:rsidR="0028286F" w:rsidRPr="0028286F" w:rsidRDefault="0028286F">
            <w:pPr>
              <w:pStyle w:val="ListParagraph"/>
              <w:numPr>
                <w:ilvl w:val="0"/>
                <w:numId w:val="13"/>
              </w:numPr>
              <w:spacing w:line="480" w:lineRule="auto"/>
              <w:rPr>
                <w:rFonts w:ascii="Times New Roman" w:hAnsi="Times New Roman" w:cs="Times New Roman"/>
                <w:color w:val="000000" w:themeColor="text1"/>
                <w:sz w:val="24"/>
                <w:szCs w:val="24"/>
                <w:shd w:val="clear" w:color="auto" w:fill="FFFFFF"/>
              </w:rPr>
            </w:pPr>
            <w:r w:rsidRPr="0028286F">
              <w:rPr>
                <w:rFonts w:ascii="Times New Roman" w:eastAsia="Times New Roman" w:hAnsi="Times New Roman" w:cs="Times New Roman"/>
                <w:color w:val="000000" w:themeColor="text1"/>
                <w:sz w:val="24"/>
                <w:szCs w:val="24"/>
                <w:lang w:eastAsia="en-GB"/>
              </w:rPr>
              <w:t>Average absolute value of all deviations from the arithmetic mean.</w:t>
            </w:r>
          </w:p>
        </w:tc>
      </w:tr>
      <w:tr w:rsidR="0028286F" w:rsidRPr="0028286F" w14:paraId="3FF74E06" w14:textId="77777777" w:rsidTr="5CD1456B">
        <w:tc>
          <w:tcPr>
            <w:tcW w:w="3086" w:type="dxa"/>
            <w:shd w:val="clear" w:color="auto" w:fill="E2EFD9" w:themeFill="accent6" w:themeFillTint="33"/>
            <w:vAlign w:val="center"/>
          </w:tcPr>
          <w:p w14:paraId="712DF488" w14:textId="752CE668" w:rsidR="0028286F" w:rsidRPr="0028286F" w:rsidRDefault="0028286F" w:rsidP="0028286F">
            <w:pPr>
              <w:spacing w:line="480" w:lineRule="auto"/>
              <w:jc w:val="center"/>
              <w:rPr>
                <w:rFonts w:ascii="Times New Roman" w:eastAsia="Arial" w:hAnsi="Times New Roman" w:cs="Times New Roman"/>
                <w:color w:val="000000" w:themeColor="text1"/>
                <w:sz w:val="24"/>
                <w:szCs w:val="24"/>
              </w:rPr>
            </w:pPr>
            <w:r w:rsidRPr="0028286F">
              <w:rPr>
                <w:rFonts w:ascii="Times New Roman" w:eastAsia="Arial" w:hAnsi="Times New Roman" w:cs="Times New Roman"/>
                <w:color w:val="000000" w:themeColor="text1"/>
                <w:sz w:val="24"/>
                <w:szCs w:val="24"/>
              </w:rPr>
              <w:t>Paired T test also known as student t test</w:t>
            </w:r>
          </w:p>
        </w:tc>
        <w:tc>
          <w:tcPr>
            <w:tcW w:w="4506" w:type="dxa"/>
            <w:shd w:val="clear" w:color="auto" w:fill="E2EFD9" w:themeFill="accent6" w:themeFillTint="33"/>
          </w:tcPr>
          <w:p w14:paraId="731A685B" w14:textId="77777777" w:rsidR="0028286F" w:rsidRPr="000806EE" w:rsidRDefault="0028286F">
            <w:pPr>
              <w:pStyle w:val="ListParagraph"/>
              <w:numPr>
                <w:ilvl w:val="0"/>
                <w:numId w:val="10"/>
              </w:numPr>
              <w:spacing w:line="480" w:lineRule="auto"/>
              <w:rPr>
                <w:rFonts w:ascii="Times New Roman" w:eastAsia="Arial" w:hAnsi="Times New Roman" w:cs="Times New Roman"/>
                <w:color w:val="000000" w:themeColor="text1"/>
                <w:sz w:val="24"/>
                <w:szCs w:val="24"/>
                <w:lang w:val="en-GB"/>
              </w:rPr>
            </w:pPr>
            <w:r w:rsidRPr="000806EE">
              <w:rPr>
                <w:rFonts w:ascii="Times New Roman" w:eastAsia="Arial" w:hAnsi="Times New Roman" w:cs="Times New Roman"/>
                <w:color w:val="000000" w:themeColor="text1"/>
                <w:sz w:val="24"/>
                <w:szCs w:val="24"/>
                <w:lang w:val="en-GB"/>
              </w:rPr>
              <w:t xml:space="preserve">Compares two groups of observations that are paired to each other </w:t>
            </w:r>
          </w:p>
          <w:p w14:paraId="31D0E283" w14:textId="77777777" w:rsidR="00646E50" w:rsidRDefault="0028286F">
            <w:pPr>
              <w:pStyle w:val="ListParagraph"/>
              <w:numPr>
                <w:ilvl w:val="0"/>
                <w:numId w:val="10"/>
              </w:numPr>
              <w:spacing w:line="480" w:lineRule="auto"/>
              <w:rPr>
                <w:rFonts w:ascii="Times New Roman" w:eastAsia="Arial" w:hAnsi="Times New Roman" w:cs="Times New Roman"/>
                <w:color w:val="000000" w:themeColor="text1"/>
                <w:sz w:val="24"/>
                <w:szCs w:val="24"/>
                <w:lang w:val="en-GB"/>
              </w:rPr>
            </w:pPr>
            <w:r w:rsidRPr="000806EE">
              <w:rPr>
                <w:rFonts w:ascii="Times New Roman" w:eastAsia="Arial" w:hAnsi="Times New Roman" w:cs="Times New Roman"/>
                <w:color w:val="000000" w:themeColor="text1"/>
                <w:sz w:val="24"/>
                <w:szCs w:val="24"/>
                <w:lang w:val="en-GB"/>
              </w:rPr>
              <w:t>Small group sizes</w:t>
            </w:r>
          </w:p>
          <w:p w14:paraId="0B0AFF78" w14:textId="27B9D904" w:rsidR="0028286F" w:rsidRPr="00646E50" w:rsidRDefault="1D294CC4">
            <w:pPr>
              <w:pStyle w:val="ListParagraph"/>
              <w:numPr>
                <w:ilvl w:val="0"/>
                <w:numId w:val="10"/>
              </w:numPr>
              <w:spacing w:line="480" w:lineRule="auto"/>
              <w:rPr>
                <w:rFonts w:ascii="Times New Roman" w:eastAsia="Arial" w:hAnsi="Times New Roman" w:cs="Times New Roman"/>
                <w:color w:val="000000" w:themeColor="text1"/>
                <w:sz w:val="24"/>
                <w:szCs w:val="24"/>
                <w:lang w:val="en-GB"/>
              </w:rPr>
            </w:pPr>
            <w:r w:rsidRPr="5CD1456B">
              <w:rPr>
                <w:rFonts w:ascii="Times New Roman" w:eastAsia="Arial" w:hAnsi="Times New Roman" w:cs="Times New Roman"/>
                <w:color w:val="000000" w:themeColor="text1"/>
                <w:sz w:val="24"/>
                <w:szCs w:val="24"/>
                <w:lang w:val="en-GB"/>
              </w:rPr>
              <w:t>Equal population standard deviation. This is commonly used in reviewed records as soft tissue landmark observations by a particular method are often compared to, or paired, with soft tissue landmark observations recorded by another method</w:t>
            </w:r>
          </w:p>
        </w:tc>
      </w:tr>
      <w:tr w:rsidR="0028286F" w:rsidRPr="0028286F" w14:paraId="60688036" w14:textId="77777777" w:rsidTr="5CD1456B">
        <w:tc>
          <w:tcPr>
            <w:tcW w:w="3086" w:type="dxa"/>
            <w:shd w:val="clear" w:color="auto" w:fill="C5E0B3" w:themeFill="accent6" w:themeFillTint="66"/>
            <w:vAlign w:val="center"/>
          </w:tcPr>
          <w:p w14:paraId="0119C508" w14:textId="7AB2F1EB" w:rsidR="0028286F" w:rsidRPr="0028286F" w:rsidRDefault="0028286F" w:rsidP="0028286F">
            <w:pPr>
              <w:spacing w:line="480" w:lineRule="auto"/>
              <w:jc w:val="center"/>
              <w:rPr>
                <w:rFonts w:ascii="Times New Roman" w:eastAsia="Arial" w:hAnsi="Times New Roman" w:cs="Times New Roman"/>
                <w:color w:val="000000" w:themeColor="text1"/>
                <w:sz w:val="24"/>
                <w:szCs w:val="24"/>
              </w:rPr>
            </w:pPr>
            <w:r w:rsidRPr="0028286F">
              <w:rPr>
                <w:rFonts w:ascii="Times New Roman" w:eastAsia="Arial" w:hAnsi="Times New Roman" w:cs="Times New Roman"/>
                <w:color w:val="000000" w:themeColor="text1"/>
                <w:sz w:val="24"/>
                <w:szCs w:val="24"/>
              </w:rPr>
              <w:t>Relative absolute technical error of measurement (rTEM)</w:t>
            </w:r>
          </w:p>
        </w:tc>
        <w:tc>
          <w:tcPr>
            <w:tcW w:w="4506" w:type="dxa"/>
            <w:shd w:val="clear" w:color="auto" w:fill="C5E0B3" w:themeFill="accent6" w:themeFillTint="66"/>
          </w:tcPr>
          <w:p w14:paraId="74206279" w14:textId="77777777" w:rsidR="0005430A" w:rsidRDefault="0028286F">
            <w:pPr>
              <w:pStyle w:val="ListParagraph"/>
              <w:numPr>
                <w:ilvl w:val="0"/>
                <w:numId w:val="11"/>
              </w:numPr>
              <w:spacing w:line="480" w:lineRule="auto"/>
              <w:rPr>
                <w:rFonts w:ascii="Times New Roman" w:eastAsia="Arial" w:hAnsi="Times New Roman" w:cs="Times New Roman"/>
                <w:color w:val="000000" w:themeColor="text1"/>
                <w:sz w:val="24"/>
                <w:szCs w:val="24"/>
                <w:lang w:val="en-GB"/>
              </w:rPr>
            </w:pPr>
            <w:r w:rsidRPr="0028286F">
              <w:rPr>
                <w:rFonts w:ascii="Times New Roman" w:eastAsia="Arial" w:hAnsi="Times New Roman" w:cs="Times New Roman"/>
                <w:color w:val="000000" w:themeColor="text1"/>
                <w:sz w:val="24"/>
                <w:szCs w:val="24"/>
                <w:lang w:val="en-GB"/>
              </w:rPr>
              <w:t xml:space="preserve">TEM expressed as a percentage relative to other TEM’s of other </w:t>
            </w:r>
            <w:r w:rsidRPr="0028286F">
              <w:rPr>
                <w:rFonts w:ascii="Times New Roman" w:eastAsia="Arial" w:hAnsi="Times New Roman" w:cs="Times New Roman"/>
                <w:color w:val="000000" w:themeColor="text1"/>
                <w:sz w:val="24"/>
                <w:szCs w:val="24"/>
                <w:lang w:val="en-GB"/>
              </w:rPr>
              <w:lastRenderedPageBreak/>
              <w:t>measurements</w:t>
            </w:r>
          </w:p>
          <w:p w14:paraId="632F04BD" w14:textId="4F2C5E09" w:rsidR="0028286F" w:rsidRPr="0028286F" w:rsidRDefault="0028286F">
            <w:pPr>
              <w:pStyle w:val="ListParagraph"/>
              <w:numPr>
                <w:ilvl w:val="0"/>
                <w:numId w:val="11"/>
              </w:numPr>
              <w:spacing w:line="480" w:lineRule="auto"/>
              <w:rPr>
                <w:rFonts w:ascii="Times New Roman" w:eastAsia="Arial" w:hAnsi="Times New Roman" w:cs="Times New Roman"/>
                <w:color w:val="000000" w:themeColor="text1"/>
                <w:sz w:val="24"/>
                <w:szCs w:val="24"/>
                <w:lang w:val="en-GB"/>
              </w:rPr>
            </w:pPr>
            <w:r w:rsidRPr="0028286F">
              <w:rPr>
                <w:rFonts w:ascii="Times New Roman" w:eastAsia="Arial" w:hAnsi="Times New Roman" w:cs="Times New Roman"/>
                <w:color w:val="000000" w:themeColor="text1"/>
                <w:sz w:val="24"/>
                <w:szCs w:val="24"/>
                <w:lang w:val="en-GB"/>
              </w:rPr>
              <w:t>Expressed as a percentage</w:t>
            </w:r>
          </w:p>
          <w:p w14:paraId="1DD5B94E" w14:textId="77777777" w:rsidR="0028286F" w:rsidRPr="0028286F" w:rsidRDefault="0028286F">
            <w:pPr>
              <w:pStyle w:val="ListParagraph"/>
              <w:numPr>
                <w:ilvl w:val="0"/>
                <w:numId w:val="11"/>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May be used to compare groups of observations of differing magnitudes</w:t>
            </w:r>
          </w:p>
          <w:p w14:paraId="2B32955E" w14:textId="77777777" w:rsidR="0028286F" w:rsidRPr="0028286F" w:rsidRDefault="0028286F">
            <w:pPr>
              <w:pStyle w:val="ListParagraph"/>
              <w:numPr>
                <w:ilvl w:val="0"/>
                <w:numId w:val="11"/>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1% is “excellent” agreement</w:t>
            </w:r>
          </w:p>
          <w:p w14:paraId="4E98FB2F" w14:textId="77777777" w:rsidR="0028286F" w:rsidRPr="0028286F" w:rsidRDefault="0028286F">
            <w:pPr>
              <w:pStyle w:val="ListParagraph"/>
              <w:numPr>
                <w:ilvl w:val="0"/>
                <w:numId w:val="11"/>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1% to 3.9% is “very good” agreement</w:t>
            </w:r>
          </w:p>
          <w:p w14:paraId="5DE91137" w14:textId="77777777" w:rsidR="0028286F" w:rsidRPr="0028286F" w:rsidRDefault="0028286F">
            <w:pPr>
              <w:pStyle w:val="ListParagraph"/>
              <w:numPr>
                <w:ilvl w:val="0"/>
                <w:numId w:val="11"/>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4% to 6.9% is “good” agreement</w:t>
            </w:r>
          </w:p>
          <w:p w14:paraId="09DCD0B3" w14:textId="4549E444" w:rsidR="0028286F" w:rsidRPr="0028286F" w:rsidRDefault="0028286F">
            <w:pPr>
              <w:pStyle w:val="ListParagraph"/>
              <w:numPr>
                <w:ilvl w:val="0"/>
                <w:numId w:val="11"/>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7% to 9.9% is “moderate” agreement</w:t>
            </w:r>
          </w:p>
          <w:p w14:paraId="54A887A4" w14:textId="7E833031" w:rsidR="0028286F" w:rsidRPr="0028286F" w:rsidRDefault="0028286F">
            <w:pPr>
              <w:pStyle w:val="ListParagraph"/>
              <w:numPr>
                <w:ilvl w:val="0"/>
                <w:numId w:val="11"/>
              </w:numPr>
              <w:spacing w:line="480" w:lineRule="auto"/>
              <w:rPr>
                <w:rFonts w:ascii="Times New Roman" w:hAnsi="Times New Roman" w:cs="Times New Roman"/>
                <w:color w:val="000000" w:themeColor="text1"/>
                <w:sz w:val="24"/>
                <w:szCs w:val="24"/>
              </w:rPr>
            </w:pPr>
            <w:r w:rsidRPr="0028286F">
              <w:rPr>
                <w:rFonts w:ascii="Times New Roman" w:hAnsi="Times New Roman" w:cs="Times New Roman"/>
                <w:color w:val="000000" w:themeColor="text1"/>
                <w:sz w:val="24"/>
                <w:szCs w:val="24"/>
              </w:rPr>
              <w:t>Less than10% is “poor” agreement</w:t>
            </w:r>
          </w:p>
        </w:tc>
      </w:tr>
      <w:tr w:rsidR="0028286F" w:rsidRPr="0028286F" w14:paraId="74803E47" w14:textId="77777777" w:rsidTr="5CD1456B">
        <w:tc>
          <w:tcPr>
            <w:tcW w:w="3086" w:type="dxa"/>
            <w:shd w:val="clear" w:color="auto" w:fill="E2EFD9" w:themeFill="accent6" w:themeFillTint="33"/>
            <w:vAlign w:val="center"/>
          </w:tcPr>
          <w:p w14:paraId="538A04FB" w14:textId="06426D75" w:rsidR="0028286F" w:rsidRPr="0028286F" w:rsidRDefault="0028286F" w:rsidP="00CF5D55">
            <w:pPr>
              <w:pStyle w:val="ListParagraph"/>
              <w:spacing w:line="480" w:lineRule="auto"/>
              <w:ind w:left="360"/>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lastRenderedPageBreak/>
              <w:t>Shapiro-Wilk test</w:t>
            </w:r>
          </w:p>
        </w:tc>
        <w:tc>
          <w:tcPr>
            <w:tcW w:w="4506" w:type="dxa"/>
            <w:shd w:val="clear" w:color="auto" w:fill="E2EFD9" w:themeFill="accent6" w:themeFillTint="33"/>
          </w:tcPr>
          <w:p w14:paraId="70EDF942" w14:textId="396B148A" w:rsidR="0028286F" w:rsidRPr="0028286F"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Test of the normality of distribution of values of observations within a sample</w:t>
            </w:r>
          </w:p>
        </w:tc>
      </w:tr>
      <w:tr w:rsidR="0028286F" w:rsidRPr="0028286F" w14:paraId="15A75A7C" w14:textId="77777777" w:rsidTr="5CD1456B">
        <w:tc>
          <w:tcPr>
            <w:tcW w:w="3086" w:type="dxa"/>
            <w:shd w:val="clear" w:color="auto" w:fill="C5E0B3" w:themeFill="accent6" w:themeFillTint="66"/>
            <w:vAlign w:val="center"/>
          </w:tcPr>
          <w:p w14:paraId="3C40B11C" w14:textId="7BB769DD" w:rsidR="0028286F" w:rsidRPr="0028286F" w:rsidRDefault="0028286F" w:rsidP="00CF5D55">
            <w:pPr>
              <w:pStyle w:val="ListParagraph"/>
              <w:spacing w:line="480" w:lineRule="auto"/>
              <w:ind w:left="360"/>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Scheffe test</w:t>
            </w:r>
          </w:p>
        </w:tc>
        <w:tc>
          <w:tcPr>
            <w:tcW w:w="4506" w:type="dxa"/>
            <w:shd w:val="clear" w:color="auto" w:fill="C5E0B3" w:themeFill="accent6" w:themeFillTint="66"/>
          </w:tcPr>
          <w:p w14:paraId="300F51EC" w14:textId="77777777" w:rsidR="006B3ECC" w:rsidRPr="000806EE"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Post-hoc test used after analysis of variance (ANOVA) for complex mean comparisons (involving comparing more than one pair of means simultaneously</w:t>
            </w:r>
          </w:p>
          <w:p w14:paraId="6D0771D5" w14:textId="77777777" w:rsidR="006B3ECC" w:rsidRPr="000806EE"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Only used if the result of ANOVA is significant (null hypothesis is rejected)</w:t>
            </w:r>
          </w:p>
          <w:p w14:paraId="18D7460F" w14:textId="110E4F5E" w:rsidR="0028286F" w:rsidRPr="000806EE"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lastRenderedPageBreak/>
              <w:t>Low statistical power (this increases probability of incorrect rejection of null hypothesis)</w:t>
            </w:r>
          </w:p>
        </w:tc>
      </w:tr>
      <w:tr w:rsidR="0028286F" w:rsidRPr="0028286F" w14:paraId="3BCF253E" w14:textId="77777777" w:rsidTr="5CD1456B">
        <w:tc>
          <w:tcPr>
            <w:tcW w:w="3086" w:type="dxa"/>
            <w:shd w:val="clear" w:color="auto" w:fill="E2EFD9" w:themeFill="accent6" w:themeFillTint="33"/>
            <w:vAlign w:val="center"/>
          </w:tcPr>
          <w:p w14:paraId="0157E0EF" w14:textId="6455A7CA" w:rsidR="0028286F" w:rsidRPr="0028286F" w:rsidRDefault="0028286F" w:rsidP="00E36EDA">
            <w:pPr>
              <w:pStyle w:val="ListParagraph"/>
              <w:spacing w:line="480" w:lineRule="auto"/>
              <w:ind w:left="360"/>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lastRenderedPageBreak/>
              <w:t>T-Test</w:t>
            </w:r>
          </w:p>
        </w:tc>
        <w:tc>
          <w:tcPr>
            <w:tcW w:w="4506" w:type="dxa"/>
            <w:shd w:val="clear" w:color="auto" w:fill="E2EFD9" w:themeFill="accent6" w:themeFillTint="33"/>
          </w:tcPr>
          <w:p w14:paraId="1BAE0C41" w14:textId="77777777" w:rsidR="008E3E33" w:rsidRPr="000806EE"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Compares the means of two groups of observations</w:t>
            </w:r>
          </w:p>
          <w:p w14:paraId="4A3A8DC4" w14:textId="67BB68BD" w:rsidR="0028286F" w:rsidRPr="000806EE"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Small group sizes</w:t>
            </w:r>
          </w:p>
          <w:p w14:paraId="235CD7CA" w14:textId="435D8633" w:rsidR="0028286F" w:rsidRPr="000806EE"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Each group has equal population standard deviation</w:t>
            </w:r>
          </w:p>
        </w:tc>
      </w:tr>
      <w:tr w:rsidR="0028286F" w:rsidRPr="0028286F" w14:paraId="0FF6546D" w14:textId="77777777" w:rsidTr="5CD1456B">
        <w:tc>
          <w:tcPr>
            <w:tcW w:w="3086" w:type="dxa"/>
            <w:shd w:val="clear" w:color="auto" w:fill="C5E0B3" w:themeFill="accent6" w:themeFillTint="66"/>
            <w:vAlign w:val="center"/>
          </w:tcPr>
          <w:p w14:paraId="664F474F" w14:textId="47A9087D" w:rsidR="0028286F" w:rsidRPr="000806EE" w:rsidRDefault="0028286F" w:rsidP="00E36EDA">
            <w:pPr>
              <w:pStyle w:val="ListParagraph"/>
              <w:spacing w:line="480" w:lineRule="auto"/>
              <w:ind w:left="360"/>
              <w:rPr>
                <w:rFonts w:eastAsia="Arial"/>
              </w:rPr>
            </w:pPr>
            <w:r w:rsidRPr="000806EE">
              <w:rPr>
                <w:rFonts w:ascii="Times New Roman" w:eastAsia="Arial" w:hAnsi="Times New Roman" w:cs="Times New Roman"/>
                <w:color w:val="000000" w:themeColor="text1"/>
                <w:sz w:val="24"/>
                <w:szCs w:val="24"/>
              </w:rPr>
              <w:t>Tukey test or Tukey p</w:t>
            </w:r>
            <w:r w:rsidRPr="000806EE">
              <w:rPr>
                <w:rFonts w:eastAsia="Arial"/>
              </w:rPr>
              <w:t>rocedure or</w:t>
            </w:r>
          </w:p>
          <w:p w14:paraId="704F0F15" w14:textId="0A6F9DB6" w:rsidR="0028286F" w:rsidRPr="0028286F" w:rsidRDefault="0028286F" w:rsidP="00B13494">
            <w:pPr>
              <w:pStyle w:val="ListParagraph"/>
              <w:spacing w:line="480" w:lineRule="auto"/>
              <w:ind w:left="360"/>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Tukey’s honest significant difference test</w:t>
            </w:r>
          </w:p>
        </w:tc>
        <w:tc>
          <w:tcPr>
            <w:tcW w:w="4506" w:type="dxa"/>
            <w:shd w:val="clear" w:color="auto" w:fill="C5E0B3" w:themeFill="accent6" w:themeFillTint="66"/>
          </w:tcPr>
          <w:p w14:paraId="20F40C5F" w14:textId="77777777" w:rsidR="0028286F" w:rsidRPr="000806EE"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Compares means of groups</w:t>
            </w:r>
          </w:p>
          <w:p w14:paraId="240286B3" w14:textId="4F361D42" w:rsidR="0028286F" w:rsidRPr="0028286F" w:rsidRDefault="1D294CC4" w:rsidP="5CD1456B">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Post-hoc test based on the studentized range distribution after ANOVA demonstrates significant results</w:t>
            </w:r>
            <w:r w:rsidR="2DB2FC5B" w:rsidRPr="000806EE">
              <w:rPr>
                <w:rFonts w:ascii="Times New Roman" w:eastAsia="Arial" w:hAnsi="Times New Roman" w:cs="Times New Roman"/>
                <w:color w:val="000000" w:themeColor="text1"/>
                <w:sz w:val="24"/>
                <w:szCs w:val="24"/>
              </w:rPr>
              <w:t>.</w:t>
            </w:r>
          </w:p>
        </w:tc>
      </w:tr>
      <w:tr w:rsidR="0028286F" w:rsidRPr="0028286F" w14:paraId="4E518093" w14:textId="77777777" w:rsidTr="5CD1456B">
        <w:tc>
          <w:tcPr>
            <w:tcW w:w="3086" w:type="dxa"/>
            <w:shd w:val="clear" w:color="auto" w:fill="E2EFD9" w:themeFill="accent6" w:themeFillTint="33"/>
            <w:vAlign w:val="center"/>
          </w:tcPr>
          <w:p w14:paraId="78119370" w14:textId="4B8442FD" w:rsidR="0028286F" w:rsidRPr="0028286F" w:rsidRDefault="0028286F" w:rsidP="00583579">
            <w:pPr>
              <w:spacing w:line="480" w:lineRule="auto"/>
              <w:ind w:left="720"/>
              <w:rPr>
                <w:rFonts w:ascii="Times New Roman" w:eastAsia="Arial" w:hAnsi="Times New Roman" w:cs="Times New Roman"/>
                <w:color w:val="000000" w:themeColor="text1"/>
                <w:sz w:val="24"/>
                <w:szCs w:val="24"/>
              </w:rPr>
            </w:pPr>
            <w:r w:rsidRPr="0028286F">
              <w:rPr>
                <w:rFonts w:ascii="Times New Roman" w:eastAsia="Arial" w:hAnsi="Times New Roman" w:cs="Times New Roman"/>
                <w:color w:val="000000" w:themeColor="text1"/>
                <w:sz w:val="24"/>
                <w:szCs w:val="24"/>
              </w:rPr>
              <w:t>Variance</w:t>
            </w:r>
          </w:p>
        </w:tc>
        <w:tc>
          <w:tcPr>
            <w:tcW w:w="4506" w:type="dxa"/>
            <w:shd w:val="clear" w:color="auto" w:fill="E2EFD9" w:themeFill="accent6" w:themeFillTint="33"/>
          </w:tcPr>
          <w:p w14:paraId="35C4A1E7" w14:textId="77777777" w:rsidR="0028286F" w:rsidRPr="000806EE"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 xml:space="preserve">Total of squared differences of each observation of from the mean value of same observations. </w:t>
            </w:r>
          </w:p>
          <w:p w14:paraId="55523895" w14:textId="5383E6D2" w:rsidR="0028286F" w:rsidRPr="0028286F" w:rsidRDefault="0028286F">
            <w:pPr>
              <w:pStyle w:val="ListParagraph"/>
              <w:numPr>
                <w:ilvl w:val="0"/>
                <w:numId w:val="12"/>
              </w:numPr>
              <w:spacing w:line="480" w:lineRule="auto"/>
              <w:rPr>
                <w:rFonts w:ascii="Times New Roman" w:hAnsi="Times New Roman" w:cs="Times New Roman"/>
                <w:color w:val="000000" w:themeColor="text1"/>
                <w:sz w:val="24"/>
                <w:szCs w:val="24"/>
                <w:shd w:val="clear" w:color="auto" w:fill="FFFFFF"/>
              </w:rPr>
            </w:pPr>
            <w:r w:rsidRPr="000806EE">
              <w:rPr>
                <w:rFonts w:ascii="Times New Roman" w:eastAsia="Arial" w:hAnsi="Times New Roman" w:cs="Times New Roman"/>
                <w:color w:val="000000" w:themeColor="text1"/>
                <w:sz w:val="24"/>
                <w:szCs w:val="24"/>
              </w:rPr>
              <w:t>Units are equal to units of observation squared</w:t>
            </w:r>
          </w:p>
        </w:tc>
      </w:tr>
      <w:tr w:rsidR="0028286F" w:rsidRPr="0028286F" w14:paraId="2C600AD9" w14:textId="77777777" w:rsidTr="5CD1456B">
        <w:tc>
          <w:tcPr>
            <w:tcW w:w="3086" w:type="dxa"/>
            <w:shd w:val="clear" w:color="auto" w:fill="C5E0B3" w:themeFill="accent6" w:themeFillTint="66"/>
            <w:vAlign w:val="center"/>
          </w:tcPr>
          <w:p w14:paraId="27BE5614" w14:textId="1BB80389" w:rsidR="0028286F" w:rsidRPr="0028286F" w:rsidRDefault="0028286F" w:rsidP="0028286F">
            <w:pPr>
              <w:spacing w:line="480" w:lineRule="auto"/>
              <w:jc w:val="center"/>
              <w:rPr>
                <w:rFonts w:ascii="Times New Roman" w:eastAsia="Arial" w:hAnsi="Times New Roman" w:cs="Times New Roman"/>
                <w:color w:val="000000" w:themeColor="text1"/>
                <w:sz w:val="24"/>
                <w:szCs w:val="24"/>
                <w:lang w:val="en-GB"/>
              </w:rPr>
            </w:pPr>
            <w:r w:rsidRPr="0028286F">
              <w:rPr>
                <w:rFonts w:ascii="Times New Roman" w:eastAsia="Arial" w:hAnsi="Times New Roman" w:cs="Times New Roman"/>
                <w:color w:val="000000" w:themeColor="text1"/>
                <w:sz w:val="24"/>
                <w:szCs w:val="24"/>
              </w:rPr>
              <w:t>1 Standard Deviation (1SD)</w:t>
            </w:r>
          </w:p>
        </w:tc>
        <w:tc>
          <w:tcPr>
            <w:tcW w:w="4506" w:type="dxa"/>
            <w:shd w:val="clear" w:color="auto" w:fill="C5E0B3" w:themeFill="accent6" w:themeFillTint="66"/>
          </w:tcPr>
          <w:p w14:paraId="3EECB473" w14:textId="77777777" w:rsidR="0028286F" w:rsidRPr="0028286F" w:rsidRDefault="0028286F">
            <w:pPr>
              <w:pStyle w:val="ListParagraph"/>
              <w:numPr>
                <w:ilvl w:val="0"/>
                <w:numId w:val="12"/>
              </w:numPr>
              <w:spacing w:line="480" w:lineRule="auto"/>
              <w:rPr>
                <w:rFonts w:ascii="Times New Roman" w:eastAsia="Arial" w:hAnsi="Times New Roman" w:cs="Times New Roman"/>
                <w:color w:val="000000" w:themeColor="text1"/>
                <w:sz w:val="24"/>
                <w:szCs w:val="24"/>
              </w:rPr>
            </w:pPr>
            <w:r w:rsidRPr="0028286F">
              <w:rPr>
                <w:rFonts w:ascii="Times New Roman" w:eastAsia="Arial" w:hAnsi="Times New Roman" w:cs="Times New Roman"/>
                <w:color w:val="000000" w:themeColor="text1"/>
                <w:sz w:val="24"/>
                <w:szCs w:val="24"/>
              </w:rPr>
              <w:t>Square root of variance</w:t>
            </w:r>
          </w:p>
          <w:p w14:paraId="4BF90C77" w14:textId="19D36816" w:rsidR="0028286F" w:rsidRPr="0028286F" w:rsidRDefault="0028286F">
            <w:pPr>
              <w:pStyle w:val="ListParagraph"/>
              <w:numPr>
                <w:ilvl w:val="0"/>
                <w:numId w:val="9"/>
              </w:numPr>
              <w:spacing w:line="480" w:lineRule="auto"/>
              <w:rPr>
                <w:rFonts w:ascii="Times New Roman" w:hAnsi="Times New Roman" w:cs="Times New Roman"/>
                <w:color w:val="000000" w:themeColor="text1"/>
                <w:sz w:val="24"/>
                <w:szCs w:val="24"/>
                <w:shd w:val="clear" w:color="auto" w:fill="FFFFFF"/>
              </w:rPr>
            </w:pPr>
            <w:r w:rsidRPr="0028286F">
              <w:rPr>
                <w:rFonts w:ascii="Times New Roman" w:eastAsia="Arial" w:hAnsi="Times New Roman" w:cs="Times New Roman"/>
                <w:i/>
                <w:iCs/>
                <w:color w:val="000000" w:themeColor="text1"/>
                <w:sz w:val="24"/>
                <w:szCs w:val="24"/>
              </w:rPr>
              <w:t>If sample or group is normally distributed</w:t>
            </w:r>
            <w:r w:rsidRPr="0028286F">
              <w:rPr>
                <w:rFonts w:ascii="Times New Roman" w:eastAsia="Arial" w:hAnsi="Times New Roman" w:cs="Times New Roman"/>
                <w:color w:val="000000" w:themeColor="text1"/>
                <w:sz w:val="24"/>
                <w:szCs w:val="24"/>
              </w:rPr>
              <w:t xml:space="preserve"> possibly indicates 68% probability of an observation falling within sample or group </w:t>
            </w:r>
            <w:r w:rsidRPr="0028286F">
              <w:rPr>
                <w:rFonts w:ascii="Times New Roman" w:eastAsia="Arial" w:hAnsi="Times New Roman" w:cs="Times New Roman"/>
                <w:color w:val="000000" w:themeColor="text1"/>
                <w:sz w:val="24"/>
                <w:szCs w:val="24"/>
              </w:rPr>
              <w:lastRenderedPageBreak/>
              <w:t>mean</w:t>
            </w:r>
          </w:p>
        </w:tc>
      </w:tr>
      <w:tr w:rsidR="0028286F" w:rsidRPr="0028286F" w14:paraId="673276EA" w14:textId="77777777" w:rsidTr="5CD1456B">
        <w:tc>
          <w:tcPr>
            <w:tcW w:w="3086" w:type="dxa"/>
            <w:shd w:val="clear" w:color="auto" w:fill="E2EFD9" w:themeFill="accent6" w:themeFillTint="33"/>
            <w:vAlign w:val="center"/>
          </w:tcPr>
          <w:p w14:paraId="008BBFF4" w14:textId="705C8A78" w:rsidR="0028286F" w:rsidRPr="008E3E33" w:rsidRDefault="0028286F" w:rsidP="003351B0">
            <w:pPr>
              <w:pStyle w:val="ListParagraph"/>
              <w:numPr>
                <w:ilvl w:val="0"/>
                <w:numId w:val="34"/>
              </w:numPr>
              <w:spacing w:line="480" w:lineRule="auto"/>
              <w:jc w:val="center"/>
              <w:rPr>
                <w:rFonts w:ascii="Times New Roman" w:hAnsi="Times New Roman" w:cs="Times New Roman"/>
                <w:color w:val="000000" w:themeColor="text1"/>
                <w:sz w:val="24"/>
                <w:szCs w:val="24"/>
                <w:shd w:val="clear" w:color="auto" w:fill="FFFFFF"/>
                <w:lang w:val="en-GB"/>
              </w:rPr>
            </w:pPr>
            <w:r w:rsidRPr="008E3E33">
              <w:rPr>
                <w:rFonts w:ascii="Times New Roman" w:eastAsia="Arial" w:hAnsi="Times New Roman" w:cs="Times New Roman"/>
                <w:color w:val="000000" w:themeColor="text1"/>
                <w:sz w:val="24"/>
                <w:szCs w:val="24"/>
              </w:rPr>
              <w:lastRenderedPageBreak/>
              <w:t>Standard Deviation (2SD)</w:t>
            </w:r>
          </w:p>
        </w:tc>
        <w:tc>
          <w:tcPr>
            <w:tcW w:w="4506" w:type="dxa"/>
            <w:shd w:val="clear" w:color="auto" w:fill="E2EFD9" w:themeFill="accent6" w:themeFillTint="33"/>
          </w:tcPr>
          <w:p w14:paraId="632674DB" w14:textId="77777777" w:rsidR="008E3E33" w:rsidRDefault="008E3E33">
            <w:pPr>
              <w:pStyle w:val="ListParagraph"/>
              <w:numPr>
                <w:ilvl w:val="0"/>
                <w:numId w:val="9"/>
              </w:numPr>
              <w:spacing w:line="480" w:lineRule="auto"/>
              <w:rPr>
                <w:rFonts w:ascii="Times New Roman" w:eastAsia="Arial" w:hAnsi="Times New Roman" w:cs="Times New Roman"/>
                <w:color w:val="000000" w:themeColor="text1"/>
                <w:sz w:val="24"/>
                <w:szCs w:val="24"/>
              </w:rPr>
            </w:pPr>
            <w:r w:rsidRPr="0028286F">
              <w:rPr>
                <w:rFonts w:ascii="Times New Roman" w:eastAsia="Arial" w:hAnsi="Times New Roman" w:cs="Times New Roman"/>
                <w:color w:val="000000" w:themeColor="text1"/>
                <w:sz w:val="24"/>
                <w:szCs w:val="24"/>
              </w:rPr>
              <w:t>Square root of variance</w:t>
            </w:r>
          </w:p>
          <w:p w14:paraId="412EB715" w14:textId="77777777" w:rsidR="008E3E33" w:rsidRDefault="0028286F">
            <w:pPr>
              <w:pStyle w:val="ListParagraph"/>
              <w:numPr>
                <w:ilvl w:val="0"/>
                <w:numId w:val="9"/>
              </w:numPr>
              <w:spacing w:line="480" w:lineRule="auto"/>
              <w:rPr>
                <w:rFonts w:ascii="Times New Roman" w:eastAsia="Arial" w:hAnsi="Times New Roman" w:cs="Times New Roman"/>
                <w:color w:val="000000" w:themeColor="text1"/>
                <w:sz w:val="24"/>
                <w:szCs w:val="24"/>
              </w:rPr>
            </w:pPr>
            <w:r w:rsidRPr="008E3E33">
              <w:rPr>
                <w:rFonts w:ascii="Times New Roman" w:eastAsia="Arial" w:hAnsi="Times New Roman" w:cs="Times New Roman"/>
                <w:i/>
                <w:iCs/>
                <w:color w:val="000000" w:themeColor="text1"/>
                <w:sz w:val="24"/>
                <w:szCs w:val="24"/>
              </w:rPr>
              <w:t>If sample or group is normally distributed</w:t>
            </w:r>
            <w:r w:rsidRPr="008E3E33">
              <w:rPr>
                <w:rFonts w:ascii="Times New Roman" w:eastAsia="Arial" w:hAnsi="Times New Roman" w:cs="Times New Roman"/>
                <w:color w:val="000000" w:themeColor="text1"/>
                <w:sz w:val="24"/>
                <w:szCs w:val="24"/>
              </w:rPr>
              <w:t xml:space="preserve"> possibly indicates 95% probability of an observation falling within sample or group mean</w:t>
            </w:r>
          </w:p>
          <w:p w14:paraId="0C4FA9D1" w14:textId="59F90481" w:rsidR="0028286F" w:rsidRPr="008E3E33" w:rsidRDefault="0028286F">
            <w:pPr>
              <w:pStyle w:val="ListParagraph"/>
              <w:numPr>
                <w:ilvl w:val="0"/>
                <w:numId w:val="9"/>
              </w:numPr>
              <w:spacing w:line="480" w:lineRule="auto"/>
              <w:rPr>
                <w:rFonts w:ascii="Times New Roman" w:eastAsia="Arial" w:hAnsi="Times New Roman" w:cs="Times New Roman"/>
                <w:color w:val="000000" w:themeColor="text1"/>
                <w:sz w:val="24"/>
                <w:szCs w:val="24"/>
              </w:rPr>
            </w:pPr>
            <w:r w:rsidRPr="008E3E33">
              <w:rPr>
                <w:rFonts w:ascii="Times New Roman" w:eastAsia="Arial" w:hAnsi="Times New Roman" w:cs="Times New Roman"/>
                <w:color w:val="000000" w:themeColor="text1"/>
                <w:sz w:val="24"/>
                <w:szCs w:val="24"/>
              </w:rPr>
              <w:t xml:space="preserve">May be used to derive 95% confidence interval of observations </w:t>
            </w:r>
            <w:r w:rsidRPr="008E3E33">
              <w:rPr>
                <w:rFonts w:ascii="Times New Roman" w:eastAsia="Arial" w:hAnsi="Times New Roman" w:cs="Times New Roman"/>
                <w:i/>
                <w:iCs/>
                <w:color w:val="000000" w:themeColor="text1"/>
                <w:sz w:val="24"/>
                <w:szCs w:val="24"/>
              </w:rPr>
              <w:t>if observations are normally distributed</w:t>
            </w:r>
          </w:p>
        </w:tc>
      </w:tr>
      <w:tr w:rsidR="00DF56FC" w:rsidRPr="0028286F" w14:paraId="73C5A2D3" w14:textId="77777777" w:rsidTr="5CD1456B">
        <w:tc>
          <w:tcPr>
            <w:tcW w:w="7592" w:type="dxa"/>
            <w:gridSpan w:val="2"/>
            <w:shd w:val="clear" w:color="auto" w:fill="C5E0B3" w:themeFill="accent6" w:themeFillTint="66"/>
            <w:vAlign w:val="center"/>
          </w:tcPr>
          <w:p w14:paraId="7864518D" w14:textId="06C97603" w:rsidR="00DF56FC" w:rsidRPr="000806EE" w:rsidRDefault="45424587" w:rsidP="00DF56FC">
            <w:pPr>
              <w:pStyle w:val="ListParagraph"/>
              <w:spacing w:line="480" w:lineRule="auto"/>
              <w:ind w:left="0"/>
              <w:rPr>
                <w:rFonts w:ascii="Times New Roman" w:eastAsia="Arial" w:hAnsi="Times New Roman" w:cs="Times New Roman"/>
                <w:color w:val="000000" w:themeColor="text1"/>
                <w:sz w:val="24"/>
                <w:szCs w:val="24"/>
              </w:rPr>
            </w:pPr>
            <w:r w:rsidRPr="5CD1456B">
              <w:rPr>
                <w:rFonts w:ascii="Times New Roman" w:eastAsia="Arial" w:hAnsi="Times New Roman" w:cs="Times New Roman"/>
                <w:b/>
                <w:bCs/>
                <w:color w:val="000000" w:themeColor="text1"/>
                <w:sz w:val="24"/>
                <w:szCs w:val="24"/>
              </w:rPr>
              <w:t>Table</w:t>
            </w:r>
            <w:r w:rsidR="00881294" w:rsidRPr="5CD1456B">
              <w:rPr>
                <w:rFonts w:ascii="Times New Roman" w:eastAsia="Arial" w:hAnsi="Times New Roman" w:cs="Times New Roman"/>
                <w:b/>
                <w:bCs/>
                <w:color w:val="000000" w:themeColor="text1"/>
                <w:sz w:val="24"/>
                <w:szCs w:val="24"/>
              </w:rPr>
              <w:t xml:space="preserve"> 3.</w:t>
            </w:r>
            <w:r w:rsidR="047E38C8" w:rsidRPr="5CD1456B">
              <w:rPr>
                <w:rFonts w:ascii="Times New Roman" w:eastAsia="Arial" w:hAnsi="Times New Roman" w:cs="Times New Roman"/>
                <w:b/>
                <w:bCs/>
                <w:color w:val="000000" w:themeColor="text1"/>
                <w:sz w:val="24"/>
                <w:szCs w:val="24"/>
              </w:rPr>
              <w:t xml:space="preserve"> </w:t>
            </w:r>
            <w:r w:rsidRPr="5CD1456B">
              <w:rPr>
                <w:rFonts w:ascii="Times New Roman" w:eastAsia="Arial" w:hAnsi="Times New Roman" w:cs="Times New Roman"/>
                <w:color w:val="000000" w:themeColor="text1"/>
                <w:sz w:val="24"/>
                <w:szCs w:val="24"/>
              </w:rPr>
              <w:t xml:space="preserve">Statistical analysis techniques and concepts. </w:t>
            </w:r>
          </w:p>
          <w:p w14:paraId="7E2886BB" w14:textId="36C9D7B0" w:rsidR="00DF56FC" w:rsidRPr="0028286F" w:rsidRDefault="00DF56FC" w:rsidP="00DF56FC">
            <w:pPr>
              <w:pStyle w:val="ListParagraph"/>
              <w:spacing w:line="480" w:lineRule="auto"/>
              <w:ind w:left="0"/>
              <w:rPr>
                <w:rFonts w:ascii="Times New Roman" w:eastAsia="Arial" w:hAnsi="Times New Roman" w:cs="Times New Roman"/>
                <w:color w:val="000000" w:themeColor="text1"/>
                <w:sz w:val="24"/>
                <w:szCs w:val="24"/>
              </w:rPr>
            </w:pPr>
            <w:r w:rsidRPr="000806EE">
              <w:rPr>
                <w:rFonts w:ascii="Times New Roman" w:eastAsia="Arial" w:hAnsi="Times New Roman" w:cs="Times New Roman"/>
                <w:color w:val="000000" w:themeColor="text1"/>
                <w:sz w:val="24"/>
                <w:szCs w:val="24"/>
              </w:rPr>
              <w:t>(</w:t>
            </w:r>
            <w:r w:rsidRPr="000806EE">
              <w:rPr>
                <w:rFonts w:eastAsia="Arial"/>
              </w:rPr>
              <w:t xml:space="preserve">Altman and Bland, 1983, </w:t>
            </w:r>
            <w:r w:rsidRPr="000806EE">
              <w:rPr>
                <w:rFonts w:ascii="Times New Roman" w:eastAsia="Arial" w:hAnsi="Times New Roman" w:cs="Times New Roman"/>
                <w:color w:val="000000" w:themeColor="text1"/>
                <w:sz w:val="24"/>
                <w:szCs w:val="24"/>
              </w:rPr>
              <w:t>Besl and McKay, 1992;</w:t>
            </w:r>
            <w:r w:rsidRPr="000806EE">
              <w:rPr>
                <w:rFonts w:eastAsia="Arial"/>
              </w:rPr>
              <w:t xml:space="preserve"> </w:t>
            </w:r>
            <w:r w:rsidRPr="000806EE">
              <w:rPr>
                <w:rFonts w:ascii="Times New Roman" w:eastAsia="Arial" w:hAnsi="Times New Roman" w:cs="Times New Roman"/>
                <w:color w:val="000000" w:themeColor="text1"/>
                <w:sz w:val="24"/>
                <w:szCs w:val="24"/>
              </w:rPr>
              <w:t>Kirkwood and Sterne, 2003; Koo and Li, 2016; Liu et al, 2021; Myronenko and Song, 2010; Perini et al, 2005; Roberts and Richmond, 1997; Shapiro and Wilk, 1965; White et al, 2019)</w:t>
            </w:r>
          </w:p>
        </w:tc>
      </w:tr>
    </w:tbl>
    <w:p w14:paraId="04919E57" w14:textId="6FD68B8A" w:rsidR="00DF56FC" w:rsidRPr="003E7BF9" w:rsidRDefault="00E700B4" w:rsidP="003E7BF9">
      <w:pPr>
        <w:spacing w:line="480" w:lineRule="auto"/>
        <w:rPr>
          <w:rFonts w:ascii="Times New Roman" w:eastAsia="Arial" w:hAnsi="Times New Roman" w:cs="Times New Roman"/>
          <w:b/>
          <w:bCs/>
          <w:color w:val="000000" w:themeColor="text1"/>
          <w:sz w:val="24"/>
          <w:szCs w:val="24"/>
          <w:lang w:val="en-GB"/>
        </w:rPr>
      </w:pPr>
      <w:r w:rsidRPr="0019049C">
        <w:rPr>
          <w:rFonts w:ascii="Times New Roman" w:eastAsia="Arial" w:hAnsi="Times New Roman" w:cs="Times New Roman"/>
          <w:b/>
          <w:bCs/>
          <w:color w:val="000000" w:themeColor="text1"/>
          <w:sz w:val="24"/>
          <w:szCs w:val="24"/>
          <w:lang w:val="en-GB"/>
        </w:rPr>
        <w:tab/>
      </w:r>
      <w:r w:rsidRPr="0019049C">
        <w:rPr>
          <w:rFonts w:ascii="Times New Roman" w:eastAsia="Arial" w:hAnsi="Times New Roman" w:cs="Times New Roman"/>
          <w:b/>
          <w:bCs/>
          <w:color w:val="000000" w:themeColor="text1"/>
          <w:sz w:val="24"/>
          <w:szCs w:val="24"/>
          <w:lang w:val="en-GB"/>
        </w:rPr>
        <w:tab/>
        <w:t xml:space="preserve">      </w:t>
      </w:r>
    </w:p>
    <w:p w14:paraId="06EC8CDA" w14:textId="77777777" w:rsidR="003E7BF9" w:rsidRDefault="003E7BF9" w:rsidP="00DF56FC">
      <w:pPr>
        <w:pStyle w:val="ListParagraph"/>
        <w:spacing w:line="480" w:lineRule="auto"/>
        <w:ind w:left="1984"/>
        <w:rPr>
          <w:rFonts w:ascii="Times New Roman" w:eastAsia="Arial" w:hAnsi="Times New Roman" w:cs="Times New Roman"/>
          <w:sz w:val="24"/>
          <w:szCs w:val="24"/>
        </w:rPr>
      </w:pPr>
      <w:r>
        <w:rPr>
          <w:rFonts w:ascii="Times New Roman" w:eastAsia="Arial" w:hAnsi="Times New Roman" w:cs="Times New Roman"/>
          <w:b/>
          <w:bCs/>
          <w:color w:val="000000" w:themeColor="text1"/>
          <w:sz w:val="24"/>
          <w:szCs w:val="24"/>
        </w:rPr>
        <w:t>7.5 M</w:t>
      </w:r>
      <w:r w:rsidRPr="00DF56FC">
        <w:rPr>
          <w:rFonts w:ascii="Times New Roman" w:eastAsia="Arial" w:hAnsi="Times New Roman" w:cs="Times New Roman"/>
          <w:b/>
          <w:bCs/>
          <w:color w:val="000000" w:themeColor="text1"/>
          <w:sz w:val="24"/>
          <w:szCs w:val="24"/>
        </w:rPr>
        <w:t>ethods of Measuring Face Features</w:t>
      </w:r>
      <w:r w:rsidRPr="00DF56FC">
        <w:rPr>
          <w:rFonts w:ascii="Times New Roman" w:eastAsia="Arial" w:hAnsi="Times New Roman" w:cs="Times New Roman"/>
          <w:sz w:val="24"/>
          <w:szCs w:val="24"/>
        </w:rPr>
        <w:t xml:space="preserve"> </w:t>
      </w:r>
    </w:p>
    <w:p w14:paraId="36526D0D" w14:textId="319E355F" w:rsidR="00356E29" w:rsidRPr="00DF56FC" w:rsidRDefault="003E7BF9" w:rsidP="00DF56FC">
      <w:pPr>
        <w:pStyle w:val="ListParagraph"/>
        <w:spacing w:line="480" w:lineRule="auto"/>
        <w:ind w:left="1984"/>
        <w:rPr>
          <w:rFonts w:ascii="Times New Roman" w:eastAsia="Arial" w:hAnsi="Times New Roman" w:cs="Times New Roman"/>
          <w:sz w:val="24"/>
          <w:szCs w:val="24"/>
        </w:rPr>
      </w:pPr>
      <w:r w:rsidRPr="00DF56FC">
        <w:rPr>
          <w:rFonts w:ascii="Times New Roman" w:eastAsia="Arial" w:hAnsi="Times New Roman" w:cs="Times New Roman"/>
          <w:color w:val="000000" w:themeColor="text1"/>
          <w:sz w:val="24"/>
          <w:szCs w:val="24"/>
        </w:rPr>
        <w:t xml:space="preserve">There are many methods used to measure </w:t>
      </w:r>
      <w:r w:rsidRPr="00DF56FC">
        <w:rPr>
          <w:rFonts w:ascii="Times New Roman" w:eastAsia="Arial" w:hAnsi="Times New Roman" w:cs="Times New Roman"/>
          <w:sz w:val="24"/>
          <w:szCs w:val="24"/>
        </w:rPr>
        <w:t xml:space="preserve">soft tissue landmarks (Farkas et al </w:t>
      </w:r>
      <w:r w:rsidR="61930331" w:rsidRPr="00DF56FC">
        <w:rPr>
          <w:rFonts w:ascii="Times New Roman" w:eastAsia="Arial" w:hAnsi="Times New Roman" w:cs="Times New Roman"/>
          <w:sz w:val="24"/>
          <w:szCs w:val="24"/>
        </w:rPr>
        <w:t>1989; Souccar and Kau, 2012 Keeling et al 2014; Dindaroğlu et al 2016).  See Table</w:t>
      </w:r>
      <w:r w:rsidR="000F1926" w:rsidRPr="00DF56FC">
        <w:rPr>
          <w:rFonts w:ascii="Times New Roman" w:eastAsia="Arial" w:hAnsi="Times New Roman" w:cs="Times New Roman"/>
          <w:sz w:val="24"/>
          <w:szCs w:val="24"/>
        </w:rPr>
        <w:t xml:space="preserve"> </w:t>
      </w:r>
      <w:r w:rsidR="00881294">
        <w:rPr>
          <w:rFonts w:ascii="Times New Roman" w:eastAsia="Arial" w:hAnsi="Times New Roman" w:cs="Times New Roman"/>
          <w:sz w:val="24"/>
          <w:szCs w:val="24"/>
        </w:rPr>
        <w:t>4</w:t>
      </w:r>
      <w:r w:rsidR="000F1926" w:rsidRPr="00DF56FC">
        <w:rPr>
          <w:rFonts w:ascii="Times New Roman" w:eastAsia="Arial" w:hAnsi="Times New Roman" w:cs="Times New Roman"/>
          <w:sz w:val="24"/>
          <w:szCs w:val="24"/>
        </w:rPr>
        <w:t>.</w:t>
      </w:r>
      <w:r w:rsidR="61930331" w:rsidRPr="00DF56FC">
        <w:rPr>
          <w:rFonts w:ascii="Times New Roman" w:eastAsia="Arial" w:hAnsi="Times New Roman" w:cs="Times New Roman"/>
          <w:color w:val="00B050"/>
          <w:sz w:val="24"/>
          <w:szCs w:val="24"/>
        </w:rPr>
        <w:t xml:space="preserve"> </w:t>
      </w:r>
      <w:r w:rsidR="20F19A4A" w:rsidRPr="00DF56FC">
        <w:rPr>
          <w:rFonts w:ascii="Times New Roman" w:eastAsia="Arial" w:hAnsi="Times New Roman" w:cs="Times New Roman"/>
          <w:sz w:val="24"/>
          <w:szCs w:val="24"/>
        </w:rPr>
        <w:t>Further explanation of each of these measur</w:t>
      </w:r>
      <w:r w:rsidR="00552B55" w:rsidRPr="00DF56FC">
        <w:rPr>
          <w:rFonts w:ascii="Times New Roman" w:eastAsia="Arial" w:hAnsi="Times New Roman" w:cs="Times New Roman"/>
          <w:sz w:val="24"/>
          <w:szCs w:val="24"/>
        </w:rPr>
        <w:t>ement</w:t>
      </w:r>
      <w:r w:rsidR="20F19A4A" w:rsidRPr="00DF56FC">
        <w:rPr>
          <w:rFonts w:ascii="Times New Roman" w:eastAsia="Arial" w:hAnsi="Times New Roman" w:cs="Times New Roman"/>
          <w:sz w:val="24"/>
          <w:szCs w:val="24"/>
        </w:rPr>
        <w:t xml:space="preserve"> methods </w:t>
      </w:r>
      <w:r w:rsidR="004100B1" w:rsidRPr="00DF56FC">
        <w:rPr>
          <w:rFonts w:ascii="Times New Roman" w:eastAsia="Arial" w:hAnsi="Times New Roman" w:cs="Times New Roman"/>
          <w:sz w:val="24"/>
          <w:szCs w:val="24"/>
        </w:rPr>
        <w:t>will now be discussed further.</w:t>
      </w:r>
      <w:r w:rsidR="00356E29" w:rsidRPr="00DF56FC">
        <w:rPr>
          <w:rFonts w:ascii="Times New Roman" w:eastAsia="Arial" w:hAnsi="Times New Roman" w:cs="Times New Roman"/>
          <w:b/>
          <w:bCs/>
          <w:color w:val="000000" w:themeColor="text1"/>
          <w:sz w:val="24"/>
          <w:szCs w:val="24"/>
        </w:rPr>
        <w:t xml:space="preserve"> </w:t>
      </w:r>
    </w:p>
    <w:tbl>
      <w:tblPr>
        <w:tblStyle w:val="TableGrid"/>
        <w:tblW w:w="7371" w:type="dxa"/>
        <w:jc w:val="right"/>
        <w:tblBorders>
          <w:top w:val="none" w:sz="8" w:space="0" w:color="000000" w:themeColor="text1"/>
          <w:left w:val="none" w:sz="8" w:space="0" w:color="000000" w:themeColor="text1"/>
          <w:bottom w:val="none" w:sz="8" w:space="0" w:color="000000" w:themeColor="text1"/>
          <w:right w:val="none" w:sz="8" w:space="0" w:color="000000" w:themeColor="text1"/>
          <w:insideH w:val="none" w:sz="4" w:space="0" w:color="FFFFFF" w:themeColor="background1"/>
          <w:insideV w:val="none" w:sz="4" w:space="0" w:color="FFFFFF" w:themeColor="background1"/>
        </w:tblBorders>
        <w:tblLayout w:type="fixed"/>
        <w:tblLook w:val="06A0" w:firstRow="1" w:lastRow="0" w:firstColumn="1" w:lastColumn="0" w:noHBand="1" w:noVBand="1"/>
      </w:tblPr>
      <w:tblGrid>
        <w:gridCol w:w="7371"/>
      </w:tblGrid>
      <w:tr w:rsidR="00356E29" w:rsidRPr="00F501A0" w14:paraId="6CF5997B" w14:textId="77777777" w:rsidTr="005B7871">
        <w:trPr>
          <w:jc w:val="right"/>
        </w:trPr>
        <w:tc>
          <w:tcPr>
            <w:tcW w:w="7371" w:type="dxa"/>
            <w:tcBorders>
              <w:bottom w:val="none" w:sz="4" w:space="0" w:color="D9E2F3" w:themeColor="accent1" w:themeTint="33"/>
            </w:tcBorders>
            <w:shd w:val="clear" w:color="auto" w:fill="B4C6E7" w:themeFill="accent1" w:themeFillTint="66"/>
            <w:vAlign w:val="center"/>
          </w:tcPr>
          <w:p w14:paraId="5545AC73" w14:textId="77777777" w:rsidR="00356E29" w:rsidRPr="00F501A0" w:rsidRDefault="00356E29" w:rsidP="00BB11A2">
            <w:pPr>
              <w:spacing w:line="480" w:lineRule="auto"/>
              <w:ind w:left="567"/>
              <w:jc w:val="center"/>
              <w:rPr>
                <w:rFonts w:ascii="Times New Roman" w:eastAsia="Arial" w:hAnsi="Times New Roman" w:cs="Times New Roman"/>
                <w:b/>
                <w:bCs/>
                <w:sz w:val="24"/>
                <w:szCs w:val="24"/>
              </w:rPr>
            </w:pPr>
            <w:r w:rsidRPr="00F501A0">
              <w:rPr>
                <w:rFonts w:ascii="Times New Roman" w:eastAsia="Arial" w:hAnsi="Times New Roman" w:cs="Times New Roman"/>
                <w:b/>
                <w:bCs/>
                <w:sz w:val="24"/>
                <w:szCs w:val="24"/>
              </w:rPr>
              <w:lastRenderedPageBreak/>
              <w:t>Methods to Measure Surface Face</w:t>
            </w:r>
            <w:r>
              <w:rPr>
                <w:rFonts w:ascii="Times New Roman" w:eastAsia="Arial" w:hAnsi="Times New Roman" w:cs="Times New Roman"/>
                <w:b/>
                <w:bCs/>
                <w:sz w:val="24"/>
                <w:szCs w:val="24"/>
              </w:rPr>
              <w:t xml:space="preserve"> </w:t>
            </w:r>
            <w:r w:rsidRPr="00F501A0">
              <w:rPr>
                <w:rFonts w:ascii="Times New Roman" w:eastAsia="Arial" w:hAnsi="Times New Roman" w:cs="Times New Roman"/>
                <w:b/>
                <w:bCs/>
                <w:sz w:val="24"/>
                <w:szCs w:val="24"/>
              </w:rPr>
              <w:t>Features</w:t>
            </w:r>
          </w:p>
        </w:tc>
      </w:tr>
      <w:tr w:rsidR="00356E29" w:rsidRPr="00F501A0" w14:paraId="5B658253" w14:textId="77777777" w:rsidTr="00BB11A2">
        <w:trPr>
          <w:jc w:val="right"/>
        </w:trPr>
        <w:tc>
          <w:tcPr>
            <w:tcW w:w="7371"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9E2F3" w:themeFill="accent1" w:themeFillTint="33"/>
          </w:tcPr>
          <w:p w14:paraId="184648DA" w14:textId="77777777" w:rsidR="00356E29" w:rsidRPr="00F501A0" w:rsidRDefault="00356E29" w:rsidP="00BB11A2">
            <w:pPr>
              <w:spacing w:line="480" w:lineRule="auto"/>
              <w:ind w:left="567"/>
              <w:jc w:val="center"/>
              <w:rPr>
                <w:rFonts w:ascii="Times New Roman" w:eastAsia="Arial" w:hAnsi="Times New Roman" w:cs="Times New Roman"/>
                <w:sz w:val="24"/>
                <w:szCs w:val="24"/>
              </w:rPr>
            </w:pPr>
            <w:r>
              <w:rPr>
                <w:rFonts w:ascii="Times New Roman" w:eastAsia="Arial" w:hAnsi="Times New Roman" w:cs="Times New Roman"/>
                <w:sz w:val="24"/>
                <w:szCs w:val="24"/>
              </w:rPr>
              <w:t>C</w:t>
            </w:r>
            <w:r w:rsidRPr="00F501A0">
              <w:rPr>
                <w:rFonts w:ascii="Times New Roman" w:eastAsia="Arial" w:hAnsi="Times New Roman" w:cs="Times New Roman"/>
                <w:sz w:val="24"/>
                <w:szCs w:val="24"/>
              </w:rPr>
              <w:t>ompute</w:t>
            </w:r>
            <w:r>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 tomography</w:t>
            </w:r>
          </w:p>
        </w:tc>
      </w:tr>
      <w:tr w:rsidR="00356E29" w:rsidRPr="00F501A0" w14:paraId="67584843" w14:textId="77777777" w:rsidTr="00BB11A2">
        <w:trPr>
          <w:jc w:val="right"/>
        </w:trPr>
        <w:tc>
          <w:tcPr>
            <w:tcW w:w="7371" w:type="dxa"/>
            <w:tcBorders>
              <w:top w:val="none" w:sz="4" w:space="0" w:color="D9E2F3" w:themeColor="accent1" w:themeTint="33"/>
              <w:bottom w:val="none" w:sz="4" w:space="0" w:color="D9E2F3" w:themeColor="accent1" w:themeTint="33"/>
            </w:tcBorders>
            <w:shd w:val="clear" w:color="auto" w:fill="B4C6E7" w:themeFill="accent1" w:themeFillTint="66"/>
          </w:tcPr>
          <w:p w14:paraId="60458DA8" w14:textId="77777777" w:rsidR="00356E29" w:rsidRPr="00F501A0" w:rsidRDefault="00356E29" w:rsidP="00BB11A2">
            <w:pPr>
              <w:spacing w:line="480" w:lineRule="auto"/>
              <w:ind w:left="567"/>
              <w:jc w:val="center"/>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Cone beam </w:t>
            </w:r>
            <w:r>
              <w:rPr>
                <w:rFonts w:ascii="Times New Roman" w:eastAsia="Arial" w:hAnsi="Times New Roman" w:cs="Times New Roman"/>
                <w:sz w:val="24"/>
                <w:szCs w:val="24"/>
              </w:rPr>
              <w:t>c</w:t>
            </w:r>
            <w:r w:rsidRPr="00F501A0">
              <w:rPr>
                <w:rFonts w:ascii="Times New Roman" w:eastAsia="Arial" w:hAnsi="Times New Roman" w:cs="Times New Roman"/>
                <w:sz w:val="24"/>
                <w:szCs w:val="24"/>
              </w:rPr>
              <w:t>ompute</w:t>
            </w:r>
            <w:r>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 tomography</w:t>
            </w:r>
          </w:p>
        </w:tc>
      </w:tr>
      <w:tr w:rsidR="00356E29" w:rsidRPr="00F501A0" w14:paraId="6275A9B7" w14:textId="77777777" w:rsidTr="00BB11A2">
        <w:trPr>
          <w:jc w:val="right"/>
        </w:trPr>
        <w:tc>
          <w:tcPr>
            <w:tcW w:w="7371"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EEAF6" w:themeFill="accent5" w:themeFillTint="33"/>
          </w:tcPr>
          <w:p w14:paraId="40D91133" w14:textId="77777777" w:rsidR="00356E29" w:rsidRPr="00F501A0" w:rsidRDefault="00356E29" w:rsidP="00BB11A2">
            <w:pPr>
              <w:spacing w:line="480" w:lineRule="auto"/>
              <w:ind w:left="567"/>
              <w:jc w:val="center"/>
              <w:rPr>
                <w:rFonts w:ascii="Times New Roman" w:eastAsia="Arial" w:hAnsi="Times New Roman" w:cs="Times New Roman"/>
                <w:sz w:val="24"/>
                <w:szCs w:val="24"/>
              </w:rPr>
            </w:pPr>
            <w:r w:rsidRPr="00F501A0">
              <w:rPr>
                <w:rFonts w:ascii="Times New Roman" w:eastAsia="Arial" w:hAnsi="Times New Roman" w:cs="Times New Roman"/>
                <w:sz w:val="24"/>
                <w:szCs w:val="24"/>
              </w:rPr>
              <w:t>Magnetic resonance imaging</w:t>
            </w:r>
          </w:p>
        </w:tc>
      </w:tr>
      <w:tr w:rsidR="00356E29" w:rsidRPr="00F501A0" w14:paraId="3AD16616" w14:textId="77777777" w:rsidTr="00BB11A2">
        <w:trPr>
          <w:jc w:val="right"/>
        </w:trPr>
        <w:tc>
          <w:tcPr>
            <w:tcW w:w="7371" w:type="dxa"/>
            <w:tcBorders>
              <w:top w:val="none" w:sz="4" w:space="0" w:color="D9E2F3" w:themeColor="accent1" w:themeTint="33"/>
              <w:bottom w:val="none" w:sz="4" w:space="0" w:color="D9E2F3" w:themeColor="accent1" w:themeTint="33"/>
            </w:tcBorders>
            <w:shd w:val="clear" w:color="auto" w:fill="B4C6E7" w:themeFill="accent1" w:themeFillTint="66"/>
          </w:tcPr>
          <w:p w14:paraId="56FCC9AA" w14:textId="77777777" w:rsidR="00356E29" w:rsidRPr="00F501A0" w:rsidRDefault="00356E29" w:rsidP="00BB11A2">
            <w:pPr>
              <w:spacing w:line="480" w:lineRule="auto"/>
              <w:ind w:left="567"/>
              <w:jc w:val="center"/>
              <w:rPr>
                <w:rFonts w:ascii="Times New Roman" w:eastAsia="Arial" w:hAnsi="Times New Roman" w:cs="Times New Roman"/>
                <w:sz w:val="24"/>
                <w:szCs w:val="24"/>
              </w:rPr>
            </w:pPr>
            <w:r w:rsidRPr="00F501A0">
              <w:rPr>
                <w:rFonts w:ascii="Times New Roman" w:eastAsia="Arial" w:hAnsi="Times New Roman" w:cs="Times New Roman"/>
                <w:sz w:val="24"/>
                <w:szCs w:val="24"/>
              </w:rPr>
              <w:t>Ultrasonography</w:t>
            </w:r>
          </w:p>
        </w:tc>
      </w:tr>
      <w:tr w:rsidR="00356E29" w:rsidRPr="00F501A0" w14:paraId="33458653" w14:textId="77777777" w:rsidTr="00BB11A2">
        <w:trPr>
          <w:jc w:val="right"/>
        </w:trPr>
        <w:tc>
          <w:tcPr>
            <w:tcW w:w="7371" w:type="dxa"/>
            <w:tcBorders>
              <w:top w:val="none" w:sz="4" w:space="0" w:color="D9E2F3" w:themeColor="accent1" w:themeTint="33"/>
              <w:bottom w:val="none" w:sz="4" w:space="0" w:color="D9E2F3" w:themeColor="accent1" w:themeTint="33"/>
            </w:tcBorders>
            <w:shd w:val="clear" w:color="auto" w:fill="D9E2F3" w:themeFill="accent1" w:themeFillTint="33"/>
          </w:tcPr>
          <w:p w14:paraId="0E461FFB" w14:textId="77777777" w:rsidR="00356E29" w:rsidRPr="00F501A0" w:rsidRDefault="00356E29" w:rsidP="00BB11A2">
            <w:pPr>
              <w:spacing w:line="480" w:lineRule="auto"/>
              <w:ind w:left="567"/>
              <w:jc w:val="center"/>
              <w:rPr>
                <w:rFonts w:ascii="Times New Roman" w:eastAsia="Arial" w:hAnsi="Times New Roman" w:cs="Times New Roman"/>
                <w:sz w:val="24"/>
                <w:szCs w:val="24"/>
              </w:rPr>
            </w:pPr>
            <w:r w:rsidRPr="00F501A0">
              <w:rPr>
                <w:rFonts w:ascii="Times New Roman" w:eastAsia="Arial" w:hAnsi="Times New Roman" w:cs="Times New Roman"/>
                <w:sz w:val="24"/>
                <w:szCs w:val="24"/>
              </w:rPr>
              <w:t>Physical impressions</w:t>
            </w:r>
          </w:p>
        </w:tc>
      </w:tr>
      <w:tr w:rsidR="00356E29" w:rsidRPr="00F501A0" w14:paraId="409AA107" w14:textId="77777777" w:rsidTr="00BB11A2">
        <w:trPr>
          <w:jc w:val="right"/>
        </w:trPr>
        <w:tc>
          <w:tcPr>
            <w:tcW w:w="7371"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B4C6E7" w:themeFill="accent1" w:themeFillTint="66"/>
          </w:tcPr>
          <w:p w14:paraId="0D3EE317" w14:textId="77777777" w:rsidR="00356E29" w:rsidRPr="00F501A0" w:rsidRDefault="00356E29" w:rsidP="00BB11A2">
            <w:pPr>
              <w:spacing w:line="480" w:lineRule="auto"/>
              <w:ind w:left="567"/>
              <w:jc w:val="center"/>
              <w:rPr>
                <w:rFonts w:ascii="Times New Roman" w:eastAsia="Arial" w:hAnsi="Times New Roman" w:cs="Times New Roman"/>
                <w:color w:val="FF0000"/>
                <w:sz w:val="24"/>
                <w:szCs w:val="24"/>
              </w:rPr>
            </w:pPr>
            <w:r w:rsidRPr="00F501A0">
              <w:rPr>
                <w:rFonts w:ascii="Times New Roman" w:eastAsia="Arial" w:hAnsi="Times New Roman" w:cs="Times New Roman"/>
                <w:sz w:val="24"/>
                <w:szCs w:val="24"/>
              </w:rPr>
              <w:t>Direct anthropometry</w:t>
            </w:r>
          </w:p>
        </w:tc>
      </w:tr>
      <w:tr w:rsidR="00356E29" w:rsidRPr="00F501A0" w14:paraId="00551AFE" w14:textId="77777777" w:rsidTr="00BB11A2">
        <w:trPr>
          <w:jc w:val="right"/>
        </w:trPr>
        <w:tc>
          <w:tcPr>
            <w:tcW w:w="7371" w:type="dxa"/>
            <w:tcBorders>
              <w:top w:val="none" w:sz="4" w:space="0" w:color="D9E2F3" w:themeColor="accent1" w:themeTint="33"/>
              <w:bottom w:val="none" w:sz="4" w:space="0" w:color="D9E2F3" w:themeColor="accent1" w:themeTint="33"/>
            </w:tcBorders>
            <w:shd w:val="clear" w:color="auto" w:fill="D9E2F3" w:themeFill="accent1" w:themeFillTint="33"/>
          </w:tcPr>
          <w:p w14:paraId="072061D0" w14:textId="77777777" w:rsidR="00356E29" w:rsidRPr="00F501A0" w:rsidRDefault="00356E29" w:rsidP="00BB11A2">
            <w:pPr>
              <w:spacing w:line="480" w:lineRule="auto"/>
              <w:ind w:left="567"/>
              <w:jc w:val="center"/>
              <w:rPr>
                <w:rFonts w:ascii="Times New Roman" w:eastAsia="Arial" w:hAnsi="Times New Roman" w:cs="Times New Roman"/>
                <w:sz w:val="24"/>
                <w:szCs w:val="24"/>
              </w:rPr>
            </w:pPr>
            <w:r w:rsidRPr="00F501A0">
              <w:rPr>
                <w:rFonts w:ascii="Times New Roman" w:eastAsia="Arial" w:hAnsi="Times New Roman" w:cs="Times New Roman"/>
                <w:sz w:val="24"/>
                <w:szCs w:val="24"/>
              </w:rPr>
              <w:t>Optical Methods: 2D/Conventional photography, 3D active, 3D passive, 3D confocal and 3D time-of-flight</w:t>
            </w:r>
          </w:p>
        </w:tc>
      </w:tr>
      <w:tr w:rsidR="00356E29" w:rsidRPr="00F501A0" w14:paraId="03F72843" w14:textId="77777777" w:rsidTr="005B7871">
        <w:trPr>
          <w:jc w:val="right"/>
        </w:trPr>
        <w:tc>
          <w:tcPr>
            <w:tcW w:w="7371" w:type="dxa"/>
            <w:tcBorders>
              <w:top w:val="none" w:sz="4" w:space="0" w:color="D9E2F3" w:themeColor="accent1" w:themeTint="33"/>
              <w:bottom w:val="none" w:sz="4" w:space="0" w:color="D9E2F3" w:themeColor="accent1" w:themeTint="33"/>
            </w:tcBorders>
            <w:shd w:val="clear" w:color="auto" w:fill="B4C6E7" w:themeFill="accent1" w:themeFillTint="66"/>
            <w:vAlign w:val="center"/>
          </w:tcPr>
          <w:p w14:paraId="5BF93F1D" w14:textId="455A5734" w:rsidR="00356E29" w:rsidRPr="00F501A0" w:rsidRDefault="00356E29" w:rsidP="00BB11A2">
            <w:pPr>
              <w:spacing w:line="480" w:lineRule="auto"/>
              <w:rPr>
                <w:rFonts w:ascii="Times New Roman" w:eastAsia="Arial" w:hAnsi="Times New Roman" w:cs="Times New Roman"/>
                <w:color w:val="70AD47" w:themeColor="accent6"/>
                <w:sz w:val="24"/>
                <w:szCs w:val="24"/>
              </w:rPr>
            </w:pPr>
            <w:r w:rsidRPr="00F501A0">
              <w:rPr>
                <w:rFonts w:ascii="Times New Roman" w:eastAsia="Arial" w:hAnsi="Times New Roman" w:cs="Times New Roman"/>
                <w:b/>
                <w:bCs/>
                <w:sz w:val="24"/>
                <w:szCs w:val="24"/>
              </w:rPr>
              <w:t xml:space="preserve">Table </w:t>
            </w:r>
            <w:r w:rsidR="00881294">
              <w:rPr>
                <w:rFonts w:ascii="Times New Roman" w:eastAsia="Arial" w:hAnsi="Times New Roman" w:cs="Times New Roman"/>
                <w:b/>
                <w:bCs/>
                <w:sz w:val="24"/>
                <w:szCs w:val="24"/>
              </w:rPr>
              <w:t>4</w:t>
            </w:r>
            <w:r w:rsidRPr="00F501A0">
              <w:rPr>
                <w:rFonts w:ascii="Times New Roman" w:eastAsia="Arial" w:hAnsi="Times New Roman" w:cs="Times New Roman"/>
                <w:b/>
                <w:bCs/>
                <w:sz w:val="24"/>
                <w:szCs w:val="24"/>
              </w:rPr>
              <w:t>.</w:t>
            </w:r>
            <w:r>
              <w:rPr>
                <w:rFonts w:ascii="Times New Roman" w:eastAsia="Arial" w:hAnsi="Times New Roman" w:cs="Times New Roman"/>
                <w:b/>
                <w:bCs/>
                <w:sz w:val="24"/>
                <w:szCs w:val="24"/>
              </w:rPr>
              <w:t xml:space="preserve"> </w:t>
            </w:r>
            <w:r w:rsidRPr="00F501A0">
              <w:rPr>
                <w:rFonts w:ascii="Times New Roman" w:eastAsia="Arial" w:hAnsi="Times New Roman" w:cs="Times New Roman"/>
                <w:sz w:val="24"/>
                <w:szCs w:val="24"/>
              </w:rPr>
              <w:t>Methods to measure surface face features</w:t>
            </w:r>
          </w:p>
        </w:tc>
      </w:tr>
    </w:tbl>
    <w:p w14:paraId="5A5DA311" w14:textId="77777777" w:rsidR="00356E29" w:rsidRDefault="00356E29" w:rsidP="00EF1096">
      <w:pPr>
        <w:spacing w:line="480" w:lineRule="auto"/>
        <w:ind w:left="1920"/>
        <w:rPr>
          <w:rFonts w:ascii="Times New Roman" w:eastAsia="Arial" w:hAnsi="Times New Roman" w:cs="Times New Roman"/>
          <w:b/>
          <w:bCs/>
          <w:color w:val="000000" w:themeColor="text1"/>
          <w:sz w:val="24"/>
          <w:szCs w:val="24"/>
        </w:rPr>
      </w:pPr>
    </w:p>
    <w:p w14:paraId="2509F4F5" w14:textId="438433AE" w:rsidR="00E01778" w:rsidRPr="003E7BF9" w:rsidRDefault="003E7BF9" w:rsidP="003E7BF9">
      <w:pPr>
        <w:spacing w:line="480" w:lineRule="auto"/>
        <w:ind w:left="1920"/>
        <w:rPr>
          <w:rFonts w:ascii="Times New Roman" w:eastAsia="Arial" w:hAnsi="Times New Roman" w:cs="Times New Roman"/>
          <w:sz w:val="24"/>
          <w:szCs w:val="24"/>
        </w:rPr>
      </w:pPr>
      <w:r>
        <w:rPr>
          <w:rFonts w:ascii="Times New Roman" w:eastAsia="Arial" w:hAnsi="Times New Roman" w:cs="Times New Roman"/>
          <w:b/>
          <w:bCs/>
          <w:color w:val="000000" w:themeColor="text1"/>
          <w:sz w:val="24"/>
          <w:szCs w:val="24"/>
        </w:rPr>
        <w:t>7</w:t>
      </w:r>
      <w:r w:rsidR="00356E29">
        <w:rPr>
          <w:rFonts w:ascii="Times New Roman" w:eastAsia="Arial" w:hAnsi="Times New Roman" w:cs="Times New Roman"/>
          <w:b/>
          <w:bCs/>
          <w:color w:val="000000" w:themeColor="text1"/>
          <w:sz w:val="24"/>
          <w:szCs w:val="24"/>
        </w:rPr>
        <w:t xml:space="preserve">.5.1 </w:t>
      </w:r>
      <w:r w:rsidR="00356E29" w:rsidRPr="00020527">
        <w:rPr>
          <w:rFonts w:ascii="Times New Roman" w:eastAsia="Arial" w:hAnsi="Times New Roman" w:cs="Times New Roman"/>
          <w:b/>
          <w:bCs/>
          <w:color w:val="000000" w:themeColor="text1"/>
          <w:sz w:val="24"/>
          <w:szCs w:val="24"/>
        </w:rPr>
        <w:t>Computed Tomography</w:t>
      </w:r>
    </w:p>
    <w:p w14:paraId="4B4671A5" w14:textId="63A8676B" w:rsidR="1BA7D370" w:rsidRPr="00E01778" w:rsidRDefault="272F16EA" w:rsidP="00E01778">
      <w:pPr>
        <w:spacing w:line="480" w:lineRule="auto"/>
        <w:ind w:left="1984"/>
        <w:rPr>
          <w:rFonts w:ascii="Times New Roman" w:eastAsia="Arial" w:hAnsi="Times New Roman" w:cs="Times New Roman"/>
          <w:color w:val="000000" w:themeColor="text1"/>
          <w:sz w:val="24"/>
          <w:szCs w:val="24"/>
        </w:rPr>
      </w:pPr>
      <w:r w:rsidRPr="00E01778">
        <w:rPr>
          <w:rFonts w:ascii="Times New Roman" w:eastAsia="Arial" w:hAnsi="Times New Roman" w:cs="Times New Roman"/>
          <w:color w:val="000000" w:themeColor="text1"/>
          <w:sz w:val="24"/>
          <w:szCs w:val="24"/>
        </w:rPr>
        <w:t>C</w:t>
      </w:r>
      <w:r w:rsidR="00811A7D" w:rsidRPr="00E01778">
        <w:rPr>
          <w:rFonts w:ascii="Times New Roman" w:eastAsia="Arial" w:hAnsi="Times New Roman" w:cs="Times New Roman"/>
          <w:sz w:val="24"/>
          <w:szCs w:val="24"/>
        </w:rPr>
        <w:t>omputed</w:t>
      </w:r>
      <w:r w:rsidRPr="00E01778">
        <w:rPr>
          <w:rFonts w:ascii="Times New Roman" w:eastAsia="Arial" w:hAnsi="Times New Roman" w:cs="Times New Roman"/>
          <w:color w:val="000000" w:themeColor="text1"/>
          <w:sz w:val="24"/>
          <w:szCs w:val="24"/>
        </w:rPr>
        <w:t xml:space="preserve"> tomography uses multiple two</w:t>
      </w:r>
      <w:r w:rsidR="00E80C47" w:rsidRPr="00E01778">
        <w:rPr>
          <w:rFonts w:ascii="Times New Roman" w:eastAsia="Arial" w:hAnsi="Times New Roman" w:cs="Times New Roman"/>
          <w:color w:val="000000" w:themeColor="text1"/>
          <w:sz w:val="24"/>
          <w:szCs w:val="24"/>
        </w:rPr>
        <w:t>-</w:t>
      </w:r>
      <w:r w:rsidRPr="00E01778">
        <w:rPr>
          <w:rFonts w:ascii="Times New Roman" w:eastAsia="Arial" w:hAnsi="Times New Roman" w:cs="Times New Roman"/>
          <w:color w:val="000000" w:themeColor="text1"/>
          <w:sz w:val="24"/>
          <w:szCs w:val="24"/>
        </w:rPr>
        <w:t xml:space="preserve">dimensional radiographic images, or “slices”, of the patient </w:t>
      </w:r>
      <w:r w:rsidR="00486ED5" w:rsidRPr="00E01778">
        <w:rPr>
          <w:rFonts w:ascii="Times New Roman" w:eastAsia="Arial" w:hAnsi="Times New Roman" w:cs="Times New Roman"/>
          <w:color w:val="000000" w:themeColor="text1"/>
          <w:sz w:val="24"/>
          <w:szCs w:val="24"/>
        </w:rPr>
        <w:t>because of</w:t>
      </w:r>
      <w:r w:rsidRPr="00E01778">
        <w:rPr>
          <w:rFonts w:ascii="Times New Roman" w:eastAsia="Arial" w:hAnsi="Times New Roman" w:cs="Times New Roman"/>
          <w:color w:val="000000" w:themeColor="text1"/>
          <w:sz w:val="24"/>
          <w:szCs w:val="24"/>
        </w:rPr>
        <w:t xml:space="preserve"> </w:t>
      </w:r>
      <w:r w:rsidR="00E80C47" w:rsidRPr="00E01778">
        <w:rPr>
          <w:rFonts w:ascii="Times New Roman" w:eastAsia="Arial" w:hAnsi="Times New Roman" w:cs="Times New Roman"/>
          <w:color w:val="000000" w:themeColor="text1"/>
          <w:sz w:val="24"/>
          <w:szCs w:val="24"/>
        </w:rPr>
        <w:t xml:space="preserve">a </w:t>
      </w:r>
      <w:r w:rsidRPr="00E01778">
        <w:rPr>
          <w:rFonts w:ascii="Times New Roman" w:eastAsia="Arial" w:hAnsi="Times New Roman" w:cs="Times New Roman"/>
          <w:color w:val="000000" w:themeColor="text1"/>
          <w:sz w:val="24"/>
          <w:szCs w:val="24"/>
        </w:rPr>
        <w:t>radiation source and detector rotat</w:t>
      </w:r>
      <w:r w:rsidR="00E80C47" w:rsidRPr="00E01778">
        <w:rPr>
          <w:rFonts w:ascii="Times New Roman" w:eastAsia="Arial" w:hAnsi="Times New Roman" w:cs="Times New Roman"/>
          <w:color w:val="000000" w:themeColor="text1"/>
          <w:sz w:val="24"/>
          <w:szCs w:val="24"/>
        </w:rPr>
        <w:t>ing</w:t>
      </w:r>
      <w:r w:rsidRPr="00E01778">
        <w:rPr>
          <w:rFonts w:ascii="Times New Roman" w:eastAsia="Arial" w:hAnsi="Times New Roman" w:cs="Times New Roman"/>
          <w:color w:val="000000" w:themeColor="text1"/>
          <w:sz w:val="24"/>
          <w:szCs w:val="24"/>
        </w:rPr>
        <w:t xml:space="preserve"> multiple times around the </w:t>
      </w:r>
      <w:r w:rsidR="00E80C47" w:rsidRPr="00E01778">
        <w:rPr>
          <w:rFonts w:ascii="Times New Roman" w:eastAsia="Arial" w:hAnsi="Times New Roman" w:cs="Times New Roman"/>
          <w:color w:val="000000" w:themeColor="text1"/>
          <w:sz w:val="24"/>
          <w:szCs w:val="24"/>
        </w:rPr>
        <w:t>volume</w:t>
      </w:r>
      <w:r w:rsidRPr="00E01778">
        <w:rPr>
          <w:rFonts w:ascii="Times New Roman" w:eastAsia="Arial" w:hAnsi="Times New Roman" w:cs="Times New Roman"/>
          <w:color w:val="000000" w:themeColor="text1"/>
          <w:sz w:val="24"/>
          <w:szCs w:val="24"/>
        </w:rPr>
        <w:t xml:space="preserve"> of interest. These images may then be amalgamated to form a three</w:t>
      </w:r>
      <w:r w:rsidR="00E80C47" w:rsidRPr="00E01778">
        <w:rPr>
          <w:rFonts w:ascii="Times New Roman" w:eastAsia="Arial" w:hAnsi="Times New Roman" w:cs="Times New Roman"/>
          <w:color w:val="000000" w:themeColor="text1"/>
          <w:sz w:val="24"/>
          <w:szCs w:val="24"/>
        </w:rPr>
        <w:t>-</w:t>
      </w:r>
      <w:r w:rsidRPr="00E01778">
        <w:rPr>
          <w:rFonts w:ascii="Times New Roman" w:eastAsia="Arial" w:hAnsi="Times New Roman" w:cs="Times New Roman"/>
          <w:color w:val="000000" w:themeColor="text1"/>
          <w:sz w:val="24"/>
          <w:szCs w:val="24"/>
        </w:rPr>
        <w:t xml:space="preserve">dimensional model. While being non-contact in nature there are risks of ionizing radiation to the subject (Brennar and Hall, 2008).  Development of </w:t>
      </w:r>
      <w:r w:rsidR="00811A7D" w:rsidRPr="00E01778">
        <w:rPr>
          <w:rFonts w:ascii="Times New Roman" w:eastAsia="Arial" w:hAnsi="Times New Roman" w:cs="Times New Roman"/>
          <w:sz w:val="24"/>
          <w:szCs w:val="24"/>
        </w:rPr>
        <w:t>computed</w:t>
      </w:r>
      <w:r w:rsidR="002602F4" w:rsidRPr="00E01778">
        <w:rPr>
          <w:rFonts w:ascii="Times New Roman" w:eastAsia="Arial" w:hAnsi="Times New Roman" w:cs="Times New Roman"/>
          <w:color w:val="000000" w:themeColor="text1"/>
          <w:sz w:val="24"/>
          <w:szCs w:val="24"/>
        </w:rPr>
        <w:t xml:space="preserve"> tomography</w:t>
      </w:r>
      <w:r w:rsidRPr="00E01778">
        <w:rPr>
          <w:rFonts w:ascii="Times New Roman" w:eastAsia="Arial" w:hAnsi="Times New Roman" w:cs="Times New Roman"/>
          <w:color w:val="000000" w:themeColor="text1"/>
          <w:sz w:val="24"/>
          <w:szCs w:val="24"/>
        </w:rPr>
        <w:t xml:space="preserve"> over last twenty years may allow accurate </w:t>
      </w:r>
      <w:r w:rsidR="002602F4" w:rsidRPr="00E01778">
        <w:rPr>
          <w:rFonts w:ascii="Times New Roman" w:eastAsia="Arial" w:hAnsi="Times New Roman" w:cs="Times New Roman"/>
          <w:color w:val="000000" w:themeColor="text1"/>
          <w:sz w:val="24"/>
          <w:szCs w:val="24"/>
        </w:rPr>
        <w:t>measur</w:t>
      </w:r>
      <w:r w:rsidR="00811A7D" w:rsidRPr="00E01778">
        <w:rPr>
          <w:rFonts w:ascii="Times New Roman" w:eastAsia="Arial" w:hAnsi="Times New Roman" w:cs="Times New Roman"/>
          <w:color w:val="000000" w:themeColor="text1"/>
          <w:sz w:val="24"/>
          <w:szCs w:val="24"/>
        </w:rPr>
        <w:t>e</w:t>
      </w:r>
      <w:r w:rsidR="002602F4" w:rsidRPr="00E01778">
        <w:rPr>
          <w:rFonts w:ascii="Times New Roman" w:eastAsia="Arial" w:hAnsi="Times New Roman" w:cs="Times New Roman"/>
          <w:color w:val="000000" w:themeColor="text1"/>
          <w:sz w:val="24"/>
          <w:szCs w:val="24"/>
        </w:rPr>
        <w:t>ment</w:t>
      </w:r>
      <w:r w:rsidRPr="00E01778">
        <w:rPr>
          <w:rFonts w:ascii="Times New Roman" w:eastAsia="Arial" w:hAnsi="Times New Roman" w:cs="Times New Roman"/>
          <w:color w:val="000000" w:themeColor="text1"/>
          <w:sz w:val="24"/>
          <w:szCs w:val="24"/>
        </w:rPr>
        <w:t xml:space="preserve"> of </w:t>
      </w:r>
      <w:r w:rsidR="00CA419D">
        <w:rPr>
          <w:rFonts w:ascii="Times New Roman" w:eastAsia="Arial" w:hAnsi="Times New Roman" w:cs="Times New Roman"/>
          <w:sz w:val="24"/>
          <w:szCs w:val="24"/>
        </w:rPr>
        <w:t>soft tissue landmarks</w:t>
      </w:r>
      <w:r w:rsidR="00CA419D" w:rsidRPr="00E01778">
        <w:rPr>
          <w:rFonts w:ascii="Times New Roman" w:eastAsia="Arial" w:hAnsi="Times New Roman" w:cs="Times New Roman"/>
          <w:color w:val="000000" w:themeColor="text1"/>
          <w:sz w:val="24"/>
          <w:szCs w:val="24"/>
        </w:rPr>
        <w:t xml:space="preserve"> </w:t>
      </w:r>
      <w:r w:rsidRPr="00E01778">
        <w:rPr>
          <w:rFonts w:ascii="Times New Roman" w:eastAsia="Arial" w:hAnsi="Times New Roman" w:cs="Times New Roman"/>
          <w:color w:val="000000" w:themeColor="text1"/>
          <w:sz w:val="24"/>
          <w:szCs w:val="24"/>
        </w:rPr>
        <w:t xml:space="preserve">(Cheah et al, 2003; </w:t>
      </w:r>
      <w:r w:rsidR="631BFD3F" w:rsidRPr="00E01778">
        <w:rPr>
          <w:rFonts w:ascii="Times New Roman" w:eastAsia="Arial" w:hAnsi="Times New Roman" w:cs="Times New Roman"/>
          <w:color w:val="000000" w:themeColor="text1"/>
          <w:sz w:val="24"/>
          <w:szCs w:val="24"/>
        </w:rPr>
        <w:t>Artopoulos et al, 2013</w:t>
      </w:r>
      <w:r w:rsidRPr="00E01778">
        <w:rPr>
          <w:rFonts w:ascii="Times New Roman" w:eastAsia="Arial" w:hAnsi="Times New Roman" w:cs="Times New Roman"/>
          <w:color w:val="000000" w:themeColor="text1"/>
          <w:sz w:val="24"/>
          <w:szCs w:val="24"/>
        </w:rPr>
        <w:t>). The high cost of hardware and image artefact generation</w:t>
      </w:r>
      <w:r w:rsidR="00807F9C" w:rsidRPr="00E01778">
        <w:rPr>
          <w:rFonts w:ascii="Times New Roman" w:eastAsia="Arial" w:hAnsi="Times New Roman" w:cs="Times New Roman"/>
          <w:color w:val="000000" w:themeColor="text1"/>
          <w:sz w:val="24"/>
          <w:szCs w:val="24"/>
        </w:rPr>
        <w:t>, possibly</w:t>
      </w:r>
      <w:r w:rsidRPr="00E01778">
        <w:rPr>
          <w:rFonts w:ascii="Times New Roman" w:eastAsia="Arial" w:hAnsi="Times New Roman" w:cs="Times New Roman"/>
          <w:color w:val="000000" w:themeColor="text1"/>
          <w:sz w:val="24"/>
          <w:szCs w:val="24"/>
        </w:rPr>
        <w:t xml:space="preserve"> due to </w:t>
      </w:r>
      <w:r w:rsidR="00807F9C" w:rsidRPr="00E01778">
        <w:rPr>
          <w:rFonts w:ascii="Times New Roman" w:eastAsia="Arial" w:hAnsi="Times New Roman" w:cs="Times New Roman"/>
          <w:color w:val="000000" w:themeColor="text1"/>
          <w:sz w:val="24"/>
          <w:szCs w:val="24"/>
        </w:rPr>
        <w:t xml:space="preserve">the </w:t>
      </w:r>
      <w:r w:rsidRPr="00E01778">
        <w:rPr>
          <w:rFonts w:ascii="Times New Roman" w:eastAsia="Arial" w:hAnsi="Times New Roman" w:cs="Times New Roman"/>
          <w:color w:val="000000" w:themeColor="text1"/>
          <w:sz w:val="24"/>
          <w:szCs w:val="24"/>
        </w:rPr>
        <w:t>presence of metal prosthesis such as dental implants</w:t>
      </w:r>
      <w:r w:rsidR="00807F9C" w:rsidRPr="00E01778">
        <w:rPr>
          <w:rFonts w:ascii="Times New Roman" w:eastAsia="Arial" w:hAnsi="Times New Roman" w:cs="Times New Roman"/>
          <w:color w:val="000000" w:themeColor="text1"/>
          <w:sz w:val="24"/>
          <w:szCs w:val="24"/>
        </w:rPr>
        <w:t xml:space="preserve"> and</w:t>
      </w:r>
      <w:r w:rsidRPr="00E01778">
        <w:rPr>
          <w:rFonts w:ascii="Times New Roman" w:eastAsia="Arial" w:hAnsi="Times New Roman" w:cs="Times New Roman"/>
          <w:color w:val="000000" w:themeColor="text1"/>
          <w:sz w:val="24"/>
          <w:szCs w:val="24"/>
        </w:rPr>
        <w:t xml:space="preserve"> metal crowns</w:t>
      </w:r>
      <w:r w:rsidR="00807F9C" w:rsidRPr="00E01778">
        <w:rPr>
          <w:rFonts w:ascii="Times New Roman" w:eastAsia="Arial" w:hAnsi="Times New Roman" w:cs="Times New Roman"/>
          <w:color w:val="000000" w:themeColor="text1"/>
          <w:sz w:val="24"/>
          <w:szCs w:val="24"/>
        </w:rPr>
        <w:t>,</w:t>
      </w:r>
      <w:r w:rsidRPr="00E01778">
        <w:rPr>
          <w:rFonts w:ascii="Times New Roman" w:eastAsia="Arial" w:hAnsi="Times New Roman" w:cs="Times New Roman"/>
          <w:color w:val="000000" w:themeColor="text1"/>
          <w:sz w:val="24"/>
          <w:szCs w:val="24"/>
        </w:rPr>
        <w:t xml:space="preserve"> are disadvantages (Kimoto and Garrett, 2007). Additionally</w:t>
      </w:r>
      <w:r w:rsidR="00E80C47" w:rsidRPr="00E01778">
        <w:rPr>
          <w:rFonts w:ascii="Times New Roman" w:eastAsia="Arial" w:hAnsi="Times New Roman" w:cs="Times New Roman"/>
          <w:color w:val="000000" w:themeColor="text1"/>
          <w:sz w:val="24"/>
          <w:szCs w:val="24"/>
        </w:rPr>
        <w:t>,</w:t>
      </w:r>
      <w:r w:rsidRPr="00E01778">
        <w:rPr>
          <w:rFonts w:ascii="Times New Roman" w:eastAsia="Arial" w:hAnsi="Times New Roman" w:cs="Times New Roman"/>
          <w:color w:val="000000" w:themeColor="text1"/>
          <w:sz w:val="24"/>
          <w:szCs w:val="24"/>
        </w:rPr>
        <w:t xml:space="preserve"> the narrow bore of the imaging machine may be </w:t>
      </w:r>
      <w:r w:rsidRPr="00E01778">
        <w:rPr>
          <w:rFonts w:ascii="Times New Roman" w:eastAsia="Arial" w:hAnsi="Times New Roman" w:cs="Times New Roman"/>
          <w:color w:val="000000" w:themeColor="text1"/>
          <w:sz w:val="24"/>
          <w:szCs w:val="24"/>
        </w:rPr>
        <w:lastRenderedPageBreak/>
        <w:t xml:space="preserve">claustrophobic for some and may not accommodate the obese. The acquisition time is </w:t>
      </w:r>
      <w:r w:rsidR="007552D6" w:rsidRPr="00E01778">
        <w:rPr>
          <w:rFonts w:ascii="Times New Roman" w:eastAsia="Arial" w:hAnsi="Times New Roman" w:cs="Times New Roman"/>
          <w:color w:val="000000" w:themeColor="text1"/>
          <w:sz w:val="24"/>
          <w:szCs w:val="24"/>
        </w:rPr>
        <w:t>relatively long</w:t>
      </w:r>
      <w:r w:rsidR="002602F4" w:rsidRPr="00E01778">
        <w:rPr>
          <w:rFonts w:ascii="Times New Roman" w:eastAsia="Arial" w:hAnsi="Times New Roman" w:cs="Times New Roman"/>
          <w:color w:val="000000" w:themeColor="text1"/>
          <w:sz w:val="24"/>
          <w:szCs w:val="24"/>
        </w:rPr>
        <w:t xml:space="preserve"> therefore </w:t>
      </w:r>
      <w:r w:rsidR="00811A7D" w:rsidRPr="00E01778">
        <w:rPr>
          <w:rFonts w:ascii="Times New Roman" w:eastAsia="Arial" w:hAnsi="Times New Roman" w:cs="Times New Roman"/>
          <w:sz w:val="24"/>
          <w:szCs w:val="24"/>
        </w:rPr>
        <w:t>computed</w:t>
      </w:r>
      <w:r w:rsidR="002602F4" w:rsidRPr="00E01778">
        <w:rPr>
          <w:rFonts w:ascii="Times New Roman" w:eastAsia="Arial" w:hAnsi="Times New Roman" w:cs="Times New Roman"/>
          <w:color w:val="000000" w:themeColor="text1"/>
          <w:sz w:val="24"/>
          <w:szCs w:val="24"/>
        </w:rPr>
        <w:t xml:space="preserve"> tomography is more susceptible to patient movements when compared to other methods of measuring </w:t>
      </w:r>
      <w:r w:rsidR="00CA419D">
        <w:rPr>
          <w:rFonts w:ascii="Times New Roman" w:eastAsia="Arial" w:hAnsi="Times New Roman" w:cs="Times New Roman"/>
          <w:sz w:val="24"/>
          <w:szCs w:val="24"/>
        </w:rPr>
        <w:t>soft tissue landmarks</w:t>
      </w:r>
      <w:r w:rsidR="00CA419D" w:rsidRPr="00E01778">
        <w:rPr>
          <w:rFonts w:ascii="Times New Roman" w:eastAsia="Arial" w:hAnsi="Times New Roman" w:cs="Times New Roman"/>
          <w:color w:val="000000" w:themeColor="text1"/>
          <w:sz w:val="24"/>
          <w:szCs w:val="24"/>
        </w:rPr>
        <w:t xml:space="preserve"> </w:t>
      </w:r>
      <w:r w:rsidRPr="00E01778">
        <w:rPr>
          <w:rFonts w:ascii="Times New Roman" w:eastAsia="Arial" w:hAnsi="Times New Roman" w:cs="Times New Roman"/>
          <w:color w:val="000000" w:themeColor="text1"/>
          <w:sz w:val="24"/>
          <w:szCs w:val="24"/>
        </w:rPr>
        <w:t>(Cheah et al, 2003).</w:t>
      </w:r>
      <w:r w:rsidR="00B65503" w:rsidRPr="00E01778">
        <w:rPr>
          <w:rFonts w:ascii="Times New Roman" w:eastAsia="Arial" w:hAnsi="Times New Roman" w:cs="Times New Roman"/>
          <w:color w:val="000000" w:themeColor="text1"/>
          <w:sz w:val="24"/>
          <w:szCs w:val="24"/>
        </w:rPr>
        <w:t xml:space="preserve"> See Figure 4.</w:t>
      </w:r>
    </w:p>
    <w:tbl>
      <w:tblPr>
        <w:tblStyle w:val="TableGrid"/>
        <w:tblW w:w="0" w:type="auto"/>
        <w:tblInd w:w="1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2"/>
      </w:tblGrid>
      <w:tr w:rsidR="00704765" w14:paraId="71AE222D" w14:textId="77777777" w:rsidTr="0065250A">
        <w:tc>
          <w:tcPr>
            <w:tcW w:w="9576" w:type="dxa"/>
            <w:shd w:val="clear" w:color="auto" w:fill="000000" w:themeFill="text1"/>
          </w:tcPr>
          <w:p w14:paraId="51003E98" w14:textId="77777777" w:rsidR="006C60F2" w:rsidRDefault="006C60F2" w:rsidP="006C60F2">
            <w:pPr>
              <w:spacing w:line="480" w:lineRule="auto"/>
              <w:rPr>
                <w:rFonts w:ascii="Times New Roman" w:eastAsia="Arial" w:hAnsi="Times New Roman" w:cs="Times New Roman"/>
                <w:color w:val="000000" w:themeColor="text1"/>
                <w:sz w:val="24"/>
                <w:szCs w:val="24"/>
              </w:rPr>
            </w:pPr>
          </w:p>
          <w:p w14:paraId="18CB8FD0" w14:textId="77777777" w:rsidR="001942DE" w:rsidRDefault="00FD33AD" w:rsidP="001942DE">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sz w:val="24"/>
                <w:szCs w:val="24"/>
              </w:rPr>
              <w:drawing>
                <wp:inline distT="0" distB="0" distL="0" distR="0" wp14:anchorId="459955B7" wp14:editId="1BCADE2A">
                  <wp:extent cx="4121150" cy="2241550"/>
                  <wp:effectExtent l="0" t="0" r="0" b="0"/>
                  <wp:docPr id="6" name="Picture 6" descr="A picture containing appliance,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ppliance, ir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1150" cy="2241550"/>
                          </a:xfrm>
                          <a:prstGeom prst="rect">
                            <a:avLst/>
                          </a:prstGeom>
                        </pic:spPr>
                      </pic:pic>
                    </a:graphicData>
                  </a:graphic>
                </wp:inline>
              </w:drawing>
            </w:r>
          </w:p>
          <w:p w14:paraId="44970BD7" w14:textId="011EE1DD" w:rsidR="001942DE" w:rsidRDefault="001942DE" w:rsidP="001942DE">
            <w:pPr>
              <w:spacing w:line="480" w:lineRule="auto"/>
              <w:jc w:val="center"/>
              <w:rPr>
                <w:rFonts w:ascii="Times New Roman" w:eastAsia="Arial" w:hAnsi="Times New Roman" w:cs="Times New Roman"/>
                <w:color w:val="000000" w:themeColor="text1"/>
                <w:sz w:val="24"/>
                <w:szCs w:val="24"/>
              </w:rPr>
            </w:pPr>
          </w:p>
        </w:tc>
      </w:tr>
      <w:tr w:rsidR="00704765" w14:paraId="0BD3A7BD" w14:textId="77777777" w:rsidTr="0065250A">
        <w:tc>
          <w:tcPr>
            <w:tcW w:w="9576" w:type="dxa"/>
          </w:tcPr>
          <w:p w14:paraId="406207D7" w14:textId="050A3481" w:rsidR="00704765" w:rsidRPr="00FD33AD" w:rsidRDefault="00FD33AD" w:rsidP="00F501A0">
            <w:pPr>
              <w:spacing w:line="480" w:lineRule="auto"/>
              <w:rPr>
                <w:rFonts w:ascii="Times New Roman" w:eastAsia="Arial" w:hAnsi="Times New Roman" w:cs="Times New Roman"/>
                <w:color w:val="000000" w:themeColor="text1"/>
                <w:sz w:val="24"/>
                <w:szCs w:val="24"/>
              </w:rPr>
            </w:pPr>
            <w:r w:rsidRPr="00FD33AD">
              <w:rPr>
                <w:rFonts w:ascii="Times New Roman" w:eastAsia="Arial" w:hAnsi="Times New Roman" w:cs="Times New Roman"/>
                <w:b/>
                <w:bCs/>
                <w:color w:val="000000" w:themeColor="text1"/>
                <w:sz w:val="24"/>
                <w:szCs w:val="24"/>
              </w:rPr>
              <w:t>Figure 4</w:t>
            </w:r>
            <w:r>
              <w:rPr>
                <w:rFonts w:ascii="Times New Roman" w:eastAsia="Arial" w:hAnsi="Times New Roman" w:cs="Times New Roman"/>
                <w:b/>
                <w:bCs/>
                <w:color w:val="000000" w:themeColor="text1"/>
                <w:sz w:val="24"/>
                <w:szCs w:val="24"/>
              </w:rPr>
              <w:t xml:space="preserve">. </w:t>
            </w:r>
            <w:r>
              <w:rPr>
                <w:rFonts w:ascii="Times New Roman" w:eastAsia="Arial" w:hAnsi="Times New Roman" w:cs="Times New Roman"/>
                <w:color w:val="000000" w:themeColor="text1"/>
                <w:sz w:val="24"/>
                <w:szCs w:val="24"/>
              </w:rPr>
              <w:t xml:space="preserve">A </w:t>
            </w:r>
            <w:r w:rsidR="00811A7D">
              <w:rPr>
                <w:rFonts w:ascii="Times New Roman" w:eastAsia="Arial" w:hAnsi="Times New Roman" w:cs="Times New Roman"/>
                <w:sz w:val="24"/>
                <w:szCs w:val="24"/>
              </w:rPr>
              <w:t>c</w:t>
            </w:r>
            <w:r w:rsidR="00811A7D" w:rsidRPr="00F501A0">
              <w:rPr>
                <w:rFonts w:ascii="Times New Roman" w:eastAsia="Arial" w:hAnsi="Times New Roman" w:cs="Times New Roman"/>
                <w:sz w:val="24"/>
                <w:szCs w:val="24"/>
              </w:rPr>
              <w:t>ompute</w:t>
            </w:r>
            <w:r w:rsidR="00811A7D">
              <w:rPr>
                <w:rFonts w:ascii="Times New Roman" w:eastAsia="Arial" w:hAnsi="Times New Roman" w:cs="Times New Roman"/>
                <w:sz w:val="24"/>
                <w:szCs w:val="24"/>
              </w:rPr>
              <w:t>d</w:t>
            </w:r>
            <w:r>
              <w:rPr>
                <w:rFonts w:ascii="Times New Roman" w:eastAsia="Arial" w:hAnsi="Times New Roman" w:cs="Times New Roman"/>
                <w:color w:val="000000" w:themeColor="text1"/>
                <w:sz w:val="24"/>
                <w:szCs w:val="24"/>
              </w:rPr>
              <w:t xml:space="preserve"> tomography acquisition machine. Note supine position of patient and confined space. Courtesy of Canon Medical Systems, USA. </w:t>
            </w:r>
          </w:p>
        </w:tc>
      </w:tr>
    </w:tbl>
    <w:p w14:paraId="0918F05B" w14:textId="77777777" w:rsidR="00B65503" w:rsidRPr="00F501A0" w:rsidRDefault="00B65503" w:rsidP="00F501A0">
      <w:pPr>
        <w:spacing w:line="480" w:lineRule="auto"/>
        <w:ind w:left="1984"/>
        <w:rPr>
          <w:rFonts w:ascii="Times New Roman" w:eastAsia="Arial" w:hAnsi="Times New Roman" w:cs="Times New Roman"/>
          <w:color w:val="000000" w:themeColor="text1"/>
          <w:sz w:val="24"/>
          <w:szCs w:val="24"/>
        </w:rPr>
      </w:pPr>
    </w:p>
    <w:p w14:paraId="44A67FB9" w14:textId="66B780B5" w:rsidR="00E01778" w:rsidRPr="00E01778" w:rsidRDefault="003E7BF9" w:rsidP="00F501A0">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7</w:t>
      </w:r>
      <w:r w:rsidR="00E01778" w:rsidRPr="00E01778">
        <w:rPr>
          <w:rFonts w:ascii="Times New Roman" w:eastAsia="Arial" w:hAnsi="Times New Roman" w:cs="Times New Roman"/>
          <w:b/>
          <w:bCs/>
          <w:color w:val="000000" w:themeColor="text1"/>
          <w:sz w:val="24"/>
          <w:szCs w:val="24"/>
        </w:rPr>
        <w:t>.</w:t>
      </w:r>
      <w:r w:rsidR="00356E29">
        <w:rPr>
          <w:rFonts w:ascii="Times New Roman" w:eastAsia="Arial" w:hAnsi="Times New Roman" w:cs="Times New Roman"/>
          <w:b/>
          <w:bCs/>
          <w:color w:val="000000" w:themeColor="text1"/>
          <w:sz w:val="24"/>
          <w:szCs w:val="24"/>
        </w:rPr>
        <w:t>5</w:t>
      </w:r>
      <w:r w:rsidR="00E01778" w:rsidRPr="00E01778">
        <w:rPr>
          <w:rFonts w:ascii="Times New Roman" w:eastAsia="Arial" w:hAnsi="Times New Roman" w:cs="Times New Roman"/>
          <w:b/>
          <w:bCs/>
          <w:color w:val="000000" w:themeColor="text1"/>
          <w:sz w:val="24"/>
          <w:szCs w:val="24"/>
        </w:rPr>
        <w:t>.2</w:t>
      </w:r>
      <w:r w:rsidR="00E01778">
        <w:rPr>
          <w:rFonts w:ascii="Times New Roman" w:eastAsia="Arial" w:hAnsi="Times New Roman" w:cs="Times New Roman"/>
          <w:b/>
          <w:bCs/>
          <w:color w:val="000000" w:themeColor="text1"/>
          <w:sz w:val="24"/>
          <w:szCs w:val="24"/>
        </w:rPr>
        <w:tab/>
      </w:r>
      <w:r w:rsidR="00E01778" w:rsidRPr="00E01778">
        <w:rPr>
          <w:rFonts w:ascii="Times New Roman" w:eastAsia="Arial" w:hAnsi="Times New Roman" w:cs="Times New Roman"/>
          <w:b/>
          <w:bCs/>
          <w:color w:val="000000" w:themeColor="text1"/>
          <w:sz w:val="24"/>
          <w:szCs w:val="24"/>
        </w:rPr>
        <w:t xml:space="preserve">Cone Beam </w:t>
      </w:r>
      <w:r w:rsidR="00E01778" w:rsidRPr="00E01778">
        <w:rPr>
          <w:rFonts w:ascii="Times New Roman" w:eastAsia="Arial" w:hAnsi="Times New Roman" w:cs="Times New Roman"/>
          <w:b/>
          <w:bCs/>
          <w:sz w:val="24"/>
          <w:szCs w:val="24"/>
        </w:rPr>
        <w:t>Computed</w:t>
      </w:r>
      <w:r w:rsidR="00E01778" w:rsidRPr="00E01778">
        <w:rPr>
          <w:rFonts w:ascii="Times New Roman" w:eastAsia="Arial" w:hAnsi="Times New Roman" w:cs="Times New Roman"/>
          <w:b/>
          <w:bCs/>
          <w:color w:val="000000" w:themeColor="text1"/>
          <w:sz w:val="24"/>
          <w:szCs w:val="24"/>
        </w:rPr>
        <w:t xml:space="preserve"> Tomography </w:t>
      </w:r>
    </w:p>
    <w:p w14:paraId="104F8788" w14:textId="0D5482F7" w:rsidR="1BA7D370" w:rsidRPr="00F501A0" w:rsidRDefault="51E67E60" w:rsidP="00F501A0">
      <w:pPr>
        <w:spacing w:line="480" w:lineRule="auto"/>
        <w:ind w:left="1984"/>
        <w:rPr>
          <w:rFonts w:ascii="Times New Roman" w:eastAsia="Arial" w:hAnsi="Times New Roman" w:cs="Times New Roman"/>
          <w:color w:val="000000" w:themeColor="text1"/>
          <w:sz w:val="24"/>
          <w:szCs w:val="24"/>
        </w:rPr>
      </w:pPr>
      <w:r w:rsidRPr="5CD1456B">
        <w:rPr>
          <w:rFonts w:ascii="Times New Roman" w:eastAsia="Arial" w:hAnsi="Times New Roman" w:cs="Times New Roman"/>
          <w:color w:val="000000" w:themeColor="text1"/>
          <w:sz w:val="24"/>
          <w:szCs w:val="24"/>
        </w:rPr>
        <w:t xml:space="preserve">Cone beam </w:t>
      </w:r>
      <w:r w:rsidR="00811A7D" w:rsidRPr="5CD1456B">
        <w:rPr>
          <w:rFonts w:ascii="Times New Roman" w:eastAsia="Arial" w:hAnsi="Times New Roman" w:cs="Times New Roman"/>
          <w:sz w:val="24"/>
          <w:szCs w:val="24"/>
        </w:rPr>
        <w:t>computed</w:t>
      </w:r>
      <w:r w:rsidRPr="5CD1456B">
        <w:rPr>
          <w:rFonts w:ascii="Times New Roman" w:eastAsia="Arial" w:hAnsi="Times New Roman" w:cs="Times New Roman"/>
          <w:color w:val="000000" w:themeColor="text1"/>
          <w:sz w:val="24"/>
          <w:szCs w:val="24"/>
        </w:rPr>
        <w:t xml:space="preserve"> tomography</w:t>
      </w:r>
      <w:r w:rsidR="00586D75" w:rsidRPr="5CD1456B">
        <w:rPr>
          <w:rFonts w:ascii="Times New Roman" w:eastAsia="Arial" w:hAnsi="Times New Roman" w:cs="Times New Roman"/>
          <w:color w:val="000000" w:themeColor="text1"/>
          <w:sz w:val="24"/>
          <w:szCs w:val="24"/>
        </w:rPr>
        <w:t xml:space="preserve">, </w:t>
      </w:r>
      <w:r w:rsidR="001203C3" w:rsidRPr="5CD1456B">
        <w:rPr>
          <w:rFonts w:ascii="Times New Roman" w:eastAsia="Arial" w:hAnsi="Times New Roman" w:cs="Times New Roman"/>
          <w:color w:val="000000" w:themeColor="text1"/>
          <w:sz w:val="24"/>
          <w:szCs w:val="24"/>
        </w:rPr>
        <w:t>like</w:t>
      </w:r>
      <w:r w:rsidR="0003791E" w:rsidRPr="5CD1456B">
        <w:rPr>
          <w:rFonts w:ascii="Times New Roman" w:eastAsia="Arial" w:hAnsi="Times New Roman" w:cs="Times New Roman"/>
          <w:color w:val="000000" w:themeColor="text1"/>
          <w:sz w:val="24"/>
          <w:szCs w:val="24"/>
        </w:rPr>
        <w:t xml:space="preserve"> </w:t>
      </w:r>
      <w:r w:rsidR="00E80C47" w:rsidRPr="5CD1456B">
        <w:rPr>
          <w:rFonts w:ascii="Times New Roman" w:eastAsia="Arial" w:hAnsi="Times New Roman" w:cs="Times New Roman"/>
          <w:color w:val="000000" w:themeColor="text1"/>
          <w:sz w:val="24"/>
          <w:szCs w:val="24"/>
        </w:rPr>
        <w:t>computed</w:t>
      </w:r>
      <w:r w:rsidR="0003791E" w:rsidRPr="5CD1456B">
        <w:rPr>
          <w:rFonts w:ascii="Times New Roman" w:eastAsia="Arial" w:hAnsi="Times New Roman" w:cs="Times New Roman"/>
          <w:color w:val="000000" w:themeColor="text1"/>
          <w:sz w:val="24"/>
          <w:szCs w:val="24"/>
        </w:rPr>
        <w:t xml:space="preserve"> tomogr</w:t>
      </w:r>
      <w:r w:rsidR="00A620CC" w:rsidRPr="5CD1456B">
        <w:rPr>
          <w:rFonts w:ascii="Times New Roman" w:eastAsia="Arial" w:hAnsi="Times New Roman" w:cs="Times New Roman"/>
          <w:color w:val="000000" w:themeColor="text1"/>
          <w:sz w:val="24"/>
          <w:szCs w:val="24"/>
        </w:rPr>
        <w:t>ap</w:t>
      </w:r>
      <w:r w:rsidR="0003791E" w:rsidRPr="5CD1456B">
        <w:rPr>
          <w:rFonts w:ascii="Times New Roman" w:eastAsia="Arial" w:hAnsi="Times New Roman" w:cs="Times New Roman"/>
          <w:color w:val="000000" w:themeColor="text1"/>
          <w:sz w:val="24"/>
          <w:szCs w:val="24"/>
        </w:rPr>
        <w:t>hy</w:t>
      </w:r>
      <w:r w:rsidR="7E7EADA6" w:rsidRPr="5CD1456B">
        <w:rPr>
          <w:rFonts w:ascii="Times New Roman" w:eastAsia="Arial" w:hAnsi="Times New Roman" w:cs="Times New Roman"/>
          <w:color w:val="000000" w:themeColor="text1"/>
          <w:sz w:val="24"/>
          <w:szCs w:val="24"/>
        </w:rPr>
        <w:t xml:space="preserve">, </w:t>
      </w:r>
      <w:r w:rsidRPr="5CD1456B">
        <w:rPr>
          <w:rFonts w:ascii="Times New Roman" w:eastAsia="Arial" w:hAnsi="Times New Roman" w:cs="Times New Roman"/>
          <w:color w:val="000000" w:themeColor="text1"/>
          <w:sz w:val="24"/>
          <w:szCs w:val="24"/>
        </w:rPr>
        <w:t>uses an amalgamation of two</w:t>
      </w:r>
      <w:r w:rsidR="00E80C47" w:rsidRPr="5CD1456B">
        <w:rPr>
          <w:rFonts w:ascii="Times New Roman" w:eastAsia="Arial" w:hAnsi="Times New Roman" w:cs="Times New Roman"/>
          <w:color w:val="000000" w:themeColor="text1"/>
          <w:sz w:val="24"/>
          <w:szCs w:val="24"/>
        </w:rPr>
        <w:t>-</w:t>
      </w:r>
      <w:r w:rsidRPr="5CD1456B">
        <w:rPr>
          <w:rFonts w:ascii="Times New Roman" w:eastAsia="Arial" w:hAnsi="Times New Roman" w:cs="Times New Roman"/>
          <w:color w:val="000000" w:themeColor="text1"/>
          <w:sz w:val="24"/>
          <w:szCs w:val="24"/>
        </w:rPr>
        <w:t>dimensional radiographic images to form a three</w:t>
      </w:r>
      <w:r w:rsidR="00E80C47" w:rsidRPr="5CD1456B">
        <w:rPr>
          <w:rFonts w:ascii="Times New Roman" w:eastAsia="Arial" w:hAnsi="Times New Roman" w:cs="Times New Roman"/>
          <w:color w:val="000000" w:themeColor="text1"/>
          <w:sz w:val="24"/>
          <w:szCs w:val="24"/>
        </w:rPr>
        <w:t>-</w:t>
      </w:r>
      <w:r w:rsidRPr="5CD1456B">
        <w:rPr>
          <w:rFonts w:ascii="Times New Roman" w:eastAsia="Arial" w:hAnsi="Times New Roman" w:cs="Times New Roman"/>
          <w:color w:val="000000" w:themeColor="text1"/>
          <w:sz w:val="24"/>
          <w:szCs w:val="24"/>
        </w:rPr>
        <w:t xml:space="preserve">dimensional image. The </w:t>
      </w:r>
      <w:r w:rsidR="00586D75" w:rsidRPr="5CD1456B">
        <w:rPr>
          <w:rFonts w:ascii="Times New Roman" w:eastAsia="Arial" w:hAnsi="Times New Roman" w:cs="Times New Roman"/>
          <w:color w:val="000000" w:themeColor="text1"/>
          <w:sz w:val="24"/>
          <w:szCs w:val="24"/>
        </w:rPr>
        <w:t xml:space="preserve">difference is the </w:t>
      </w:r>
      <w:r w:rsidR="002602F4" w:rsidRPr="5CD1456B">
        <w:rPr>
          <w:rFonts w:ascii="Times New Roman" w:eastAsia="Arial" w:hAnsi="Times New Roman" w:cs="Times New Roman"/>
          <w:color w:val="000000" w:themeColor="text1"/>
          <w:sz w:val="24"/>
          <w:szCs w:val="24"/>
        </w:rPr>
        <w:t xml:space="preserve">radiation </w:t>
      </w:r>
      <w:r w:rsidR="0003791E" w:rsidRPr="5CD1456B">
        <w:rPr>
          <w:rFonts w:ascii="Times New Roman" w:eastAsia="Arial" w:hAnsi="Times New Roman" w:cs="Times New Roman"/>
          <w:color w:val="000000" w:themeColor="text1"/>
          <w:sz w:val="24"/>
          <w:szCs w:val="24"/>
        </w:rPr>
        <w:t>“beam”</w:t>
      </w:r>
      <w:r w:rsidR="002602F4" w:rsidRPr="5CD1456B">
        <w:rPr>
          <w:rFonts w:ascii="Times New Roman" w:eastAsia="Arial" w:hAnsi="Times New Roman" w:cs="Times New Roman"/>
          <w:color w:val="000000" w:themeColor="text1"/>
          <w:sz w:val="24"/>
          <w:szCs w:val="24"/>
        </w:rPr>
        <w:t xml:space="preserve"> used </w:t>
      </w:r>
      <w:r w:rsidR="0003791E" w:rsidRPr="5CD1456B">
        <w:rPr>
          <w:rFonts w:ascii="Times New Roman" w:eastAsia="Arial" w:hAnsi="Times New Roman" w:cs="Times New Roman"/>
          <w:color w:val="000000" w:themeColor="text1"/>
          <w:sz w:val="24"/>
          <w:szCs w:val="24"/>
        </w:rPr>
        <w:t xml:space="preserve">during </w:t>
      </w:r>
      <w:r w:rsidR="002602F4" w:rsidRPr="5CD1456B">
        <w:rPr>
          <w:rFonts w:ascii="Times New Roman" w:eastAsia="Arial" w:hAnsi="Times New Roman" w:cs="Times New Roman"/>
          <w:color w:val="000000" w:themeColor="text1"/>
          <w:sz w:val="24"/>
          <w:szCs w:val="24"/>
        </w:rPr>
        <w:t xml:space="preserve">cone beam </w:t>
      </w:r>
      <w:r w:rsidR="00F26A1F" w:rsidRPr="5CD1456B">
        <w:rPr>
          <w:rFonts w:ascii="Times New Roman" w:eastAsia="Arial" w:hAnsi="Times New Roman" w:cs="Times New Roman"/>
          <w:sz w:val="24"/>
          <w:szCs w:val="24"/>
        </w:rPr>
        <w:t>computed</w:t>
      </w:r>
      <w:r w:rsidR="002602F4" w:rsidRPr="5CD1456B">
        <w:rPr>
          <w:rFonts w:ascii="Times New Roman" w:eastAsia="Arial" w:hAnsi="Times New Roman" w:cs="Times New Roman"/>
          <w:color w:val="000000" w:themeColor="text1"/>
          <w:sz w:val="24"/>
          <w:szCs w:val="24"/>
        </w:rPr>
        <w:t xml:space="preserve"> tomography</w:t>
      </w:r>
      <w:r w:rsidRPr="5CD1456B">
        <w:rPr>
          <w:rFonts w:ascii="Times New Roman" w:eastAsia="Arial" w:hAnsi="Times New Roman" w:cs="Times New Roman"/>
          <w:color w:val="000000" w:themeColor="text1"/>
          <w:sz w:val="24"/>
          <w:szCs w:val="24"/>
        </w:rPr>
        <w:t xml:space="preserve"> </w:t>
      </w:r>
      <w:r w:rsidR="00586D75" w:rsidRPr="5CD1456B">
        <w:rPr>
          <w:rFonts w:ascii="Times New Roman" w:eastAsia="Arial" w:hAnsi="Times New Roman" w:cs="Times New Roman"/>
          <w:color w:val="000000" w:themeColor="text1"/>
          <w:sz w:val="24"/>
          <w:szCs w:val="24"/>
        </w:rPr>
        <w:t xml:space="preserve">which </w:t>
      </w:r>
      <w:r w:rsidRPr="5CD1456B">
        <w:rPr>
          <w:rFonts w:ascii="Times New Roman" w:eastAsia="Arial" w:hAnsi="Times New Roman" w:cs="Times New Roman"/>
          <w:color w:val="000000" w:themeColor="text1"/>
          <w:sz w:val="24"/>
          <w:szCs w:val="24"/>
        </w:rPr>
        <w:t>is cone shaped in nature</w:t>
      </w:r>
      <w:r w:rsidR="00586D75" w:rsidRPr="5CD1456B">
        <w:rPr>
          <w:rFonts w:ascii="Times New Roman" w:eastAsia="Arial" w:hAnsi="Times New Roman" w:cs="Times New Roman"/>
          <w:color w:val="000000" w:themeColor="text1"/>
          <w:sz w:val="24"/>
          <w:szCs w:val="24"/>
        </w:rPr>
        <w:t xml:space="preserve">. </w:t>
      </w:r>
      <w:r w:rsidRPr="5CD1456B">
        <w:rPr>
          <w:rFonts w:ascii="Times New Roman" w:eastAsia="Arial" w:hAnsi="Times New Roman" w:cs="Times New Roman"/>
          <w:color w:val="000000" w:themeColor="text1"/>
          <w:sz w:val="24"/>
          <w:szCs w:val="24"/>
        </w:rPr>
        <w:t xml:space="preserve"> </w:t>
      </w:r>
      <w:r w:rsidR="00586D75" w:rsidRPr="5CD1456B">
        <w:rPr>
          <w:rFonts w:ascii="Times New Roman" w:eastAsia="Arial" w:hAnsi="Times New Roman" w:cs="Times New Roman"/>
          <w:color w:val="000000" w:themeColor="text1"/>
          <w:sz w:val="24"/>
          <w:szCs w:val="24"/>
        </w:rPr>
        <w:t>T</w:t>
      </w:r>
      <w:r w:rsidRPr="5CD1456B">
        <w:rPr>
          <w:rFonts w:ascii="Times New Roman" w:eastAsia="Arial" w:hAnsi="Times New Roman" w:cs="Times New Roman"/>
          <w:color w:val="000000" w:themeColor="text1"/>
          <w:sz w:val="24"/>
          <w:szCs w:val="24"/>
        </w:rPr>
        <w:t xml:space="preserve">he detector and </w:t>
      </w:r>
      <w:r w:rsidR="005778C8" w:rsidRPr="5CD1456B">
        <w:rPr>
          <w:rFonts w:ascii="Times New Roman" w:eastAsia="Arial" w:hAnsi="Times New Roman" w:cs="Times New Roman"/>
          <w:color w:val="000000" w:themeColor="text1"/>
          <w:sz w:val="24"/>
          <w:szCs w:val="24"/>
        </w:rPr>
        <w:t xml:space="preserve">radiation </w:t>
      </w:r>
      <w:r w:rsidRPr="5CD1456B">
        <w:rPr>
          <w:rFonts w:ascii="Times New Roman" w:eastAsia="Arial" w:hAnsi="Times New Roman" w:cs="Times New Roman"/>
          <w:color w:val="000000" w:themeColor="text1"/>
          <w:sz w:val="24"/>
          <w:szCs w:val="24"/>
        </w:rPr>
        <w:t>source rotat</w:t>
      </w:r>
      <w:r w:rsidR="00CB0246" w:rsidRPr="5CD1456B">
        <w:rPr>
          <w:rFonts w:ascii="Times New Roman" w:eastAsia="Arial" w:hAnsi="Times New Roman" w:cs="Times New Roman"/>
          <w:color w:val="000000" w:themeColor="text1"/>
          <w:sz w:val="24"/>
          <w:szCs w:val="24"/>
        </w:rPr>
        <w:t>ing</w:t>
      </w:r>
      <w:r w:rsidRPr="5CD1456B">
        <w:rPr>
          <w:rFonts w:ascii="Times New Roman" w:eastAsia="Arial" w:hAnsi="Times New Roman" w:cs="Times New Roman"/>
          <w:color w:val="000000" w:themeColor="text1"/>
          <w:sz w:val="24"/>
          <w:szCs w:val="24"/>
        </w:rPr>
        <w:t xml:space="preserve"> only once around the subject.</w:t>
      </w:r>
      <w:r w:rsidR="62836EAE" w:rsidRPr="5CD1456B">
        <w:rPr>
          <w:rFonts w:ascii="Times New Roman" w:eastAsia="Arial" w:hAnsi="Times New Roman" w:cs="Times New Roman"/>
          <w:color w:val="000000" w:themeColor="text1"/>
          <w:sz w:val="24"/>
          <w:szCs w:val="24"/>
        </w:rPr>
        <w:t xml:space="preserve"> </w:t>
      </w:r>
      <w:r w:rsidR="00180D8C" w:rsidRPr="5CD1456B">
        <w:rPr>
          <w:rFonts w:ascii="Times New Roman" w:eastAsia="Arial" w:hAnsi="Times New Roman" w:cs="Times New Roman"/>
          <w:color w:val="000000" w:themeColor="text1"/>
          <w:sz w:val="24"/>
          <w:szCs w:val="24"/>
        </w:rPr>
        <w:t>As with</w:t>
      </w:r>
      <w:r w:rsidR="002602F4" w:rsidRPr="5CD1456B">
        <w:rPr>
          <w:rFonts w:ascii="Times New Roman" w:eastAsia="Arial" w:hAnsi="Times New Roman" w:cs="Times New Roman"/>
          <w:color w:val="000000" w:themeColor="text1"/>
          <w:sz w:val="24"/>
          <w:szCs w:val="24"/>
        </w:rPr>
        <w:t xml:space="preserve"> </w:t>
      </w:r>
      <w:r w:rsidR="00F26A1F" w:rsidRPr="5CD1456B">
        <w:rPr>
          <w:rFonts w:ascii="Times New Roman" w:eastAsia="Arial" w:hAnsi="Times New Roman" w:cs="Times New Roman"/>
          <w:sz w:val="24"/>
          <w:szCs w:val="24"/>
        </w:rPr>
        <w:lastRenderedPageBreak/>
        <w:t>computed</w:t>
      </w:r>
      <w:r w:rsidR="002602F4" w:rsidRPr="5CD1456B">
        <w:rPr>
          <w:rFonts w:ascii="Times New Roman" w:eastAsia="Arial" w:hAnsi="Times New Roman" w:cs="Times New Roman"/>
          <w:color w:val="000000" w:themeColor="text1"/>
          <w:sz w:val="24"/>
          <w:szCs w:val="24"/>
        </w:rPr>
        <w:t xml:space="preserve"> tomography</w:t>
      </w:r>
      <w:r w:rsidRPr="5CD1456B">
        <w:rPr>
          <w:rFonts w:ascii="Times New Roman" w:eastAsia="Arial" w:hAnsi="Times New Roman" w:cs="Times New Roman"/>
          <w:color w:val="000000" w:themeColor="text1"/>
          <w:sz w:val="24"/>
          <w:szCs w:val="24"/>
        </w:rPr>
        <w:t xml:space="preserve"> there are risks of ionizing radiation to the subject</w:t>
      </w:r>
      <w:r w:rsidR="00180D8C" w:rsidRPr="5CD1456B">
        <w:rPr>
          <w:rFonts w:ascii="Times New Roman" w:eastAsia="Arial" w:hAnsi="Times New Roman" w:cs="Times New Roman"/>
          <w:color w:val="000000" w:themeColor="text1"/>
          <w:sz w:val="24"/>
          <w:szCs w:val="24"/>
        </w:rPr>
        <w:t>,</w:t>
      </w:r>
      <w:r w:rsidRPr="5CD1456B">
        <w:rPr>
          <w:rFonts w:ascii="Times New Roman" w:eastAsia="Arial" w:hAnsi="Times New Roman" w:cs="Times New Roman"/>
          <w:color w:val="000000" w:themeColor="text1"/>
          <w:sz w:val="24"/>
          <w:szCs w:val="24"/>
        </w:rPr>
        <w:t xml:space="preserve"> </w:t>
      </w:r>
      <w:r w:rsidR="00180D8C" w:rsidRPr="5CD1456B">
        <w:rPr>
          <w:rFonts w:ascii="Times New Roman" w:eastAsia="Arial" w:hAnsi="Times New Roman" w:cs="Times New Roman"/>
          <w:color w:val="000000" w:themeColor="text1"/>
          <w:sz w:val="24"/>
          <w:szCs w:val="24"/>
        </w:rPr>
        <w:t>h</w:t>
      </w:r>
      <w:r w:rsidR="002602F4" w:rsidRPr="5CD1456B">
        <w:rPr>
          <w:rFonts w:ascii="Times New Roman" w:eastAsia="Arial" w:hAnsi="Times New Roman" w:cs="Times New Roman"/>
          <w:color w:val="000000" w:themeColor="text1"/>
          <w:sz w:val="24"/>
          <w:szCs w:val="24"/>
        </w:rPr>
        <w:t>owever</w:t>
      </w:r>
      <w:r w:rsidRPr="5CD1456B">
        <w:rPr>
          <w:rFonts w:ascii="Times New Roman" w:eastAsia="Arial" w:hAnsi="Times New Roman" w:cs="Times New Roman"/>
          <w:color w:val="000000" w:themeColor="text1"/>
          <w:sz w:val="24"/>
          <w:szCs w:val="24"/>
        </w:rPr>
        <w:t xml:space="preserve"> radiation doses are lower than that of </w:t>
      </w:r>
      <w:r w:rsidR="00F26A1F" w:rsidRPr="5CD1456B">
        <w:rPr>
          <w:rFonts w:ascii="Times New Roman" w:eastAsia="Arial" w:hAnsi="Times New Roman" w:cs="Times New Roman"/>
          <w:sz w:val="24"/>
          <w:szCs w:val="24"/>
        </w:rPr>
        <w:t>computed</w:t>
      </w:r>
      <w:r w:rsidR="002602F4" w:rsidRPr="5CD1456B">
        <w:rPr>
          <w:rFonts w:ascii="Times New Roman" w:eastAsia="Arial" w:hAnsi="Times New Roman" w:cs="Times New Roman"/>
          <w:color w:val="000000" w:themeColor="text1"/>
          <w:sz w:val="24"/>
          <w:szCs w:val="24"/>
        </w:rPr>
        <w:t xml:space="preserve"> tomography</w:t>
      </w:r>
      <w:r w:rsidRPr="5CD1456B">
        <w:rPr>
          <w:rFonts w:ascii="Times New Roman" w:eastAsia="Arial" w:hAnsi="Times New Roman" w:cs="Times New Roman"/>
          <w:color w:val="000000" w:themeColor="text1"/>
          <w:sz w:val="24"/>
          <w:szCs w:val="24"/>
        </w:rPr>
        <w:t xml:space="preserve">. (Brennar and Hall, 2008). </w:t>
      </w:r>
      <w:r w:rsidR="0003791E" w:rsidRPr="5CD1456B">
        <w:rPr>
          <w:rFonts w:ascii="Times New Roman" w:eastAsia="Arial" w:hAnsi="Times New Roman" w:cs="Times New Roman"/>
          <w:color w:val="000000" w:themeColor="text1"/>
          <w:sz w:val="24"/>
          <w:szCs w:val="24"/>
        </w:rPr>
        <w:t xml:space="preserve">Cone beam </w:t>
      </w:r>
      <w:r w:rsidR="00F26A1F" w:rsidRPr="5CD1456B">
        <w:rPr>
          <w:rFonts w:ascii="Times New Roman" w:eastAsia="Arial" w:hAnsi="Times New Roman" w:cs="Times New Roman"/>
          <w:sz w:val="24"/>
          <w:szCs w:val="24"/>
        </w:rPr>
        <w:t>computed</w:t>
      </w:r>
      <w:r w:rsidR="0003791E" w:rsidRPr="5CD1456B">
        <w:rPr>
          <w:rFonts w:ascii="Times New Roman" w:eastAsia="Arial" w:hAnsi="Times New Roman" w:cs="Times New Roman"/>
          <w:color w:val="000000" w:themeColor="text1"/>
          <w:sz w:val="24"/>
          <w:szCs w:val="24"/>
        </w:rPr>
        <w:t xml:space="preserve"> tomography</w:t>
      </w:r>
      <w:r w:rsidRPr="5CD1456B">
        <w:rPr>
          <w:rFonts w:ascii="Times New Roman" w:eastAsia="Arial" w:hAnsi="Times New Roman" w:cs="Times New Roman"/>
          <w:color w:val="000000" w:themeColor="text1"/>
          <w:sz w:val="24"/>
          <w:szCs w:val="24"/>
        </w:rPr>
        <w:t xml:space="preserve"> is lower in cost compared to </w:t>
      </w:r>
      <w:r w:rsidR="0003791E" w:rsidRPr="5CD1456B">
        <w:rPr>
          <w:rFonts w:ascii="Times New Roman" w:eastAsia="Arial" w:hAnsi="Times New Roman" w:cs="Times New Roman"/>
          <w:color w:val="000000" w:themeColor="text1"/>
          <w:sz w:val="24"/>
          <w:szCs w:val="24"/>
        </w:rPr>
        <w:t>compute</w:t>
      </w:r>
      <w:r w:rsidR="00E80C47" w:rsidRPr="5CD1456B">
        <w:rPr>
          <w:rFonts w:ascii="Times New Roman" w:eastAsia="Arial" w:hAnsi="Times New Roman" w:cs="Times New Roman"/>
          <w:color w:val="000000" w:themeColor="text1"/>
          <w:sz w:val="24"/>
          <w:szCs w:val="24"/>
        </w:rPr>
        <w:t>d</w:t>
      </w:r>
      <w:r w:rsidR="0003791E" w:rsidRPr="5CD1456B">
        <w:rPr>
          <w:rFonts w:ascii="Times New Roman" w:eastAsia="Arial" w:hAnsi="Times New Roman" w:cs="Times New Roman"/>
          <w:color w:val="000000" w:themeColor="text1"/>
          <w:sz w:val="24"/>
          <w:szCs w:val="24"/>
        </w:rPr>
        <w:t xml:space="preserve"> tomography </w:t>
      </w:r>
      <w:r w:rsidRPr="5CD1456B">
        <w:rPr>
          <w:rFonts w:ascii="Times New Roman" w:eastAsia="Arial" w:hAnsi="Times New Roman" w:cs="Times New Roman"/>
          <w:color w:val="000000" w:themeColor="text1"/>
          <w:sz w:val="24"/>
          <w:szCs w:val="24"/>
        </w:rPr>
        <w:t>and magnetic resonance imaging.</w:t>
      </w:r>
      <w:r w:rsidR="7E7EADA6" w:rsidRPr="5CD1456B">
        <w:rPr>
          <w:rFonts w:ascii="Times New Roman" w:eastAsia="Arial" w:hAnsi="Times New Roman" w:cs="Times New Roman"/>
          <w:color w:val="000000" w:themeColor="text1"/>
          <w:sz w:val="24"/>
          <w:szCs w:val="24"/>
        </w:rPr>
        <w:t xml:space="preserve"> </w:t>
      </w:r>
      <w:r w:rsidRPr="5CD1456B">
        <w:rPr>
          <w:rFonts w:ascii="Times New Roman" w:eastAsia="Arial" w:hAnsi="Times New Roman" w:cs="Times New Roman"/>
          <w:color w:val="000000" w:themeColor="text1"/>
          <w:sz w:val="24"/>
          <w:szCs w:val="24"/>
        </w:rPr>
        <w:t xml:space="preserve"> Assessment of the </w:t>
      </w:r>
      <w:r w:rsidR="00CA419D" w:rsidRPr="5CD1456B">
        <w:rPr>
          <w:rFonts w:ascii="Times New Roman" w:eastAsia="Arial" w:hAnsi="Times New Roman" w:cs="Times New Roman"/>
          <w:sz w:val="24"/>
          <w:szCs w:val="24"/>
        </w:rPr>
        <w:t>soft tissue landmarks</w:t>
      </w:r>
      <w:r w:rsidRPr="5CD1456B">
        <w:rPr>
          <w:rFonts w:ascii="Times New Roman" w:eastAsia="Arial" w:hAnsi="Times New Roman" w:cs="Times New Roman"/>
          <w:color w:val="000000" w:themeColor="text1"/>
          <w:sz w:val="24"/>
          <w:szCs w:val="24"/>
        </w:rPr>
        <w:t xml:space="preserve"> of the human face is possible </w:t>
      </w:r>
      <w:r w:rsidR="00651C5E" w:rsidRPr="5CD1456B">
        <w:rPr>
          <w:rFonts w:ascii="Times New Roman" w:eastAsia="Arial" w:hAnsi="Times New Roman" w:cs="Times New Roman"/>
          <w:color w:val="000000" w:themeColor="text1"/>
          <w:sz w:val="24"/>
          <w:szCs w:val="24"/>
        </w:rPr>
        <w:t xml:space="preserve">with cone beam </w:t>
      </w:r>
      <w:r w:rsidR="00F26A1F" w:rsidRPr="5CD1456B">
        <w:rPr>
          <w:rFonts w:ascii="Times New Roman" w:eastAsia="Arial" w:hAnsi="Times New Roman" w:cs="Times New Roman"/>
          <w:sz w:val="24"/>
          <w:szCs w:val="24"/>
        </w:rPr>
        <w:t>computed</w:t>
      </w:r>
      <w:r w:rsidR="00651C5E" w:rsidRPr="5CD1456B">
        <w:rPr>
          <w:rFonts w:ascii="Times New Roman" w:eastAsia="Arial" w:hAnsi="Times New Roman" w:cs="Times New Roman"/>
          <w:color w:val="000000" w:themeColor="text1"/>
          <w:sz w:val="24"/>
          <w:szCs w:val="24"/>
        </w:rPr>
        <w:t xml:space="preserve"> tomography </w:t>
      </w:r>
      <w:r w:rsidRPr="5CD1456B">
        <w:rPr>
          <w:rFonts w:ascii="Times New Roman" w:eastAsia="Arial" w:hAnsi="Times New Roman" w:cs="Times New Roman"/>
          <w:color w:val="000000" w:themeColor="text1"/>
          <w:sz w:val="24"/>
          <w:szCs w:val="24"/>
        </w:rPr>
        <w:t xml:space="preserve">(Heiland et al, 2007) although the increased sensitivity to subject movement of </w:t>
      </w:r>
      <w:r w:rsidR="0003791E" w:rsidRPr="5CD1456B">
        <w:rPr>
          <w:rFonts w:ascii="Times New Roman" w:eastAsia="Arial" w:hAnsi="Times New Roman" w:cs="Times New Roman"/>
          <w:color w:val="000000" w:themeColor="text1"/>
          <w:sz w:val="24"/>
          <w:szCs w:val="24"/>
        </w:rPr>
        <w:t xml:space="preserve">cone beam </w:t>
      </w:r>
      <w:r w:rsidR="00F26A1F" w:rsidRPr="5CD1456B">
        <w:rPr>
          <w:rFonts w:ascii="Times New Roman" w:eastAsia="Arial" w:hAnsi="Times New Roman" w:cs="Times New Roman"/>
          <w:sz w:val="24"/>
          <w:szCs w:val="24"/>
        </w:rPr>
        <w:t>computed</w:t>
      </w:r>
      <w:r w:rsidRPr="5CD1456B">
        <w:rPr>
          <w:rFonts w:ascii="Times New Roman" w:eastAsia="Arial" w:hAnsi="Times New Roman" w:cs="Times New Roman"/>
          <w:color w:val="000000" w:themeColor="text1"/>
          <w:sz w:val="24"/>
          <w:szCs w:val="24"/>
        </w:rPr>
        <w:t xml:space="preserve"> </w:t>
      </w:r>
      <w:r w:rsidR="0003791E" w:rsidRPr="5CD1456B">
        <w:rPr>
          <w:rFonts w:ascii="Times New Roman" w:eastAsia="Arial" w:hAnsi="Times New Roman" w:cs="Times New Roman"/>
          <w:color w:val="000000" w:themeColor="text1"/>
          <w:sz w:val="24"/>
          <w:szCs w:val="24"/>
        </w:rPr>
        <w:t xml:space="preserve">tomography </w:t>
      </w:r>
      <w:r w:rsidRPr="5CD1456B">
        <w:rPr>
          <w:rFonts w:ascii="Times New Roman" w:eastAsia="Arial" w:hAnsi="Times New Roman" w:cs="Times New Roman"/>
          <w:color w:val="000000" w:themeColor="text1"/>
          <w:sz w:val="24"/>
          <w:szCs w:val="24"/>
        </w:rPr>
        <w:t xml:space="preserve">should </w:t>
      </w:r>
      <w:r w:rsidR="02E182E6" w:rsidRPr="5CD1456B">
        <w:rPr>
          <w:rFonts w:ascii="Times New Roman" w:eastAsia="Arial" w:hAnsi="Times New Roman" w:cs="Times New Roman"/>
          <w:color w:val="000000" w:themeColor="text1"/>
          <w:sz w:val="24"/>
          <w:szCs w:val="24"/>
        </w:rPr>
        <w:t xml:space="preserve">be </w:t>
      </w:r>
      <w:r w:rsidRPr="5CD1456B">
        <w:rPr>
          <w:rFonts w:ascii="Times New Roman" w:eastAsia="Arial" w:hAnsi="Times New Roman" w:cs="Times New Roman"/>
          <w:color w:val="000000" w:themeColor="text1"/>
          <w:sz w:val="24"/>
          <w:szCs w:val="24"/>
        </w:rPr>
        <w:t>noted (DeVos G, 2009). Artefact generation</w:t>
      </w:r>
      <w:r w:rsidR="00BD31DA" w:rsidRPr="5CD1456B">
        <w:rPr>
          <w:rFonts w:ascii="Times New Roman" w:eastAsia="Arial" w:hAnsi="Times New Roman" w:cs="Times New Roman"/>
          <w:color w:val="000000" w:themeColor="text1"/>
          <w:sz w:val="24"/>
          <w:szCs w:val="24"/>
        </w:rPr>
        <w:t>,</w:t>
      </w:r>
      <w:r w:rsidRPr="5CD1456B">
        <w:rPr>
          <w:rFonts w:ascii="Times New Roman" w:eastAsia="Arial" w:hAnsi="Times New Roman" w:cs="Times New Roman"/>
          <w:color w:val="000000" w:themeColor="text1"/>
          <w:sz w:val="24"/>
          <w:szCs w:val="24"/>
        </w:rPr>
        <w:t xml:space="preserve"> due to </w:t>
      </w:r>
      <w:r w:rsidR="00ED498B" w:rsidRPr="5CD1456B">
        <w:rPr>
          <w:rFonts w:ascii="Times New Roman" w:eastAsia="Arial" w:hAnsi="Times New Roman" w:cs="Times New Roman"/>
          <w:color w:val="000000" w:themeColor="text1"/>
          <w:sz w:val="24"/>
          <w:szCs w:val="24"/>
        </w:rPr>
        <w:t xml:space="preserve">the </w:t>
      </w:r>
      <w:r w:rsidRPr="5CD1456B">
        <w:rPr>
          <w:rFonts w:ascii="Times New Roman" w:eastAsia="Arial" w:hAnsi="Times New Roman" w:cs="Times New Roman"/>
          <w:color w:val="000000" w:themeColor="text1"/>
          <w:sz w:val="24"/>
          <w:szCs w:val="24"/>
        </w:rPr>
        <w:t>presence of metal prosthesis such as dental implants</w:t>
      </w:r>
      <w:r w:rsidR="00ED498B" w:rsidRPr="5CD1456B">
        <w:rPr>
          <w:rFonts w:ascii="Times New Roman" w:eastAsia="Arial" w:hAnsi="Times New Roman" w:cs="Times New Roman"/>
          <w:color w:val="000000" w:themeColor="text1"/>
          <w:sz w:val="24"/>
          <w:szCs w:val="24"/>
        </w:rPr>
        <w:t xml:space="preserve"> or</w:t>
      </w:r>
      <w:r w:rsidRPr="5CD1456B">
        <w:rPr>
          <w:rFonts w:ascii="Times New Roman" w:eastAsia="Arial" w:hAnsi="Times New Roman" w:cs="Times New Roman"/>
          <w:color w:val="000000" w:themeColor="text1"/>
          <w:sz w:val="24"/>
          <w:szCs w:val="24"/>
        </w:rPr>
        <w:t xml:space="preserve"> metal crowns</w:t>
      </w:r>
      <w:r w:rsidR="00BD31DA" w:rsidRPr="5CD1456B">
        <w:rPr>
          <w:rFonts w:ascii="Times New Roman" w:eastAsia="Arial" w:hAnsi="Times New Roman" w:cs="Times New Roman"/>
          <w:color w:val="000000" w:themeColor="text1"/>
          <w:sz w:val="24"/>
          <w:szCs w:val="24"/>
        </w:rPr>
        <w:t>,</w:t>
      </w:r>
      <w:r w:rsidRPr="5CD1456B">
        <w:rPr>
          <w:rFonts w:ascii="Times New Roman" w:eastAsia="Arial" w:hAnsi="Times New Roman" w:cs="Times New Roman"/>
          <w:color w:val="000000" w:themeColor="text1"/>
          <w:sz w:val="24"/>
          <w:szCs w:val="24"/>
        </w:rPr>
        <w:t xml:space="preserve"> is a disadvantage (Kimoto and Garrett, 2007). </w:t>
      </w:r>
    </w:p>
    <w:p w14:paraId="410FAC91" w14:textId="0B668DA6" w:rsidR="00E01778" w:rsidRPr="00E01778" w:rsidRDefault="00524F71" w:rsidP="00F501A0">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7</w:t>
      </w:r>
      <w:r w:rsidR="00E01778" w:rsidRPr="00E01778">
        <w:rPr>
          <w:rFonts w:ascii="Times New Roman" w:eastAsia="Arial" w:hAnsi="Times New Roman" w:cs="Times New Roman"/>
          <w:b/>
          <w:bCs/>
          <w:color w:val="000000" w:themeColor="text1"/>
          <w:sz w:val="24"/>
          <w:szCs w:val="24"/>
        </w:rPr>
        <w:t>.</w:t>
      </w:r>
      <w:r w:rsidR="00356E29">
        <w:rPr>
          <w:rFonts w:ascii="Times New Roman" w:eastAsia="Arial" w:hAnsi="Times New Roman" w:cs="Times New Roman"/>
          <w:b/>
          <w:bCs/>
          <w:color w:val="000000" w:themeColor="text1"/>
          <w:sz w:val="24"/>
          <w:szCs w:val="24"/>
        </w:rPr>
        <w:t>5</w:t>
      </w:r>
      <w:r w:rsidR="00E01778" w:rsidRPr="00E01778">
        <w:rPr>
          <w:rFonts w:ascii="Times New Roman" w:eastAsia="Arial" w:hAnsi="Times New Roman" w:cs="Times New Roman"/>
          <w:b/>
          <w:bCs/>
          <w:color w:val="000000" w:themeColor="text1"/>
          <w:sz w:val="24"/>
          <w:szCs w:val="24"/>
        </w:rPr>
        <w:t xml:space="preserve">.3 </w:t>
      </w:r>
      <w:r w:rsidR="00E01778">
        <w:rPr>
          <w:rFonts w:ascii="Times New Roman" w:eastAsia="Arial" w:hAnsi="Times New Roman" w:cs="Times New Roman"/>
          <w:b/>
          <w:bCs/>
          <w:color w:val="000000" w:themeColor="text1"/>
          <w:sz w:val="24"/>
          <w:szCs w:val="24"/>
        </w:rPr>
        <w:tab/>
      </w:r>
      <w:r w:rsidR="00E01778" w:rsidRPr="00E01778">
        <w:rPr>
          <w:rFonts w:ascii="Times New Roman" w:eastAsia="Arial" w:hAnsi="Times New Roman" w:cs="Times New Roman"/>
          <w:b/>
          <w:bCs/>
          <w:color w:val="000000" w:themeColor="text1"/>
          <w:sz w:val="24"/>
          <w:szCs w:val="24"/>
        </w:rPr>
        <w:t>Magnetic Resonance Imaging</w:t>
      </w:r>
    </w:p>
    <w:p w14:paraId="050DE073" w14:textId="31EB3864" w:rsidR="1BA7D370" w:rsidRPr="00F501A0" w:rsidRDefault="4F6954FC" w:rsidP="00F501A0">
      <w:pPr>
        <w:spacing w:line="480" w:lineRule="auto"/>
        <w:ind w:left="1984"/>
        <w:rPr>
          <w:rFonts w:ascii="Times New Roman" w:eastAsia="Arial" w:hAnsi="Times New Roman" w:cs="Times New Roman"/>
          <w:color w:val="000000" w:themeColor="text1"/>
          <w:sz w:val="24"/>
          <w:szCs w:val="24"/>
        </w:rPr>
      </w:pPr>
      <w:r w:rsidRPr="5CD1456B">
        <w:rPr>
          <w:rFonts w:ascii="Times New Roman" w:eastAsia="Arial" w:hAnsi="Times New Roman" w:cs="Times New Roman"/>
          <w:color w:val="000000" w:themeColor="text1"/>
          <w:sz w:val="24"/>
          <w:szCs w:val="24"/>
        </w:rPr>
        <w:t>The modality of magnetic resonance imagin</w:t>
      </w:r>
      <w:r w:rsidR="0003791E" w:rsidRPr="5CD1456B">
        <w:rPr>
          <w:rFonts w:ascii="Times New Roman" w:eastAsia="Arial" w:hAnsi="Times New Roman" w:cs="Times New Roman"/>
          <w:color w:val="000000" w:themeColor="text1"/>
          <w:sz w:val="24"/>
          <w:szCs w:val="24"/>
        </w:rPr>
        <w:t>g</w:t>
      </w:r>
      <w:r w:rsidRPr="5CD1456B">
        <w:rPr>
          <w:rFonts w:ascii="Times New Roman" w:eastAsia="Arial" w:hAnsi="Times New Roman" w:cs="Times New Roman"/>
          <w:color w:val="000000" w:themeColor="text1"/>
          <w:sz w:val="24"/>
          <w:szCs w:val="24"/>
        </w:rPr>
        <w:t xml:space="preserve"> measures the signal changes in</w:t>
      </w:r>
      <w:r w:rsidR="005778C8" w:rsidRPr="5CD1456B">
        <w:rPr>
          <w:rFonts w:ascii="Times New Roman" w:eastAsia="Arial" w:hAnsi="Times New Roman" w:cs="Times New Roman"/>
          <w:color w:val="000000" w:themeColor="text1"/>
          <w:sz w:val="24"/>
          <w:szCs w:val="24"/>
        </w:rPr>
        <w:t xml:space="preserve"> radiofrequency of</w:t>
      </w:r>
      <w:r w:rsidRPr="5CD1456B">
        <w:rPr>
          <w:rFonts w:ascii="Times New Roman" w:eastAsia="Arial" w:hAnsi="Times New Roman" w:cs="Times New Roman"/>
          <w:color w:val="000000" w:themeColor="text1"/>
          <w:sz w:val="24"/>
          <w:szCs w:val="24"/>
        </w:rPr>
        <w:t xml:space="preserve"> hydrogen protons when under influence of a strong electromagnetic field</w:t>
      </w:r>
      <w:r w:rsidR="0003791E" w:rsidRPr="5CD1456B">
        <w:rPr>
          <w:rFonts w:ascii="Times New Roman" w:eastAsia="Arial" w:hAnsi="Times New Roman" w:cs="Times New Roman"/>
          <w:color w:val="000000" w:themeColor="text1"/>
          <w:sz w:val="24"/>
          <w:szCs w:val="24"/>
        </w:rPr>
        <w:t xml:space="preserve">. This difference is used to </w:t>
      </w:r>
      <w:r w:rsidR="001213AA" w:rsidRPr="5CD1456B">
        <w:rPr>
          <w:rFonts w:ascii="Times New Roman" w:eastAsia="Arial" w:hAnsi="Times New Roman" w:cs="Times New Roman"/>
          <w:color w:val="000000" w:themeColor="text1"/>
          <w:sz w:val="24"/>
          <w:szCs w:val="24"/>
        </w:rPr>
        <w:t>detect</w:t>
      </w:r>
      <w:r w:rsidRPr="5CD1456B">
        <w:rPr>
          <w:rFonts w:ascii="Times New Roman" w:eastAsia="Arial" w:hAnsi="Times New Roman" w:cs="Times New Roman"/>
          <w:color w:val="000000" w:themeColor="text1"/>
          <w:sz w:val="24"/>
          <w:szCs w:val="24"/>
        </w:rPr>
        <w:t xml:space="preserve"> varying water content of tissue. </w:t>
      </w:r>
      <w:r w:rsidR="006A5D3F" w:rsidRPr="5CD1456B">
        <w:rPr>
          <w:rFonts w:ascii="Times New Roman" w:eastAsia="Arial" w:hAnsi="Times New Roman" w:cs="Times New Roman"/>
          <w:color w:val="000000" w:themeColor="text1"/>
          <w:sz w:val="24"/>
          <w:szCs w:val="24"/>
        </w:rPr>
        <w:t xml:space="preserve">Different </w:t>
      </w:r>
      <w:r w:rsidRPr="5CD1456B">
        <w:rPr>
          <w:rFonts w:ascii="Times New Roman" w:eastAsia="Arial" w:hAnsi="Times New Roman" w:cs="Times New Roman"/>
          <w:color w:val="000000" w:themeColor="text1"/>
          <w:sz w:val="24"/>
          <w:szCs w:val="24"/>
        </w:rPr>
        <w:t>body tissue</w:t>
      </w:r>
      <w:r w:rsidR="009B1D25" w:rsidRPr="5CD1456B">
        <w:rPr>
          <w:rFonts w:ascii="Times New Roman" w:eastAsia="Arial" w:hAnsi="Times New Roman" w:cs="Times New Roman"/>
          <w:color w:val="000000" w:themeColor="text1"/>
          <w:sz w:val="24"/>
          <w:szCs w:val="24"/>
        </w:rPr>
        <w:t>s</w:t>
      </w:r>
      <w:r w:rsidRPr="5CD1456B">
        <w:rPr>
          <w:rFonts w:ascii="Times New Roman" w:eastAsia="Arial" w:hAnsi="Times New Roman" w:cs="Times New Roman"/>
          <w:color w:val="000000" w:themeColor="text1"/>
          <w:sz w:val="24"/>
          <w:szCs w:val="24"/>
        </w:rPr>
        <w:t xml:space="preserve"> ha</w:t>
      </w:r>
      <w:r w:rsidR="009B1D25" w:rsidRPr="5CD1456B">
        <w:rPr>
          <w:rFonts w:ascii="Times New Roman" w:eastAsia="Arial" w:hAnsi="Times New Roman" w:cs="Times New Roman"/>
          <w:color w:val="000000" w:themeColor="text1"/>
          <w:sz w:val="24"/>
          <w:szCs w:val="24"/>
        </w:rPr>
        <w:t>ve</w:t>
      </w:r>
      <w:r w:rsidRPr="5CD1456B">
        <w:rPr>
          <w:rFonts w:ascii="Times New Roman" w:eastAsia="Arial" w:hAnsi="Times New Roman" w:cs="Times New Roman"/>
          <w:color w:val="000000" w:themeColor="text1"/>
          <w:sz w:val="24"/>
          <w:szCs w:val="24"/>
        </w:rPr>
        <w:t xml:space="preserve"> a unique water content </w:t>
      </w:r>
      <w:r w:rsidR="00651C5E" w:rsidRPr="5CD1456B">
        <w:rPr>
          <w:rFonts w:ascii="Times New Roman" w:eastAsia="Arial" w:hAnsi="Times New Roman" w:cs="Times New Roman"/>
          <w:color w:val="000000" w:themeColor="text1"/>
          <w:sz w:val="24"/>
          <w:szCs w:val="24"/>
        </w:rPr>
        <w:t>therefore</w:t>
      </w:r>
      <w:r w:rsidRPr="5CD1456B">
        <w:rPr>
          <w:rFonts w:ascii="Times New Roman" w:eastAsia="Arial" w:hAnsi="Times New Roman" w:cs="Times New Roman"/>
          <w:color w:val="000000" w:themeColor="text1"/>
          <w:sz w:val="24"/>
          <w:szCs w:val="24"/>
        </w:rPr>
        <w:t xml:space="preserve"> differ</w:t>
      </w:r>
      <w:r w:rsidR="00651C5E" w:rsidRPr="5CD1456B">
        <w:rPr>
          <w:rFonts w:ascii="Times New Roman" w:eastAsia="Arial" w:hAnsi="Times New Roman" w:cs="Times New Roman"/>
          <w:color w:val="000000" w:themeColor="text1"/>
          <w:sz w:val="24"/>
          <w:szCs w:val="24"/>
        </w:rPr>
        <w:t>ent</w:t>
      </w:r>
      <w:r w:rsidRPr="5CD1456B">
        <w:rPr>
          <w:rFonts w:ascii="Times New Roman" w:eastAsia="Arial" w:hAnsi="Times New Roman" w:cs="Times New Roman"/>
          <w:color w:val="000000" w:themeColor="text1"/>
          <w:sz w:val="24"/>
          <w:szCs w:val="24"/>
        </w:rPr>
        <w:t xml:space="preserve"> tissues may be d</w:t>
      </w:r>
      <w:r w:rsidR="00631F2A" w:rsidRPr="5CD1456B">
        <w:rPr>
          <w:rFonts w:ascii="Times New Roman" w:eastAsia="Arial" w:hAnsi="Times New Roman" w:cs="Times New Roman"/>
          <w:color w:val="000000" w:themeColor="text1"/>
          <w:sz w:val="24"/>
          <w:szCs w:val="24"/>
        </w:rPr>
        <w:t>istinguished</w:t>
      </w:r>
      <w:r w:rsidRPr="5CD1456B">
        <w:rPr>
          <w:rFonts w:ascii="Times New Roman" w:eastAsia="Arial" w:hAnsi="Times New Roman" w:cs="Times New Roman"/>
          <w:color w:val="000000" w:themeColor="text1"/>
          <w:sz w:val="24"/>
          <w:szCs w:val="24"/>
        </w:rPr>
        <w:t xml:space="preserve"> by interpreting varying water content. </w:t>
      </w:r>
      <w:r w:rsidR="0003791E" w:rsidRPr="5CD1456B">
        <w:rPr>
          <w:rFonts w:ascii="Times New Roman" w:eastAsia="Arial" w:hAnsi="Times New Roman" w:cs="Times New Roman"/>
          <w:color w:val="000000" w:themeColor="text1"/>
          <w:sz w:val="24"/>
          <w:szCs w:val="24"/>
        </w:rPr>
        <w:t>Magnetic resonance imaging</w:t>
      </w:r>
      <w:r w:rsidRPr="5CD1456B">
        <w:rPr>
          <w:rFonts w:ascii="Times New Roman" w:eastAsia="Arial" w:hAnsi="Times New Roman" w:cs="Times New Roman"/>
          <w:color w:val="000000" w:themeColor="text1"/>
          <w:sz w:val="24"/>
          <w:szCs w:val="24"/>
        </w:rPr>
        <w:t xml:space="preserve"> may be determined in two or three dimensions </w:t>
      </w:r>
      <w:r w:rsidR="01694D5F" w:rsidRPr="5CD1456B">
        <w:rPr>
          <w:rFonts w:ascii="Times New Roman" w:eastAsia="Arial" w:hAnsi="Times New Roman" w:cs="Times New Roman"/>
          <w:color w:val="000000" w:themeColor="text1"/>
          <w:sz w:val="24"/>
          <w:szCs w:val="24"/>
        </w:rPr>
        <w:t xml:space="preserve">(Coward et al, 2007). </w:t>
      </w:r>
      <w:r w:rsidR="00651C5E" w:rsidRPr="5CD1456B">
        <w:rPr>
          <w:rFonts w:ascii="Times New Roman" w:eastAsia="Arial" w:hAnsi="Times New Roman" w:cs="Times New Roman"/>
          <w:color w:val="000000" w:themeColor="text1"/>
          <w:sz w:val="24"/>
          <w:szCs w:val="24"/>
        </w:rPr>
        <w:t>M</w:t>
      </w:r>
      <w:r w:rsidR="0003791E" w:rsidRPr="5CD1456B">
        <w:rPr>
          <w:rFonts w:ascii="Times New Roman" w:eastAsia="Arial" w:hAnsi="Times New Roman" w:cs="Times New Roman"/>
          <w:color w:val="000000" w:themeColor="text1"/>
          <w:sz w:val="24"/>
          <w:szCs w:val="24"/>
        </w:rPr>
        <w:t>agnetic resonance imaging modality</w:t>
      </w:r>
      <w:r w:rsidRPr="5CD1456B">
        <w:rPr>
          <w:rFonts w:ascii="Times New Roman" w:eastAsia="Arial" w:hAnsi="Times New Roman" w:cs="Times New Roman"/>
          <w:color w:val="000000" w:themeColor="text1"/>
          <w:sz w:val="24"/>
          <w:szCs w:val="24"/>
        </w:rPr>
        <w:t xml:space="preserve"> is </w:t>
      </w:r>
      <w:r w:rsidR="00EE21FD" w:rsidRPr="5CD1456B">
        <w:rPr>
          <w:rFonts w:ascii="Times New Roman" w:eastAsia="Arial" w:hAnsi="Times New Roman" w:cs="Times New Roman"/>
          <w:color w:val="000000" w:themeColor="text1"/>
          <w:sz w:val="24"/>
          <w:szCs w:val="24"/>
        </w:rPr>
        <w:t xml:space="preserve">not </w:t>
      </w:r>
      <w:r w:rsidRPr="5CD1456B">
        <w:rPr>
          <w:rFonts w:ascii="Times New Roman" w:eastAsia="Arial" w:hAnsi="Times New Roman" w:cs="Times New Roman"/>
          <w:color w:val="000000" w:themeColor="text1"/>
          <w:sz w:val="24"/>
          <w:szCs w:val="24"/>
        </w:rPr>
        <w:t>risk</w:t>
      </w:r>
      <w:r w:rsidR="00EE21FD" w:rsidRPr="5CD1456B">
        <w:rPr>
          <w:rFonts w:ascii="Times New Roman" w:eastAsia="Arial" w:hAnsi="Times New Roman" w:cs="Times New Roman"/>
          <w:color w:val="000000" w:themeColor="text1"/>
          <w:sz w:val="24"/>
          <w:szCs w:val="24"/>
        </w:rPr>
        <w:t>-</w:t>
      </w:r>
      <w:r w:rsidRPr="5CD1456B">
        <w:rPr>
          <w:rFonts w:ascii="Times New Roman" w:eastAsia="Arial" w:hAnsi="Times New Roman" w:cs="Times New Roman"/>
          <w:color w:val="000000" w:themeColor="text1"/>
          <w:sz w:val="24"/>
          <w:szCs w:val="24"/>
        </w:rPr>
        <w:t xml:space="preserve">free due to its </w:t>
      </w:r>
      <w:r w:rsidR="00EE21FD" w:rsidRPr="5CD1456B">
        <w:rPr>
          <w:rFonts w:ascii="Times New Roman" w:eastAsia="Arial" w:hAnsi="Times New Roman" w:cs="Times New Roman"/>
          <w:color w:val="000000" w:themeColor="text1"/>
          <w:sz w:val="24"/>
          <w:szCs w:val="24"/>
        </w:rPr>
        <w:t>possible e</w:t>
      </w:r>
      <w:r w:rsidRPr="5CD1456B">
        <w:rPr>
          <w:rFonts w:ascii="Times New Roman" w:eastAsia="Arial" w:hAnsi="Times New Roman" w:cs="Times New Roman"/>
          <w:color w:val="000000" w:themeColor="text1"/>
          <w:sz w:val="24"/>
          <w:szCs w:val="24"/>
        </w:rPr>
        <w:t xml:space="preserve">ffects on implanted ferromagnetic prosthesis such as cardiac pacemakers. </w:t>
      </w:r>
      <w:r w:rsidR="41CD0589" w:rsidRPr="5CD1456B">
        <w:rPr>
          <w:rFonts w:ascii="Times New Roman" w:eastAsia="Arial" w:hAnsi="Times New Roman" w:cs="Times New Roman"/>
          <w:color w:val="000000" w:themeColor="text1"/>
          <w:sz w:val="24"/>
          <w:szCs w:val="24"/>
        </w:rPr>
        <w:t>T</w:t>
      </w:r>
      <w:r w:rsidRPr="5CD1456B">
        <w:rPr>
          <w:rFonts w:ascii="Times New Roman" w:eastAsia="Arial" w:hAnsi="Times New Roman" w:cs="Times New Roman"/>
          <w:color w:val="000000" w:themeColor="text1"/>
          <w:sz w:val="24"/>
          <w:szCs w:val="24"/>
        </w:rPr>
        <w:t xml:space="preserve">he narrow bore of the </w:t>
      </w:r>
      <w:r w:rsidR="003A7E29" w:rsidRPr="5CD1456B">
        <w:rPr>
          <w:rFonts w:ascii="Times New Roman" w:eastAsia="Arial" w:hAnsi="Times New Roman" w:cs="Times New Roman"/>
          <w:color w:val="000000" w:themeColor="text1"/>
          <w:sz w:val="24"/>
          <w:szCs w:val="24"/>
        </w:rPr>
        <w:t xml:space="preserve">magnetic resonance </w:t>
      </w:r>
      <w:r w:rsidRPr="5CD1456B">
        <w:rPr>
          <w:rFonts w:ascii="Times New Roman" w:eastAsia="Arial" w:hAnsi="Times New Roman" w:cs="Times New Roman"/>
          <w:color w:val="000000" w:themeColor="text1"/>
          <w:sz w:val="24"/>
          <w:szCs w:val="24"/>
        </w:rPr>
        <w:t xml:space="preserve">imaging </w:t>
      </w:r>
      <w:r w:rsidR="001B2D48" w:rsidRPr="5CD1456B">
        <w:rPr>
          <w:rFonts w:ascii="Times New Roman" w:eastAsia="Arial" w:hAnsi="Times New Roman" w:cs="Times New Roman"/>
          <w:color w:val="000000" w:themeColor="text1"/>
          <w:sz w:val="24"/>
          <w:szCs w:val="24"/>
        </w:rPr>
        <w:t xml:space="preserve">acquisition </w:t>
      </w:r>
      <w:r w:rsidRPr="5CD1456B">
        <w:rPr>
          <w:rFonts w:ascii="Times New Roman" w:eastAsia="Arial" w:hAnsi="Times New Roman" w:cs="Times New Roman"/>
          <w:color w:val="000000" w:themeColor="text1"/>
          <w:sz w:val="24"/>
          <w:szCs w:val="24"/>
        </w:rPr>
        <w:t xml:space="preserve">machine may be claustrophobic for some </w:t>
      </w:r>
      <w:r w:rsidR="0003791E" w:rsidRPr="5CD1456B">
        <w:rPr>
          <w:rFonts w:ascii="Times New Roman" w:eastAsia="Arial" w:hAnsi="Times New Roman" w:cs="Times New Roman"/>
          <w:color w:val="000000" w:themeColor="text1"/>
          <w:sz w:val="24"/>
          <w:szCs w:val="24"/>
        </w:rPr>
        <w:t>individuals</w:t>
      </w:r>
      <w:r w:rsidRPr="5CD1456B">
        <w:rPr>
          <w:rFonts w:ascii="Times New Roman" w:eastAsia="Arial" w:hAnsi="Times New Roman" w:cs="Times New Roman"/>
          <w:color w:val="000000" w:themeColor="text1"/>
          <w:sz w:val="24"/>
          <w:szCs w:val="24"/>
        </w:rPr>
        <w:t xml:space="preserve"> and may not accommodate the obese (Cheah et al, 2003). The high cost of hardware and artefact generation due to </w:t>
      </w:r>
      <w:r w:rsidR="00B8424D" w:rsidRPr="5CD1456B">
        <w:rPr>
          <w:rFonts w:ascii="Times New Roman" w:eastAsia="Arial" w:hAnsi="Times New Roman" w:cs="Times New Roman"/>
          <w:color w:val="000000" w:themeColor="text1"/>
          <w:sz w:val="24"/>
          <w:szCs w:val="24"/>
        </w:rPr>
        <w:t xml:space="preserve">the </w:t>
      </w:r>
      <w:r w:rsidRPr="5CD1456B">
        <w:rPr>
          <w:rFonts w:ascii="Times New Roman" w:eastAsia="Arial" w:hAnsi="Times New Roman" w:cs="Times New Roman"/>
          <w:color w:val="000000" w:themeColor="text1"/>
          <w:sz w:val="24"/>
          <w:szCs w:val="24"/>
        </w:rPr>
        <w:t xml:space="preserve">presence of metal prosthesis such as </w:t>
      </w:r>
      <w:r w:rsidRPr="5CD1456B">
        <w:rPr>
          <w:rFonts w:ascii="Times New Roman" w:eastAsia="Arial" w:hAnsi="Times New Roman" w:cs="Times New Roman"/>
          <w:color w:val="000000" w:themeColor="text1"/>
          <w:sz w:val="24"/>
          <w:szCs w:val="24"/>
        </w:rPr>
        <w:lastRenderedPageBreak/>
        <w:t>dental implants</w:t>
      </w:r>
      <w:r w:rsidR="00B8424D" w:rsidRPr="5CD1456B">
        <w:rPr>
          <w:rFonts w:ascii="Times New Roman" w:eastAsia="Arial" w:hAnsi="Times New Roman" w:cs="Times New Roman"/>
          <w:color w:val="000000" w:themeColor="text1"/>
          <w:sz w:val="24"/>
          <w:szCs w:val="24"/>
        </w:rPr>
        <w:t xml:space="preserve"> and</w:t>
      </w:r>
      <w:r w:rsidRPr="5CD1456B">
        <w:rPr>
          <w:rFonts w:ascii="Times New Roman" w:eastAsia="Arial" w:hAnsi="Times New Roman" w:cs="Times New Roman"/>
          <w:color w:val="000000" w:themeColor="text1"/>
          <w:sz w:val="24"/>
          <w:szCs w:val="24"/>
        </w:rPr>
        <w:t xml:space="preserve"> metal crowns are also disadvantages (Kimoto and Garrett, 2007).</w:t>
      </w:r>
    </w:p>
    <w:p w14:paraId="45F5BF16" w14:textId="6AD60895" w:rsidR="00E01778" w:rsidRPr="00E01778" w:rsidRDefault="00524F71" w:rsidP="00F501A0">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7</w:t>
      </w:r>
      <w:r w:rsidR="00E01778" w:rsidRPr="00E01778">
        <w:rPr>
          <w:rFonts w:ascii="Times New Roman" w:eastAsia="Arial" w:hAnsi="Times New Roman" w:cs="Times New Roman"/>
          <w:b/>
          <w:bCs/>
          <w:color w:val="000000" w:themeColor="text1"/>
          <w:sz w:val="24"/>
          <w:szCs w:val="24"/>
        </w:rPr>
        <w:t>.</w:t>
      </w:r>
      <w:r w:rsidR="00356E29">
        <w:rPr>
          <w:rFonts w:ascii="Times New Roman" w:eastAsia="Arial" w:hAnsi="Times New Roman" w:cs="Times New Roman"/>
          <w:b/>
          <w:bCs/>
          <w:color w:val="000000" w:themeColor="text1"/>
          <w:sz w:val="24"/>
          <w:szCs w:val="24"/>
        </w:rPr>
        <w:t>5</w:t>
      </w:r>
      <w:r w:rsidR="00E01778" w:rsidRPr="00E01778">
        <w:rPr>
          <w:rFonts w:ascii="Times New Roman" w:eastAsia="Arial" w:hAnsi="Times New Roman" w:cs="Times New Roman"/>
          <w:b/>
          <w:bCs/>
          <w:color w:val="000000" w:themeColor="text1"/>
          <w:sz w:val="24"/>
          <w:szCs w:val="24"/>
        </w:rPr>
        <w:t xml:space="preserve">.4 </w:t>
      </w:r>
      <w:r w:rsidR="00E01778" w:rsidRPr="00E01778">
        <w:rPr>
          <w:rFonts w:ascii="Times New Roman" w:eastAsia="Arial" w:hAnsi="Times New Roman" w:cs="Times New Roman"/>
          <w:b/>
          <w:bCs/>
          <w:color w:val="000000" w:themeColor="text1"/>
          <w:sz w:val="24"/>
          <w:szCs w:val="24"/>
        </w:rPr>
        <w:tab/>
        <w:t>Ultrasonography</w:t>
      </w:r>
      <w:r w:rsidR="00E01778" w:rsidRPr="00E01778">
        <w:rPr>
          <w:rFonts w:ascii="Times New Roman" w:eastAsia="Arial" w:hAnsi="Times New Roman" w:cs="Times New Roman"/>
          <w:b/>
          <w:bCs/>
          <w:color w:val="000000" w:themeColor="text1"/>
          <w:sz w:val="24"/>
          <w:szCs w:val="24"/>
        </w:rPr>
        <w:tab/>
      </w:r>
    </w:p>
    <w:p w14:paraId="1BE78078" w14:textId="36AD00AD" w:rsidR="1BA7D370" w:rsidRPr="00F501A0" w:rsidRDefault="09BC36D0"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Ultrasonography uses an acoustic signal which is projected into the human body from a transducer at a higher frequency than the range of human hearing (1 to 18 MHz). The reflected acoustic signal which is produced as a result of the acoustic signal passing through different tissue densities is then recorded. As each body tissue has a different density this varies each tissue’s acoustic impedance. By detecting the time taken for the acoustic signal to be reflected and the characteristics of reflected acoustic signal location the type of tissue can be determined, processed and displayed as an image (Aldrich, 2007). </w:t>
      </w:r>
      <w:r w:rsidR="00F13EA1" w:rsidRPr="00F501A0">
        <w:rPr>
          <w:rFonts w:ascii="Times New Roman" w:eastAsia="Arial" w:hAnsi="Times New Roman" w:cs="Times New Roman"/>
          <w:color w:val="000000" w:themeColor="text1"/>
          <w:sz w:val="24"/>
          <w:szCs w:val="24"/>
        </w:rPr>
        <w:t>Ultrasonography</w:t>
      </w:r>
      <w:r w:rsidRPr="00F501A0">
        <w:rPr>
          <w:rFonts w:ascii="Times New Roman" w:eastAsia="Arial" w:hAnsi="Times New Roman" w:cs="Times New Roman"/>
          <w:color w:val="000000" w:themeColor="text1"/>
          <w:sz w:val="24"/>
          <w:szCs w:val="24"/>
        </w:rPr>
        <w:t xml:space="preserve"> </w:t>
      </w:r>
      <w:r w:rsidR="000763DA">
        <w:rPr>
          <w:rFonts w:ascii="Times New Roman" w:eastAsia="Arial" w:hAnsi="Times New Roman" w:cs="Times New Roman"/>
          <w:color w:val="000000" w:themeColor="text1"/>
          <w:sz w:val="24"/>
          <w:szCs w:val="24"/>
        </w:rPr>
        <w:t>has a relatively</w:t>
      </w:r>
      <w:r w:rsidR="00F13EA1" w:rsidRPr="00F501A0">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long acquisition time and tissue</w:t>
      </w:r>
      <w:r w:rsidR="00F13EA1" w:rsidRPr="00F501A0">
        <w:rPr>
          <w:rFonts w:ascii="Times New Roman" w:eastAsia="Arial" w:hAnsi="Times New Roman" w:cs="Times New Roman"/>
          <w:color w:val="000000" w:themeColor="text1"/>
          <w:sz w:val="24"/>
          <w:szCs w:val="24"/>
        </w:rPr>
        <w:t>s are</w:t>
      </w:r>
      <w:r w:rsidRPr="00F501A0">
        <w:rPr>
          <w:rFonts w:ascii="Times New Roman" w:eastAsia="Arial" w:hAnsi="Times New Roman" w:cs="Times New Roman"/>
          <w:color w:val="000000" w:themeColor="text1"/>
          <w:sz w:val="24"/>
          <w:szCs w:val="24"/>
        </w:rPr>
        <w:t xml:space="preserve"> compress</w:t>
      </w:r>
      <w:r w:rsidR="00F13EA1" w:rsidRPr="00F501A0">
        <w:rPr>
          <w:rFonts w:ascii="Times New Roman" w:eastAsia="Arial" w:hAnsi="Times New Roman" w:cs="Times New Roman"/>
          <w:color w:val="000000" w:themeColor="text1"/>
          <w:sz w:val="24"/>
          <w:szCs w:val="24"/>
        </w:rPr>
        <w:t>ed</w:t>
      </w:r>
      <w:r w:rsidRPr="00F501A0">
        <w:rPr>
          <w:rFonts w:ascii="Times New Roman" w:eastAsia="Arial" w:hAnsi="Times New Roman" w:cs="Times New Roman"/>
          <w:color w:val="000000" w:themeColor="text1"/>
          <w:sz w:val="24"/>
          <w:szCs w:val="24"/>
        </w:rPr>
        <w:t xml:space="preserve">. Interestingly </w:t>
      </w:r>
      <w:r w:rsidR="00F13EA1" w:rsidRPr="00F501A0">
        <w:rPr>
          <w:rFonts w:ascii="Times New Roman" w:eastAsia="Arial" w:hAnsi="Times New Roman" w:cs="Times New Roman"/>
          <w:color w:val="000000" w:themeColor="text1"/>
          <w:sz w:val="24"/>
          <w:szCs w:val="24"/>
        </w:rPr>
        <w:t>ultrasonography</w:t>
      </w:r>
      <w:r w:rsidRPr="00F501A0">
        <w:rPr>
          <w:rFonts w:ascii="Times New Roman" w:eastAsia="Arial" w:hAnsi="Times New Roman" w:cs="Times New Roman"/>
          <w:color w:val="000000" w:themeColor="text1"/>
          <w:sz w:val="24"/>
          <w:szCs w:val="24"/>
        </w:rPr>
        <w:t xml:space="preserve"> may be used for assessment of </w:t>
      </w:r>
      <w:r w:rsidR="00CA419D">
        <w:rPr>
          <w:rFonts w:ascii="Times New Roman" w:eastAsia="Arial" w:hAnsi="Times New Roman" w:cs="Times New Roman"/>
          <w:sz w:val="24"/>
          <w:szCs w:val="24"/>
        </w:rPr>
        <w:t>soft tissue landmarks</w:t>
      </w:r>
      <w:r w:rsidR="00CA419D" w:rsidRPr="00F501A0">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of </w:t>
      </w:r>
      <w:r w:rsidR="00CA419D">
        <w:rPr>
          <w:rFonts w:ascii="Times New Roman" w:eastAsia="Arial" w:hAnsi="Times New Roman" w:cs="Times New Roman"/>
          <w:color w:val="000000" w:themeColor="text1"/>
          <w:sz w:val="24"/>
          <w:szCs w:val="24"/>
        </w:rPr>
        <w:t>developing the fetus</w:t>
      </w:r>
      <w:r w:rsidRPr="00F501A0">
        <w:rPr>
          <w:rFonts w:ascii="Times New Roman" w:eastAsia="Arial" w:hAnsi="Times New Roman" w:cs="Times New Roman"/>
          <w:color w:val="000000" w:themeColor="text1"/>
          <w:sz w:val="24"/>
          <w:szCs w:val="24"/>
        </w:rPr>
        <w:t xml:space="preserve"> in-utero (Moos et al, 2017).</w:t>
      </w:r>
    </w:p>
    <w:p w14:paraId="2B73F986" w14:textId="0F398A39" w:rsidR="00E01778" w:rsidRPr="00E01778" w:rsidRDefault="00524F71" w:rsidP="00F501A0">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7</w:t>
      </w:r>
      <w:r w:rsidR="00E01778" w:rsidRPr="00E01778">
        <w:rPr>
          <w:rFonts w:ascii="Times New Roman" w:eastAsia="Arial" w:hAnsi="Times New Roman" w:cs="Times New Roman"/>
          <w:b/>
          <w:bCs/>
          <w:color w:val="000000" w:themeColor="text1"/>
          <w:sz w:val="24"/>
          <w:szCs w:val="24"/>
        </w:rPr>
        <w:t>.</w:t>
      </w:r>
      <w:r w:rsidR="00356E29">
        <w:rPr>
          <w:rFonts w:ascii="Times New Roman" w:eastAsia="Arial" w:hAnsi="Times New Roman" w:cs="Times New Roman"/>
          <w:b/>
          <w:bCs/>
          <w:color w:val="000000" w:themeColor="text1"/>
          <w:sz w:val="24"/>
          <w:szCs w:val="24"/>
        </w:rPr>
        <w:t>5</w:t>
      </w:r>
      <w:r w:rsidR="00E01778" w:rsidRPr="00E01778">
        <w:rPr>
          <w:rFonts w:ascii="Times New Roman" w:eastAsia="Arial" w:hAnsi="Times New Roman" w:cs="Times New Roman"/>
          <w:b/>
          <w:bCs/>
          <w:color w:val="000000" w:themeColor="text1"/>
          <w:sz w:val="24"/>
          <w:szCs w:val="24"/>
        </w:rPr>
        <w:t>.</w:t>
      </w:r>
      <w:r w:rsidR="00306B53">
        <w:rPr>
          <w:rFonts w:ascii="Times New Roman" w:eastAsia="Arial" w:hAnsi="Times New Roman" w:cs="Times New Roman"/>
          <w:b/>
          <w:bCs/>
          <w:color w:val="000000" w:themeColor="text1"/>
          <w:sz w:val="24"/>
          <w:szCs w:val="24"/>
        </w:rPr>
        <w:t>5</w:t>
      </w:r>
      <w:r w:rsidR="00E01778" w:rsidRPr="00E01778">
        <w:rPr>
          <w:rFonts w:ascii="Times New Roman" w:eastAsia="Arial" w:hAnsi="Times New Roman" w:cs="Times New Roman"/>
          <w:b/>
          <w:bCs/>
          <w:color w:val="000000" w:themeColor="text1"/>
          <w:sz w:val="24"/>
          <w:szCs w:val="24"/>
        </w:rPr>
        <w:t xml:space="preserve"> </w:t>
      </w:r>
      <w:r w:rsidR="007853CB">
        <w:rPr>
          <w:rFonts w:ascii="Times New Roman" w:eastAsia="Arial" w:hAnsi="Times New Roman" w:cs="Times New Roman"/>
          <w:b/>
          <w:bCs/>
          <w:color w:val="000000" w:themeColor="text1"/>
          <w:sz w:val="24"/>
          <w:szCs w:val="24"/>
        </w:rPr>
        <w:tab/>
      </w:r>
      <w:r w:rsidR="00E01778" w:rsidRPr="00E01778">
        <w:rPr>
          <w:rFonts w:ascii="Times New Roman" w:eastAsia="Arial" w:hAnsi="Times New Roman" w:cs="Times New Roman"/>
          <w:b/>
          <w:bCs/>
          <w:color w:val="000000" w:themeColor="text1"/>
          <w:sz w:val="24"/>
          <w:szCs w:val="24"/>
        </w:rPr>
        <w:t>Physical Impressions</w:t>
      </w:r>
    </w:p>
    <w:p w14:paraId="5A754F31" w14:textId="297240C3" w:rsidR="1BA7D370" w:rsidRPr="00F501A0" w:rsidRDefault="272F16EA"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Physical impressions of the face may</w:t>
      </w:r>
      <w:r w:rsidR="00CA419D">
        <w:rPr>
          <w:rFonts w:ascii="Times New Roman" w:eastAsia="Arial" w:hAnsi="Times New Roman" w:cs="Times New Roman"/>
          <w:color w:val="000000" w:themeColor="text1"/>
          <w:sz w:val="24"/>
          <w:szCs w:val="24"/>
        </w:rPr>
        <w:t xml:space="preserve"> be recorded</w:t>
      </w:r>
      <w:r w:rsidRPr="00F501A0">
        <w:rPr>
          <w:rFonts w:ascii="Times New Roman" w:eastAsia="Arial" w:hAnsi="Times New Roman" w:cs="Times New Roman"/>
          <w:color w:val="000000" w:themeColor="text1"/>
          <w:sz w:val="24"/>
          <w:szCs w:val="24"/>
        </w:rPr>
        <w:t xml:space="preserve"> </w:t>
      </w:r>
      <w:r w:rsidR="008070AB">
        <w:rPr>
          <w:rFonts w:ascii="Times New Roman" w:eastAsia="Arial" w:hAnsi="Times New Roman" w:cs="Times New Roman"/>
          <w:color w:val="000000" w:themeColor="text1"/>
          <w:sz w:val="24"/>
          <w:szCs w:val="24"/>
        </w:rPr>
        <w:t>in the form of</w:t>
      </w:r>
      <w:r w:rsidRPr="00F501A0">
        <w:rPr>
          <w:rFonts w:ascii="Times New Roman" w:eastAsia="Arial" w:hAnsi="Times New Roman" w:cs="Times New Roman"/>
          <w:color w:val="000000" w:themeColor="text1"/>
          <w:sz w:val="24"/>
          <w:szCs w:val="24"/>
        </w:rPr>
        <w:t xml:space="preserve"> impression plasters, reversible or irreversible hydrocolloids, silicones, other plastics and combinations of these materials. </w:t>
      </w:r>
      <w:r w:rsidR="005149B6">
        <w:rPr>
          <w:rFonts w:ascii="Times New Roman" w:eastAsia="Arial" w:hAnsi="Times New Roman" w:cs="Times New Roman"/>
          <w:color w:val="000000" w:themeColor="text1"/>
          <w:sz w:val="24"/>
          <w:szCs w:val="24"/>
        </w:rPr>
        <w:t>Impression materials</w:t>
      </w:r>
      <w:r w:rsidRPr="00F501A0">
        <w:rPr>
          <w:rFonts w:ascii="Times New Roman" w:eastAsia="Arial" w:hAnsi="Times New Roman" w:cs="Times New Roman"/>
          <w:color w:val="000000" w:themeColor="text1"/>
          <w:sz w:val="24"/>
          <w:szCs w:val="24"/>
        </w:rPr>
        <w:t xml:space="preserve"> may be supported by trays made of boxing wax, metal, visible light cured resins, shellac, and </w:t>
      </w:r>
      <w:r w:rsidR="002C7203" w:rsidRPr="00F501A0">
        <w:rPr>
          <w:rFonts w:ascii="Times New Roman" w:eastAsia="Arial" w:hAnsi="Times New Roman" w:cs="Times New Roman"/>
          <w:color w:val="000000" w:themeColor="text1"/>
          <w:sz w:val="24"/>
          <w:szCs w:val="24"/>
        </w:rPr>
        <w:t>aluminum</w:t>
      </w:r>
      <w:r w:rsidRPr="00F501A0">
        <w:rPr>
          <w:rFonts w:ascii="Times New Roman" w:eastAsia="Arial" w:hAnsi="Times New Roman" w:cs="Times New Roman"/>
          <w:color w:val="000000" w:themeColor="text1"/>
          <w:sz w:val="24"/>
          <w:szCs w:val="24"/>
        </w:rPr>
        <w:t xml:space="preserve"> wire frames</w:t>
      </w:r>
      <w:r w:rsidRPr="005149B6">
        <w:rPr>
          <w:rFonts w:ascii="Times New Roman" w:eastAsia="Arial" w:hAnsi="Times New Roman" w:cs="Times New Roman"/>
          <w:color w:val="000000" w:themeColor="text1"/>
          <w:sz w:val="24"/>
          <w:szCs w:val="24"/>
        </w:rPr>
        <w:t>. The</w:t>
      </w:r>
      <w:r w:rsidR="005149B6" w:rsidRPr="005149B6">
        <w:rPr>
          <w:rFonts w:ascii="Times New Roman" w:eastAsia="Arial" w:hAnsi="Times New Roman" w:cs="Times New Roman"/>
          <w:color w:val="000000" w:themeColor="text1"/>
          <w:sz w:val="24"/>
          <w:szCs w:val="24"/>
        </w:rPr>
        <w:t xml:space="preserve"> impressions</w:t>
      </w:r>
      <w:r w:rsidRPr="00F501A0">
        <w:rPr>
          <w:rFonts w:ascii="Times New Roman" w:eastAsia="Arial" w:hAnsi="Times New Roman" w:cs="Times New Roman"/>
          <w:color w:val="000000" w:themeColor="text1"/>
          <w:sz w:val="24"/>
          <w:szCs w:val="24"/>
        </w:rPr>
        <w:t xml:space="preserve"> may be recorded in a variety of methods in one or multiple stages (Coleman, et al, 1985). </w:t>
      </w:r>
      <w:r w:rsidR="005149B6">
        <w:rPr>
          <w:rFonts w:ascii="Times New Roman" w:eastAsia="Arial" w:hAnsi="Times New Roman" w:cs="Times New Roman"/>
          <w:color w:val="000000" w:themeColor="text1"/>
          <w:sz w:val="24"/>
          <w:szCs w:val="24"/>
        </w:rPr>
        <w:t>The</w:t>
      </w:r>
      <w:r w:rsidR="00A2727F">
        <w:rPr>
          <w:rFonts w:ascii="Times New Roman" w:eastAsia="Arial" w:hAnsi="Times New Roman" w:cs="Times New Roman"/>
          <w:color w:val="000000" w:themeColor="text1"/>
          <w:sz w:val="24"/>
          <w:szCs w:val="24"/>
        </w:rPr>
        <w:t xml:space="preserve">y </w:t>
      </w:r>
      <w:r w:rsidRPr="00F501A0">
        <w:rPr>
          <w:rFonts w:ascii="Times New Roman" w:eastAsia="Arial" w:hAnsi="Times New Roman" w:cs="Times New Roman"/>
          <w:color w:val="000000" w:themeColor="text1"/>
          <w:sz w:val="24"/>
          <w:szCs w:val="24"/>
        </w:rPr>
        <w:t xml:space="preserve">have the </w:t>
      </w:r>
      <w:r w:rsidRPr="00F501A0">
        <w:rPr>
          <w:rFonts w:ascii="Times New Roman" w:eastAsia="Arial" w:hAnsi="Times New Roman" w:cs="Times New Roman"/>
          <w:color w:val="000000" w:themeColor="text1"/>
          <w:sz w:val="24"/>
          <w:szCs w:val="24"/>
        </w:rPr>
        <w:lastRenderedPageBreak/>
        <w:t xml:space="preserve">potential to restrict </w:t>
      </w:r>
      <w:r w:rsidRPr="00A2727F">
        <w:rPr>
          <w:rFonts w:ascii="Times New Roman" w:eastAsia="Arial" w:hAnsi="Times New Roman" w:cs="Times New Roman"/>
          <w:color w:val="000000" w:themeColor="text1"/>
          <w:sz w:val="24"/>
          <w:szCs w:val="24"/>
        </w:rPr>
        <w:t xml:space="preserve">airway </w:t>
      </w:r>
      <w:r w:rsidR="00A2727F" w:rsidRPr="00A2727F">
        <w:rPr>
          <w:rFonts w:ascii="Times New Roman" w:eastAsia="Arial" w:hAnsi="Times New Roman" w:cs="Times New Roman"/>
          <w:color w:val="000000" w:themeColor="text1"/>
          <w:sz w:val="24"/>
          <w:szCs w:val="24"/>
        </w:rPr>
        <w:t>or to</w:t>
      </w:r>
      <w:r w:rsidR="00F13EA1" w:rsidRPr="00A2727F">
        <w:rPr>
          <w:rFonts w:ascii="Times New Roman" w:eastAsia="Arial" w:hAnsi="Times New Roman" w:cs="Times New Roman"/>
          <w:color w:val="000000" w:themeColor="text1"/>
          <w:sz w:val="24"/>
          <w:szCs w:val="24"/>
        </w:rPr>
        <w:t xml:space="preserve"> </w:t>
      </w:r>
      <w:r w:rsidRPr="00A2727F">
        <w:rPr>
          <w:rFonts w:ascii="Times New Roman" w:eastAsia="Arial" w:hAnsi="Times New Roman" w:cs="Times New Roman"/>
          <w:color w:val="000000" w:themeColor="text1"/>
          <w:sz w:val="24"/>
          <w:szCs w:val="24"/>
        </w:rPr>
        <w:t xml:space="preserve">cover </w:t>
      </w:r>
      <w:r w:rsidR="00A2727F" w:rsidRPr="00A2727F">
        <w:rPr>
          <w:rFonts w:ascii="Times New Roman" w:eastAsia="Arial" w:hAnsi="Times New Roman" w:cs="Times New Roman"/>
          <w:color w:val="000000" w:themeColor="text1"/>
          <w:sz w:val="24"/>
          <w:szCs w:val="24"/>
        </w:rPr>
        <w:t xml:space="preserve">the </w:t>
      </w:r>
      <w:r w:rsidRPr="00A2727F">
        <w:rPr>
          <w:rFonts w:ascii="Times New Roman" w:eastAsia="Arial" w:hAnsi="Times New Roman" w:cs="Times New Roman"/>
          <w:color w:val="000000" w:themeColor="text1"/>
          <w:sz w:val="24"/>
          <w:szCs w:val="24"/>
        </w:rPr>
        <w:t>eyes</w:t>
      </w:r>
      <w:r w:rsidR="00A2727F">
        <w:rPr>
          <w:rFonts w:ascii="Times New Roman" w:eastAsia="Arial" w:hAnsi="Times New Roman" w:cs="Times New Roman"/>
          <w:color w:val="000000" w:themeColor="text1"/>
          <w:sz w:val="24"/>
          <w:szCs w:val="24"/>
        </w:rPr>
        <w:t>,</w:t>
      </w:r>
      <w:r w:rsidR="00F501A0" w:rsidRPr="00A2727F">
        <w:rPr>
          <w:rFonts w:ascii="Times New Roman" w:eastAsia="Arial" w:hAnsi="Times New Roman" w:cs="Times New Roman"/>
          <w:color w:val="000000" w:themeColor="text1"/>
          <w:sz w:val="24"/>
          <w:szCs w:val="24"/>
        </w:rPr>
        <w:t xml:space="preserve"> </w:t>
      </w:r>
      <w:r w:rsidR="00946525" w:rsidRPr="00A2727F">
        <w:rPr>
          <w:rFonts w:ascii="Times New Roman" w:eastAsia="Arial" w:hAnsi="Times New Roman" w:cs="Times New Roman"/>
          <w:color w:val="000000" w:themeColor="text1"/>
          <w:sz w:val="24"/>
          <w:szCs w:val="24"/>
        </w:rPr>
        <w:t>therefore</w:t>
      </w:r>
      <w:r w:rsidR="00F501A0">
        <w:rPr>
          <w:rFonts w:ascii="Times New Roman" w:eastAsia="Arial" w:hAnsi="Times New Roman" w:cs="Times New Roman"/>
          <w:color w:val="000000" w:themeColor="text1"/>
          <w:sz w:val="24"/>
          <w:szCs w:val="24"/>
        </w:rPr>
        <w:t xml:space="preserve"> requir</w:t>
      </w:r>
      <w:r w:rsidR="00A2727F">
        <w:rPr>
          <w:rFonts w:ascii="Times New Roman" w:eastAsia="Arial" w:hAnsi="Times New Roman" w:cs="Times New Roman"/>
          <w:color w:val="000000" w:themeColor="text1"/>
          <w:sz w:val="24"/>
          <w:szCs w:val="24"/>
        </w:rPr>
        <w:t>ing</w:t>
      </w:r>
      <w:r w:rsidR="00F501A0">
        <w:rPr>
          <w:rFonts w:ascii="Times New Roman" w:eastAsia="Arial" w:hAnsi="Times New Roman" w:cs="Times New Roman"/>
          <w:color w:val="000000" w:themeColor="text1"/>
          <w:sz w:val="24"/>
          <w:szCs w:val="24"/>
        </w:rPr>
        <w:t xml:space="preserve"> eyes to be closed</w:t>
      </w:r>
      <w:r w:rsidRPr="00F501A0">
        <w:rPr>
          <w:rFonts w:ascii="Times New Roman" w:eastAsia="Arial" w:hAnsi="Times New Roman" w:cs="Times New Roman"/>
          <w:color w:val="000000" w:themeColor="text1"/>
          <w:sz w:val="24"/>
          <w:szCs w:val="24"/>
        </w:rPr>
        <w:t xml:space="preserve"> during the procedur</w:t>
      </w:r>
      <w:r w:rsidR="00A2727F">
        <w:rPr>
          <w:rFonts w:ascii="Times New Roman" w:eastAsia="Arial" w:hAnsi="Times New Roman" w:cs="Times New Roman"/>
          <w:color w:val="000000" w:themeColor="text1"/>
          <w:sz w:val="24"/>
          <w:szCs w:val="24"/>
        </w:rPr>
        <w:t>e</w:t>
      </w:r>
      <w:r w:rsidRPr="00F501A0">
        <w:rPr>
          <w:rFonts w:ascii="Times New Roman" w:eastAsia="Arial" w:hAnsi="Times New Roman" w:cs="Times New Roman"/>
          <w:color w:val="000000" w:themeColor="text1"/>
          <w:sz w:val="24"/>
          <w:szCs w:val="24"/>
        </w:rPr>
        <w:t>.</w:t>
      </w:r>
      <w:r w:rsidR="519A088F" w:rsidRPr="00F501A0">
        <w:rPr>
          <w:rFonts w:ascii="Times New Roman" w:eastAsia="Arial" w:hAnsi="Times New Roman" w:cs="Times New Roman"/>
          <w:color w:val="000000" w:themeColor="text1"/>
          <w:sz w:val="24"/>
          <w:szCs w:val="24"/>
        </w:rPr>
        <w:t xml:space="preserve"> There are other disadvantages such as inaccuracies due the patient movements and soft tissue deformations due to impression material contact with the face (Runte et al, 2002). Physical impression records are time-consuming, increase cross infection risks and require specialised manufacturing knowledge and materials. </w:t>
      </w:r>
      <w:r w:rsidR="00CA419D">
        <w:rPr>
          <w:rFonts w:ascii="Times New Roman" w:eastAsia="Arial" w:hAnsi="Times New Roman" w:cs="Times New Roman"/>
          <w:color w:val="000000" w:themeColor="text1"/>
          <w:sz w:val="24"/>
          <w:szCs w:val="24"/>
        </w:rPr>
        <w:t>The</w:t>
      </w:r>
      <w:r w:rsidR="519A088F" w:rsidRPr="00F501A0">
        <w:rPr>
          <w:rFonts w:ascii="Times New Roman" w:eastAsia="Arial" w:hAnsi="Times New Roman" w:cs="Times New Roman"/>
          <w:color w:val="000000" w:themeColor="text1"/>
          <w:sz w:val="24"/>
          <w:szCs w:val="24"/>
        </w:rPr>
        <w:t xml:space="preserve"> cost of materials may be low (Kimoto and Garret, 2012).</w:t>
      </w:r>
    </w:p>
    <w:p w14:paraId="22DD5B2A" w14:textId="7C56F088" w:rsidR="007853CB" w:rsidRPr="007853CB" w:rsidRDefault="00524F71" w:rsidP="00F501A0">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7</w:t>
      </w:r>
      <w:r w:rsidR="007853CB" w:rsidRPr="007853CB">
        <w:rPr>
          <w:rFonts w:ascii="Times New Roman" w:eastAsia="Arial" w:hAnsi="Times New Roman" w:cs="Times New Roman"/>
          <w:b/>
          <w:bCs/>
          <w:color w:val="000000" w:themeColor="text1"/>
          <w:sz w:val="24"/>
          <w:szCs w:val="24"/>
        </w:rPr>
        <w:t>.</w:t>
      </w:r>
      <w:r w:rsidR="00356E29">
        <w:rPr>
          <w:rFonts w:ascii="Times New Roman" w:eastAsia="Arial" w:hAnsi="Times New Roman" w:cs="Times New Roman"/>
          <w:b/>
          <w:bCs/>
          <w:color w:val="000000" w:themeColor="text1"/>
          <w:sz w:val="24"/>
          <w:szCs w:val="24"/>
        </w:rPr>
        <w:t>5</w:t>
      </w:r>
      <w:r w:rsidR="007853CB" w:rsidRPr="007853CB">
        <w:rPr>
          <w:rFonts w:ascii="Times New Roman" w:eastAsia="Arial" w:hAnsi="Times New Roman" w:cs="Times New Roman"/>
          <w:b/>
          <w:bCs/>
          <w:color w:val="000000" w:themeColor="text1"/>
          <w:sz w:val="24"/>
          <w:szCs w:val="24"/>
        </w:rPr>
        <w:t>.</w:t>
      </w:r>
      <w:r w:rsidR="00306B53">
        <w:rPr>
          <w:rFonts w:ascii="Times New Roman" w:eastAsia="Arial" w:hAnsi="Times New Roman" w:cs="Times New Roman"/>
          <w:b/>
          <w:bCs/>
          <w:color w:val="000000" w:themeColor="text1"/>
          <w:sz w:val="24"/>
          <w:szCs w:val="24"/>
        </w:rPr>
        <w:t>6</w:t>
      </w:r>
      <w:r w:rsidR="007853CB" w:rsidRPr="007853CB">
        <w:rPr>
          <w:rFonts w:ascii="Times New Roman" w:eastAsia="Arial" w:hAnsi="Times New Roman" w:cs="Times New Roman"/>
          <w:b/>
          <w:bCs/>
          <w:color w:val="000000" w:themeColor="text1"/>
          <w:sz w:val="24"/>
          <w:szCs w:val="24"/>
        </w:rPr>
        <w:t xml:space="preserve"> </w:t>
      </w:r>
      <w:r w:rsidR="007853CB">
        <w:rPr>
          <w:rFonts w:ascii="Times New Roman" w:eastAsia="Arial" w:hAnsi="Times New Roman" w:cs="Times New Roman"/>
          <w:b/>
          <w:bCs/>
          <w:color w:val="000000" w:themeColor="text1"/>
          <w:sz w:val="24"/>
          <w:szCs w:val="24"/>
        </w:rPr>
        <w:tab/>
      </w:r>
      <w:r w:rsidR="007853CB" w:rsidRPr="007853CB">
        <w:rPr>
          <w:rFonts w:ascii="Times New Roman" w:eastAsia="Arial" w:hAnsi="Times New Roman" w:cs="Times New Roman"/>
          <w:b/>
          <w:bCs/>
          <w:color w:val="000000" w:themeColor="text1"/>
          <w:sz w:val="24"/>
          <w:szCs w:val="24"/>
        </w:rPr>
        <w:t>Direct Anthropometry</w:t>
      </w:r>
    </w:p>
    <w:p w14:paraId="04D4E493" w14:textId="6349D781" w:rsidR="1BA7D370" w:rsidRPr="00F501A0" w:rsidRDefault="225C8DF9"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Direct anthropometry is measurement using calipers and/or other measuring tools to gather linear measu</w:t>
      </w:r>
      <w:r w:rsidRPr="00F501A0">
        <w:rPr>
          <w:rFonts w:ascii="Times New Roman" w:eastAsia="Arial" w:hAnsi="Times New Roman" w:cs="Times New Roman"/>
          <w:sz w:val="24"/>
          <w:szCs w:val="24"/>
        </w:rPr>
        <w:t xml:space="preserve">rements between soft tissue landmarks </w:t>
      </w:r>
      <w:r w:rsidRPr="00F501A0">
        <w:rPr>
          <w:rFonts w:ascii="Times New Roman" w:eastAsia="Arial" w:hAnsi="Times New Roman" w:cs="Times New Roman"/>
          <w:color w:val="000000" w:themeColor="text1"/>
          <w:sz w:val="24"/>
          <w:szCs w:val="24"/>
        </w:rPr>
        <w:t>(</w:t>
      </w:r>
      <w:r w:rsidR="6DE913D4" w:rsidRPr="00F501A0">
        <w:rPr>
          <w:rFonts w:ascii="Times New Roman" w:eastAsia="Arial" w:hAnsi="Times New Roman" w:cs="Times New Roman"/>
          <w:color w:val="000000" w:themeColor="text1"/>
          <w:sz w:val="24"/>
          <w:szCs w:val="24"/>
        </w:rPr>
        <w:t>Farkas, 1994)</w:t>
      </w:r>
      <w:r w:rsidRPr="00F501A0">
        <w:rPr>
          <w:rFonts w:ascii="Times New Roman" w:eastAsia="Arial" w:hAnsi="Times New Roman" w:cs="Times New Roman"/>
          <w:sz w:val="24"/>
          <w:szCs w:val="24"/>
        </w:rPr>
        <w:t>. Direct methods are</w:t>
      </w:r>
      <w:r w:rsidRPr="00F501A0">
        <w:rPr>
          <w:rFonts w:ascii="Times New Roman" w:eastAsia="Arial" w:hAnsi="Times New Roman" w:cs="Times New Roman"/>
          <w:color w:val="000000" w:themeColor="text1"/>
          <w:sz w:val="24"/>
          <w:szCs w:val="24"/>
        </w:rPr>
        <w:t xml:space="preserve"> time consuming and require an element of co-operation from the subject so may not be suitable for infants, the disabled or those less willing to co-operate. The measurement tool may also cause tissue compression therefore potentially distorting measurements (</w:t>
      </w:r>
      <w:r w:rsidR="6DE913D4" w:rsidRPr="00F501A0">
        <w:rPr>
          <w:rFonts w:ascii="Times New Roman" w:eastAsia="Arial" w:hAnsi="Times New Roman" w:cs="Times New Roman"/>
          <w:color w:val="000000" w:themeColor="text1"/>
          <w:sz w:val="24"/>
          <w:szCs w:val="24"/>
        </w:rPr>
        <w:t>Farkas, 1994).</w:t>
      </w:r>
      <w:r w:rsidR="6DE913D4" w:rsidRPr="00F501A0">
        <w:rPr>
          <w:rFonts w:ascii="Times New Roman" w:eastAsia="Arial" w:hAnsi="Times New Roman" w:cs="Times New Roman"/>
          <w:color w:val="FF0000"/>
          <w:sz w:val="24"/>
          <w:szCs w:val="24"/>
        </w:rPr>
        <w:t xml:space="preserve"> </w:t>
      </w:r>
    </w:p>
    <w:p w14:paraId="5A94F3F1" w14:textId="46CCE57F" w:rsidR="007853CB" w:rsidRPr="007853CB" w:rsidRDefault="00524F71" w:rsidP="00F501A0">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sz w:val="24"/>
          <w:szCs w:val="24"/>
        </w:rPr>
        <w:t>7</w:t>
      </w:r>
      <w:r w:rsidR="007853CB" w:rsidRPr="007853CB">
        <w:rPr>
          <w:rFonts w:ascii="Times New Roman" w:eastAsia="Arial" w:hAnsi="Times New Roman" w:cs="Times New Roman"/>
          <w:b/>
          <w:bCs/>
          <w:sz w:val="24"/>
          <w:szCs w:val="24"/>
        </w:rPr>
        <w:t>.</w:t>
      </w:r>
      <w:r w:rsidR="00356E29">
        <w:rPr>
          <w:rFonts w:ascii="Times New Roman" w:eastAsia="Arial" w:hAnsi="Times New Roman" w:cs="Times New Roman"/>
          <w:b/>
          <w:bCs/>
          <w:sz w:val="24"/>
          <w:szCs w:val="24"/>
        </w:rPr>
        <w:t>5</w:t>
      </w:r>
      <w:r w:rsidR="007853CB" w:rsidRPr="007853CB">
        <w:rPr>
          <w:rFonts w:ascii="Times New Roman" w:eastAsia="Arial" w:hAnsi="Times New Roman" w:cs="Times New Roman"/>
          <w:b/>
          <w:bCs/>
          <w:sz w:val="24"/>
          <w:szCs w:val="24"/>
        </w:rPr>
        <w:t>.</w:t>
      </w:r>
      <w:r w:rsidR="00306B53">
        <w:rPr>
          <w:rFonts w:ascii="Times New Roman" w:eastAsia="Arial" w:hAnsi="Times New Roman" w:cs="Times New Roman"/>
          <w:b/>
          <w:bCs/>
          <w:sz w:val="24"/>
          <w:szCs w:val="24"/>
        </w:rPr>
        <w:t>7</w:t>
      </w:r>
      <w:r w:rsidR="007853CB" w:rsidRPr="007853CB">
        <w:rPr>
          <w:rFonts w:ascii="Times New Roman" w:eastAsia="Arial" w:hAnsi="Times New Roman" w:cs="Times New Roman"/>
          <w:b/>
          <w:bCs/>
          <w:sz w:val="24"/>
          <w:szCs w:val="24"/>
        </w:rPr>
        <w:t xml:space="preserve"> </w:t>
      </w:r>
      <w:r w:rsidR="007853CB">
        <w:rPr>
          <w:rFonts w:ascii="Times New Roman" w:eastAsia="Arial" w:hAnsi="Times New Roman" w:cs="Times New Roman"/>
          <w:b/>
          <w:bCs/>
          <w:sz w:val="24"/>
          <w:szCs w:val="24"/>
        </w:rPr>
        <w:tab/>
      </w:r>
      <w:r w:rsidR="007853CB" w:rsidRPr="007853CB">
        <w:rPr>
          <w:rFonts w:ascii="Times New Roman" w:eastAsia="Arial" w:hAnsi="Times New Roman" w:cs="Times New Roman"/>
          <w:b/>
          <w:bCs/>
          <w:sz w:val="24"/>
          <w:szCs w:val="24"/>
        </w:rPr>
        <w:t>Optical Methods: 2D/Conventional Photography, 3D Active, 3D Passive, 3D Confocal and 3D Time-of-Flight</w:t>
      </w:r>
      <w:r w:rsidR="007853CB" w:rsidRPr="007853CB">
        <w:rPr>
          <w:rFonts w:ascii="Times New Roman" w:eastAsia="Arial" w:hAnsi="Times New Roman" w:cs="Times New Roman"/>
          <w:b/>
          <w:bCs/>
          <w:color w:val="000000" w:themeColor="text1"/>
          <w:sz w:val="24"/>
          <w:szCs w:val="24"/>
        </w:rPr>
        <w:t xml:space="preserve"> </w:t>
      </w:r>
    </w:p>
    <w:p w14:paraId="06DE2F02" w14:textId="35243BF1" w:rsidR="1BA7D370" w:rsidRPr="00B7554B" w:rsidRDefault="1B78CD0E" w:rsidP="00F501A0">
      <w:pPr>
        <w:spacing w:line="480" w:lineRule="auto"/>
        <w:ind w:left="1984"/>
        <w:rPr>
          <w:rFonts w:ascii="Times New Roman" w:eastAsia="Arial" w:hAnsi="Times New Roman" w:cs="Times New Roman"/>
          <w:color w:val="000000" w:themeColor="text1"/>
          <w:sz w:val="24"/>
          <w:szCs w:val="24"/>
        </w:rPr>
      </w:pPr>
      <w:r w:rsidRPr="5CD1456B">
        <w:rPr>
          <w:rFonts w:ascii="Times New Roman" w:eastAsia="Arial" w:hAnsi="Times New Roman" w:cs="Times New Roman"/>
          <w:color w:val="000000" w:themeColor="text1"/>
          <w:sz w:val="24"/>
          <w:szCs w:val="24"/>
        </w:rPr>
        <w:t xml:space="preserve">Optical methods of assessing </w:t>
      </w:r>
      <w:r w:rsidR="00D43221" w:rsidRPr="5CD1456B">
        <w:rPr>
          <w:rFonts w:ascii="Times New Roman" w:eastAsia="Arial" w:hAnsi="Times New Roman" w:cs="Times New Roman"/>
          <w:sz w:val="24"/>
          <w:szCs w:val="24"/>
        </w:rPr>
        <w:t>soft tissue landmarks</w:t>
      </w:r>
      <w:r w:rsidR="00B65268" w:rsidRPr="5CD1456B">
        <w:rPr>
          <w:rFonts w:ascii="Times New Roman" w:eastAsia="Arial" w:hAnsi="Times New Roman" w:cs="Times New Roman"/>
          <w:color w:val="000000" w:themeColor="text1"/>
          <w:sz w:val="24"/>
          <w:szCs w:val="24"/>
        </w:rPr>
        <w:t xml:space="preserve">, </w:t>
      </w:r>
      <w:r w:rsidRPr="5CD1456B">
        <w:rPr>
          <w:rFonts w:ascii="Times New Roman" w:eastAsia="Arial" w:hAnsi="Times New Roman" w:cs="Times New Roman"/>
          <w:color w:val="000000" w:themeColor="text1"/>
          <w:sz w:val="24"/>
          <w:szCs w:val="24"/>
        </w:rPr>
        <w:t xml:space="preserve">each </w:t>
      </w:r>
      <w:r w:rsidR="00B65268" w:rsidRPr="5CD1456B">
        <w:rPr>
          <w:rFonts w:ascii="Times New Roman" w:eastAsia="Arial" w:hAnsi="Times New Roman" w:cs="Times New Roman"/>
          <w:color w:val="000000" w:themeColor="text1"/>
          <w:sz w:val="24"/>
          <w:szCs w:val="24"/>
        </w:rPr>
        <w:t xml:space="preserve">of which </w:t>
      </w:r>
      <w:r w:rsidRPr="5CD1456B">
        <w:rPr>
          <w:rFonts w:ascii="Times New Roman" w:eastAsia="Arial" w:hAnsi="Times New Roman" w:cs="Times New Roman"/>
          <w:color w:val="000000" w:themeColor="text1"/>
          <w:sz w:val="24"/>
          <w:szCs w:val="24"/>
        </w:rPr>
        <w:t>will be discussed in further detail below, are limited by the requirement that area of interest be in the line-of-sight (Cheah et al, 2003). This may result in undercut areas such as around the ala of the nose or areas posterior to the tragus of the ear not being detected. This is particularly relevant for pathological defects</w:t>
      </w:r>
      <w:r w:rsidR="00473DD4" w:rsidRPr="5CD1456B">
        <w:rPr>
          <w:rFonts w:ascii="Times New Roman" w:eastAsia="Arial" w:hAnsi="Times New Roman" w:cs="Times New Roman"/>
          <w:color w:val="000000" w:themeColor="text1"/>
          <w:sz w:val="24"/>
          <w:szCs w:val="24"/>
        </w:rPr>
        <w:t>.</w:t>
      </w:r>
      <w:r w:rsidRPr="5CD1456B">
        <w:rPr>
          <w:rFonts w:ascii="Times New Roman" w:eastAsia="Arial" w:hAnsi="Times New Roman" w:cs="Times New Roman"/>
          <w:color w:val="000000" w:themeColor="text1"/>
          <w:sz w:val="24"/>
          <w:szCs w:val="24"/>
        </w:rPr>
        <w:t xml:space="preserve"> </w:t>
      </w:r>
      <w:r w:rsidR="381ED86B" w:rsidRPr="5CD1456B">
        <w:rPr>
          <w:rFonts w:ascii="Times New Roman" w:eastAsia="Arial" w:hAnsi="Times New Roman" w:cs="Times New Roman"/>
          <w:color w:val="000000" w:themeColor="text1"/>
          <w:sz w:val="24"/>
          <w:szCs w:val="24"/>
        </w:rPr>
        <w:t>An example being</w:t>
      </w:r>
      <w:r w:rsidRPr="5CD1456B">
        <w:rPr>
          <w:rFonts w:ascii="Times New Roman" w:eastAsia="Arial" w:hAnsi="Times New Roman" w:cs="Times New Roman"/>
          <w:color w:val="000000" w:themeColor="text1"/>
          <w:sz w:val="24"/>
          <w:szCs w:val="24"/>
        </w:rPr>
        <w:t xml:space="preserve"> where surgical resection of volumes </w:t>
      </w:r>
      <w:r w:rsidRPr="5CD1456B">
        <w:rPr>
          <w:rFonts w:ascii="Times New Roman" w:eastAsia="Arial" w:hAnsi="Times New Roman" w:cs="Times New Roman"/>
          <w:color w:val="000000" w:themeColor="text1"/>
          <w:sz w:val="24"/>
          <w:szCs w:val="24"/>
        </w:rPr>
        <w:lastRenderedPageBreak/>
        <w:t xml:space="preserve">of the face has created undercuts. Skin shade and presence of hair, whether facial hair or overlapping hair from </w:t>
      </w:r>
      <w:r w:rsidR="00473DD4" w:rsidRPr="5CD1456B">
        <w:rPr>
          <w:rFonts w:ascii="Times New Roman" w:eastAsia="Arial" w:hAnsi="Times New Roman" w:cs="Times New Roman"/>
          <w:color w:val="000000" w:themeColor="text1"/>
          <w:sz w:val="24"/>
          <w:szCs w:val="24"/>
        </w:rPr>
        <w:t>scalp</w:t>
      </w:r>
      <w:r w:rsidRPr="5CD1456B">
        <w:rPr>
          <w:rFonts w:ascii="Times New Roman" w:eastAsia="Arial" w:hAnsi="Times New Roman" w:cs="Times New Roman"/>
          <w:color w:val="000000" w:themeColor="text1"/>
          <w:sz w:val="24"/>
          <w:szCs w:val="24"/>
        </w:rPr>
        <w:t xml:space="preserve">, may also affect measurements. (Cheah et al, 2003; Lane and Harrel, 2008). The presence of makeup also has potential to mask features by reflecting and deflecting light to reduce accuracy </w:t>
      </w:r>
      <w:r w:rsidR="001203C3" w:rsidRPr="5CD1456B">
        <w:rPr>
          <w:rFonts w:ascii="Times New Roman" w:eastAsia="Arial" w:hAnsi="Times New Roman" w:cs="Times New Roman"/>
          <w:color w:val="000000" w:themeColor="text1"/>
          <w:sz w:val="24"/>
          <w:szCs w:val="24"/>
        </w:rPr>
        <w:t xml:space="preserve">and precision </w:t>
      </w:r>
      <w:r w:rsidRPr="5CD1456B">
        <w:rPr>
          <w:rFonts w:ascii="Times New Roman" w:eastAsia="Arial" w:hAnsi="Times New Roman" w:cs="Times New Roman"/>
          <w:color w:val="000000" w:themeColor="text1"/>
          <w:sz w:val="24"/>
          <w:szCs w:val="24"/>
        </w:rPr>
        <w:t xml:space="preserve">of recording </w:t>
      </w:r>
      <w:r w:rsidR="00D43221" w:rsidRPr="5CD1456B">
        <w:rPr>
          <w:rFonts w:ascii="Times New Roman" w:eastAsia="Arial" w:hAnsi="Times New Roman" w:cs="Times New Roman"/>
          <w:sz w:val="24"/>
          <w:szCs w:val="24"/>
        </w:rPr>
        <w:t>soft tissue landmarks</w:t>
      </w:r>
      <w:r w:rsidRPr="5CD1456B">
        <w:rPr>
          <w:rFonts w:ascii="Times New Roman" w:eastAsia="Arial" w:hAnsi="Times New Roman" w:cs="Times New Roman"/>
          <w:color w:val="000000" w:themeColor="text1"/>
          <w:sz w:val="24"/>
          <w:szCs w:val="24"/>
        </w:rPr>
        <w:t>. Although optical methods are considered non-invasive in nature, the health risk of visible laser lights to eyes should not be discounted (Kimoto and Garrett, 2007).</w:t>
      </w:r>
    </w:p>
    <w:p w14:paraId="1676FCB2" w14:textId="3D80D941" w:rsidR="1BA7D370" w:rsidRPr="00B7554B" w:rsidRDefault="00EA5F06" w:rsidP="00F501A0">
      <w:pPr>
        <w:spacing w:line="480" w:lineRule="auto"/>
        <w:ind w:left="1984"/>
        <w:rPr>
          <w:rFonts w:ascii="Times New Roman" w:eastAsia="Arial" w:hAnsi="Times New Roman" w:cs="Times New Roman"/>
          <w:color w:val="000000" w:themeColor="text1"/>
          <w:sz w:val="24"/>
          <w:szCs w:val="24"/>
        </w:rPr>
      </w:pPr>
      <w:r w:rsidRPr="00B7554B">
        <w:rPr>
          <w:rFonts w:ascii="Times New Roman" w:eastAsia="Arial" w:hAnsi="Times New Roman" w:cs="Times New Roman"/>
          <w:color w:val="000000" w:themeColor="text1"/>
          <w:sz w:val="24"/>
          <w:szCs w:val="24"/>
        </w:rPr>
        <w:t xml:space="preserve">Optical </w:t>
      </w:r>
      <w:r w:rsidR="1B78CD0E" w:rsidRPr="00B7554B">
        <w:rPr>
          <w:rFonts w:ascii="Times New Roman" w:eastAsia="Arial" w:hAnsi="Times New Roman" w:cs="Times New Roman"/>
          <w:color w:val="000000" w:themeColor="text1"/>
          <w:sz w:val="24"/>
          <w:szCs w:val="24"/>
        </w:rPr>
        <w:t>2D/</w:t>
      </w:r>
      <w:r w:rsidRPr="00B7554B">
        <w:rPr>
          <w:rFonts w:ascii="Times New Roman" w:eastAsia="Arial" w:hAnsi="Times New Roman" w:cs="Times New Roman"/>
          <w:color w:val="000000" w:themeColor="text1"/>
          <w:sz w:val="24"/>
          <w:szCs w:val="24"/>
        </w:rPr>
        <w:t>c</w:t>
      </w:r>
      <w:r w:rsidR="1B78CD0E" w:rsidRPr="00B7554B">
        <w:rPr>
          <w:rFonts w:ascii="Times New Roman" w:eastAsia="Arial" w:hAnsi="Times New Roman" w:cs="Times New Roman"/>
          <w:color w:val="000000" w:themeColor="text1"/>
          <w:sz w:val="24"/>
          <w:szCs w:val="24"/>
        </w:rPr>
        <w:t xml:space="preserve">onventional </w:t>
      </w:r>
      <w:r w:rsidRPr="00B7554B">
        <w:rPr>
          <w:rFonts w:ascii="Times New Roman" w:eastAsia="Arial" w:hAnsi="Times New Roman" w:cs="Times New Roman"/>
          <w:color w:val="000000" w:themeColor="text1"/>
          <w:sz w:val="24"/>
          <w:szCs w:val="24"/>
        </w:rPr>
        <w:t>p</w:t>
      </w:r>
      <w:r w:rsidR="1B78CD0E" w:rsidRPr="00B7554B">
        <w:rPr>
          <w:rFonts w:ascii="Times New Roman" w:eastAsia="Arial" w:hAnsi="Times New Roman" w:cs="Times New Roman"/>
          <w:color w:val="000000" w:themeColor="text1"/>
          <w:sz w:val="24"/>
          <w:szCs w:val="24"/>
        </w:rPr>
        <w:t>hotography</w:t>
      </w:r>
      <w:r w:rsidRPr="00B7554B">
        <w:rPr>
          <w:rFonts w:ascii="Times New Roman" w:eastAsia="Arial" w:hAnsi="Times New Roman" w:cs="Times New Roman"/>
          <w:color w:val="000000" w:themeColor="text1"/>
          <w:sz w:val="24"/>
          <w:szCs w:val="24"/>
        </w:rPr>
        <w:t xml:space="preserve"> methods are based on 2D images of the fa</w:t>
      </w:r>
      <w:r w:rsidR="004B664B" w:rsidRPr="00B7554B">
        <w:rPr>
          <w:rFonts w:ascii="Times New Roman" w:eastAsia="Arial" w:hAnsi="Times New Roman" w:cs="Times New Roman"/>
          <w:color w:val="000000" w:themeColor="text1"/>
          <w:sz w:val="24"/>
          <w:szCs w:val="24"/>
        </w:rPr>
        <w:t>ce</w:t>
      </w:r>
      <w:r w:rsidRPr="00B7554B">
        <w:rPr>
          <w:rFonts w:ascii="Times New Roman" w:eastAsia="Arial" w:hAnsi="Times New Roman" w:cs="Times New Roman"/>
          <w:color w:val="000000" w:themeColor="text1"/>
          <w:sz w:val="24"/>
          <w:szCs w:val="24"/>
        </w:rPr>
        <w:t xml:space="preserve"> taken with </w:t>
      </w:r>
      <w:r w:rsidR="004B664B" w:rsidRPr="00B7554B">
        <w:rPr>
          <w:rFonts w:ascii="Times New Roman" w:eastAsia="Arial" w:hAnsi="Times New Roman" w:cs="Times New Roman"/>
          <w:color w:val="000000" w:themeColor="text1"/>
          <w:sz w:val="24"/>
          <w:szCs w:val="24"/>
        </w:rPr>
        <w:t>a</w:t>
      </w:r>
      <w:r w:rsidRPr="00B7554B">
        <w:rPr>
          <w:rFonts w:ascii="Times New Roman" w:eastAsia="Arial" w:hAnsi="Times New Roman" w:cs="Times New Roman"/>
          <w:color w:val="000000" w:themeColor="text1"/>
          <w:sz w:val="24"/>
          <w:szCs w:val="24"/>
        </w:rPr>
        <w:t xml:space="preserve"> camera. This may include photographs obtained with</w:t>
      </w:r>
      <w:r w:rsidR="004B664B" w:rsidRPr="00B7554B">
        <w:rPr>
          <w:rFonts w:ascii="Times New Roman" w:eastAsia="Arial" w:hAnsi="Times New Roman" w:cs="Times New Roman"/>
          <w:color w:val="000000" w:themeColor="text1"/>
          <w:sz w:val="24"/>
          <w:szCs w:val="24"/>
        </w:rPr>
        <w:t xml:space="preserve"> </w:t>
      </w:r>
      <w:r w:rsidR="002D37AD">
        <w:rPr>
          <w:rFonts w:ascii="Times New Roman" w:eastAsia="Arial" w:hAnsi="Times New Roman" w:cs="Times New Roman"/>
          <w:color w:val="000000" w:themeColor="text1"/>
          <w:sz w:val="24"/>
          <w:szCs w:val="24"/>
        </w:rPr>
        <w:t xml:space="preserve">a </w:t>
      </w:r>
      <w:r w:rsidR="004B664B" w:rsidRPr="00B7554B">
        <w:rPr>
          <w:rFonts w:ascii="Times New Roman" w:eastAsia="Arial" w:hAnsi="Times New Roman" w:cs="Times New Roman"/>
          <w:color w:val="000000" w:themeColor="text1"/>
          <w:sz w:val="24"/>
          <w:szCs w:val="24"/>
        </w:rPr>
        <w:t>conventional camera or</w:t>
      </w:r>
      <w:r w:rsidRPr="00B7554B">
        <w:rPr>
          <w:rFonts w:ascii="Times New Roman" w:eastAsia="Arial" w:hAnsi="Times New Roman" w:cs="Times New Roman"/>
          <w:color w:val="000000" w:themeColor="text1"/>
          <w:sz w:val="24"/>
          <w:szCs w:val="24"/>
        </w:rPr>
        <w:t xml:space="preserve"> </w:t>
      </w:r>
      <w:r w:rsidR="002D37AD">
        <w:rPr>
          <w:rFonts w:ascii="Times New Roman" w:eastAsia="Arial" w:hAnsi="Times New Roman" w:cs="Times New Roman"/>
          <w:color w:val="000000" w:themeColor="text1"/>
          <w:sz w:val="24"/>
          <w:szCs w:val="24"/>
        </w:rPr>
        <w:t xml:space="preserve">a </w:t>
      </w:r>
      <w:r w:rsidRPr="00B7554B">
        <w:rPr>
          <w:rFonts w:ascii="Times New Roman" w:eastAsia="Arial" w:hAnsi="Times New Roman" w:cs="Times New Roman"/>
          <w:color w:val="000000" w:themeColor="text1"/>
          <w:sz w:val="24"/>
          <w:szCs w:val="24"/>
        </w:rPr>
        <w:t xml:space="preserve">mobile </w:t>
      </w:r>
      <w:r w:rsidR="004B664B" w:rsidRPr="00B7554B">
        <w:rPr>
          <w:rFonts w:ascii="Times New Roman" w:eastAsia="Arial" w:hAnsi="Times New Roman" w:cs="Times New Roman"/>
          <w:color w:val="000000" w:themeColor="text1"/>
          <w:sz w:val="24"/>
          <w:szCs w:val="24"/>
        </w:rPr>
        <w:t>device</w:t>
      </w:r>
      <w:r w:rsidR="002D37AD">
        <w:rPr>
          <w:rFonts w:ascii="Times New Roman" w:eastAsia="Arial" w:hAnsi="Times New Roman" w:cs="Times New Roman"/>
          <w:color w:val="000000" w:themeColor="text1"/>
          <w:sz w:val="24"/>
          <w:szCs w:val="24"/>
        </w:rPr>
        <w:t xml:space="preserve">. </w:t>
      </w:r>
      <w:r w:rsidRPr="00B7554B">
        <w:rPr>
          <w:rFonts w:ascii="Times New Roman" w:eastAsia="Arial" w:hAnsi="Times New Roman" w:cs="Times New Roman"/>
          <w:color w:val="000000" w:themeColor="text1"/>
          <w:sz w:val="24"/>
          <w:szCs w:val="24"/>
        </w:rPr>
        <w:t xml:space="preserve"> </w:t>
      </w:r>
      <w:r w:rsidR="002D37AD">
        <w:rPr>
          <w:rFonts w:ascii="Times New Roman" w:eastAsia="Arial" w:hAnsi="Times New Roman" w:cs="Times New Roman"/>
          <w:color w:val="000000" w:themeColor="text1"/>
          <w:sz w:val="24"/>
          <w:szCs w:val="24"/>
        </w:rPr>
        <w:t xml:space="preserve">Measurement derived from </w:t>
      </w:r>
      <w:r w:rsidRPr="00B7554B">
        <w:rPr>
          <w:rFonts w:ascii="Times New Roman" w:eastAsia="Arial" w:hAnsi="Times New Roman" w:cs="Times New Roman"/>
          <w:color w:val="000000" w:themeColor="text1"/>
          <w:sz w:val="24"/>
          <w:szCs w:val="24"/>
        </w:rPr>
        <w:t>analysis of those photographs may be known as indirect anthropomet</w:t>
      </w:r>
      <w:r w:rsidR="004B664B" w:rsidRPr="00B7554B">
        <w:rPr>
          <w:rFonts w:ascii="Times New Roman" w:eastAsia="Arial" w:hAnsi="Times New Roman" w:cs="Times New Roman"/>
          <w:color w:val="000000" w:themeColor="text1"/>
          <w:sz w:val="24"/>
          <w:szCs w:val="24"/>
        </w:rPr>
        <w:t>ry</w:t>
      </w:r>
      <w:r w:rsidR="002D37AD">
        <w:rPr>
          <w:rFonts w:ascii="Times New Roman" w:eastAsia="Arial" w:hAnsi="Times New Roman" w:cs="Times New Roman"/>
          <w:color w:val="000000" w:themeColor="text1"/>
          <w:sz w:val="24"/>
          <w:szCs w:val="24"/>
        </w:rPr>
        <w:t xml:space="preserve">. This </w:t>
      </w:r>
      <w:r w:rsidR="004B664B" w:rsidRPr="00B7554B">
        <w:rPr>
          <w:rFonts w:ascii="Times New Roman" w:eastAsia="Arial" w:hAnsi="Times New Roman" w:cs="Times New Roman"/>
          <w:color w:val="000000" w:themeColor="text1"/>
          <w:sz w:val="24"/>
          <w:szCs w:val="24"/>
        </w:rPr>
        <w:t>may or may not include a fiducial marker (</w:t>
      </w:r>
      <w:r w:rsidR="00FD33AD">
        <w:rPr>
          <w:rFonts w:ascii="Times New Roman" w:eastAsia="Arial" w:hAnsi="Times New Roman" w:cs="Times New Roman"/>
          <w:color w:val="000000" w:themeColor="text1"/>
          <w:sz w:val="24"/>
          <w:szCs w:val="24"/>
        </w:rPr>
        <w:t xml:space="preserve">an </w:t>
      </w:r>
      <w:r w:rsidR="004B664B" w:rsidRPr="00B7554B">
        <w:rPr>
          <w:rFonts w:ascii="Times New Roman" w:eastAsia="Arial" w:hAnsi="Times New Roman" w:cs="Times New Roman"/>
          <w:color w:val="000000" w:themeColor="text1"/>
          <w:sz w:val="24"/>
          <w:szCs w:val="24"/>
        </w:rPr>
        <w:t>object of known dime</w:t>
      </w:r>
      <w:r w:rsidR="00B7554B" w:rsidRPr="00B7554B">
        <w:rPr>
          <w:rFonts w:ascii="Times New Roman" w:eastAsia="Arial" w:hAnsi="Times New Roman" w:cs="Times New Roman"/>
          <w:color w:val="000000" w:themeColor="text1"/>
          <w:sz w:val="24"/>
          <w:szCs w:val="24"/>
        </w:rPr>
        <w:t>n</w:t>
      </w:r>
      <w:r w:rsidR="004B664B" w:rsidRPr="00B7554B">
        <w:rPr>
          <w:rFonts w:ascii="Times New Roman" w:eastAsia="Arial" w:hAnsi="Times New Roman" w:cs="Times New Roman"/>
          <w:color w:val="000000" w:themeColor="text1"/>
          <w:sz w:val="24"/>
          <w:szCs w:val="24"/>
        </w:rPr>
        <w:t>sions) in the image to provide a sense of scale to the observer (</w:t>
      </w:r>
      <w:r w:rsidR="00B7554B" w:rsidRPr="00B7554B">
        <w:rPr>
          <w:rFonts w:ascii="Times New Roman" w:eastAsia="Arial" w:hAnsi="Times New Roman" w:cs="Times New Roman"/>
          <w:color w:val="000000" w:themeColor="text1"/>
          <w:sz w:val="24"/>
          <w:szCs w:val="24"/>
        </w:rPr>
        <w:t>Franke-Gromberg et al, 2010; Guo et al, 2020</w:t>
      </w:r>
      <w:r w:rsidR="004B664B" w:rsidRPr="00B7554B">
        <w:rPr>
          <w:rFonts w:ascii="Times New Roman" w:eastAsia="Arial" w:hAnsi="Times New Roman" w:cs="Times New Roman"/>
          <w:color w:val="000000" w:themeColor="text1"/>
          <w:sz w:val="24"/>
          <w:szCs w:val="24"/>
        </w:rPr>
        <w:t>).</w:t>
      </w:r>
    </w:p>
    <w:p w14:paraId="404F52B4" w14:textId="77777777" w:rsidR="00B65268" w:rsidRDefault="1B78CD0E"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sz w:val="24"/>
          <w:szCs w:val="24"/>
        </w:rPr>
        <w:t xml:space="preserve">Optical 3D passive </w:t>
      </w:r>
      <w:r w:rsidRPr="00F501A0">
        <w:rPr>
          <w:rFonts w:ascii="Times New Roman" w:eastAsia="Arial" w:hAnsi="Times New Roman" w:cs="Times New Roman"/>
          <w:color w:val="000000" w:themeColor="text1"/>
          <w:sz w:val="24"/>
          <w:szCs w:val="24"/>
        </w:rPr>
        <w:t xml:space="preserve">methods of assessing </w:t>
      </w:r>
      <w:r w:rsidR="00D43221">
        <w:rPr>
          <w:rFonts w:ascii="Times New Roman" w:eastAsia="Arial" w:hAnsi="Times New Roman" w:cs="Times New Roman"/>
          <w:sz w:val="24"/>
          <w:szCs w:val="24"/>
        </w:rPr>
        <w:t>soft tissue landmarks</w:t>
      </w:r>
      <w:r w:rsidRPr="00F501A0">
        <w:rPr>
          <w:rFonts w:ascii="Times New Roman" w:eastAsia="Arial" w:hAnsi="Times New Roman" w:cs="Times New Roman"/>
          <w:color w:val="000000" w:themeColor="text1"/>
          <w:sz w:val="24"/>
          <w:szCs w:val="24"/>
        </w:rPr>
        <w:t>, which</w:t>
      </w:r>
      <w:r w:rsidR="270475E1" w:rsidRPr="00F501A0">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may also be referred to as s</w:t>
      </w:r>
      <w:r w:rsidR="0CE9BAAF" w:rsidRPr="00F501A0">
        <w:rPr>
          <w:rFonts w:ascii="Times New Roman" w:eastAsia="Arial" w:hAnsi="Times New Roman" w:cs="Times New Roman"/>
          <w:color w:val="000000" w:themeColor="text1"/>
          <w:sz w:val="24"/>
          <w:szCs w:val="24"/>
        </w:rPr>
        <w:t>tereophotogrammetry, use multipl</w:t>
      </w:r>
      <w:r w:rsidR="5FCF8131" w:rsidRPr="00F501A0">
        <w:rPr>
          <w:rFonts w:ascii="Times New Roman" w:eastAsia="Arial" w:hAnsi="Times New Roman" w:cs="Times New Roman"/>
          <w:color w:val="000000" w:themeColor="text1"/>
          <w:sz w:val="24"/>
          <w:szCs w:val="24"/>
        </w:rPr>
        <w:t>e</w:t>
      </w:r>
      <w:r w:rsidR="0CE9BAAF" w:rsidRPr="00F501A0">
        <w:rPr>
          <w:rFonts w:ascii="Times New Roman" w:eastAsia="Arial" w:hAnsi="Times New Roman" w:cs="Times New Roman"/>
          <w:color w:val="000000" w:themeColor="text1"/>
          <w:sz w:val="24"/>
          <w:szCs w:val="24"/>
        </w:rPr>
        <w:t xml:space="preserve"> images of a person’s face to construct a three</w:t>
      </w:r>
      <w:r w:rsidR="00F26A1F">
        <w:rPr>
          <w:rFonts w:ascii="Times New Roman" w:eastAsia="Arial" w:hAnsi="Times New Roman" w:cs="Times New Roman"/>
          <w:color w:val="000000" w:themeColor="text1"/>
          <w:sz w:val="24"/>
          <w:szCs w:val="24"/>
        </w:rPr>
        <w:t>-</w:t>
      </w:r>
      <w:r w:rsidR="0CE9BAAF" w:rsidRPr="00F501A0">
        <w:rPr>
          <w:rFonts w:ascii="Times New Roman" w:eastAsia="Arial" w:hAnsi="Times New Roman" w:cs="Times New Roman"/>
          <w:color w:val="000000" w:themeColor="text1"/>
          <w:sz w:val="24"/>
          <w:szCs w:val="24"/>
        </w:rPr>
        <w:t>dimensional model</w:t>
      </w:r>
      <w:r w:rsidR="00B65268">
        <w:rPr>
          <w:rFonts w:ascii="Times New Roman" w:eastAsia="Arial" w:hAnsi="Times New Roman" w:cs="Times New Roman"/>
          <w:color w:val="000000" w:themeColor="text1"/>
          <w:sz w:val="24"/>
          <w:szCs w:val="24"/>
        </w:rPr>
        <w:t xml:space="preserve"> </w:t>
      </w:r>
      <w:r w:rsidR="0CE9BAAF" w:rsidRPr="00F501A0">
        <w:rPr>
          <w:rFonts w:ascii="Times New Roman" w:eastAsia="Arial" w:hAnsi="Times New Roman" w:cs="Times New Roman"/>
          <w:color w:val="000000" w:themeColor="text1"/>
          <w:sz w:val="24"/>
          <w:szCs w:val="24"/>
        </w:rPr>
        <w:t xml:space="preserve">without using projections of lasers or light. </w:t>
      </w:r>
      <w:r w:rsidR="0063642A" w:rsidRPr="00F501A0">
        <w:rPr>
          <w:rFonts w:ascii="Times New Roman" w:eastAsia="Arial" w:hAnsi="Times New Roman" w:cs="Times New Roman"/>
          <w:color w:val="000000" w:themeColor="text1"/>
          <w:sz w:val="24"/>
          <w:szCs w:val="24"/>
        </w:rPr>
        <w:t>However, f</w:t>
      </w:r>
      <w:r w:rsidR="0CE9BAAF" w:rsidRPr="00F501A0">
        <w:rPr>
          <w:rFonts w:ascii="Times New Roman" w:eastAsia="Arial" w:hAnsi="Times New Roman" w:cs="Times New Roman"/>
          <w:color w:val="000000" w:themeColor="text1"/>
          <w:sz w:val="24"/>
          <w:szCs w:val="24"/>
        </w:rPr>
        <w:t>or the purpose of organisation in this l</w:t>
      </w:r>
      <w:r w:rsidR="0063642A" w:rsidRPr="00F501A0">
        <w:rPr>
          <w:rFonts w:ascii="Times New Roman" w:eastAsia="Arial" w:hAnsi="Times New Roman" w:cs="Times New Roman"/>
          <w:color w:val="000000" w:themeColor="text1"/>
          <w:sz w:val="24"/>
          <w:szCs w:val="24"/>
        </w:rPr>
        <w:t>it</w:t>
      </w:r>
      <w:r w:rsidR="0CE9BAAF" w:rsidRPr="00F501A0">
        <w:rPr>
          <w:rFonts w:ascii="Times New Roman" w:eastAsia="Arial" w:hAnsi="Times New Roman" w:cs="Times New Roman"/>
          <w:color w:val="000000" w:themeColor="text1"/>
          <w:sz w:val="24"/>
          <w:szCs w:val="24"/>
        </w:rPr>
        <w:t>erature review</w:t>
      </w:r>
      <w:r w:rsidR="0063642A" w:rsidRPr="00F501A0">
        <w:rPr>
          <w:rFonts w:ascii="Times New Roman" w:eastAsia="Arial" w:hAnsi="Times New Roman" w:cs="Times New Roman"/>
          <w:color w:val="000000" w:themeColor="text1"/>
          <w:sz w:val="24"/>
          <w:szCs w:val="24"/>
        </w:rPr>
        <w:t>,</w:t>
      </w:r>
      <w:r w:rsidR="0CE9BAAF" w:rsidRPr="00F501A0">
        <w:rPr>
          <w:rFonts w:ascii="Times New Roman" w:eastAsia="Arial" w:hAnsi="Times New Roman" w:cs="Times New Roman"/>
          <w:color w:val="000000" w:themeColor="text1"/>
          <w:sz w:val="24"/>
          <w:szCs w:val="24"/>
        </w:rPr>
        <w:t xml:space="preserve"> a </w:t>
      </w:r>
      <w:r w:rsidR="00D15B2B" w:rsidRPr="00F501A0">
        <w:rPr>
          <w:rFonts w:ascii="Times New Roman" w:eastAsia="Arial" w:hAnsi="Times New Roman" w:cs="Times New Roman"/>
          <w:color w:val="000000" w:themeColor="text1"/>
          <w:sz w:val="24"/>
          <w:szCs w:val="24"/>
        </w:rPr>
        <w:t>flashlight</w:t>
      </w:r>
      <w:r w:rsidR="0CE9BAAF" w:rsidRPr="00F501A0">
        <w:rPr>
          <w:rFonts w:ascii="Times New Roman" w:eastAsia="Arial" w:hAnsi="Times New Roman" w:cs="Times New Roman"/>
          <w:color w:val="000000" w:themeColor="text1"/>
          <w:sz w:val="24"/>
          <w:szCs w:val="24"/>
        </w:rPr>
        <w:t xml:space="preserve"> such as one or more LED light source(s) would be classified as a 3D optical passive method. </w:t>
      </w:r>
    </w:p>
    <w:p w14:paraId="3B6BF458" w14:textId="42123057" w:rsidR="013B7776" w:rsidRPr="00F501A0" w:rsidRDefault="00B65268" w:rsidP="00F501A0">
      <w:pPr>
        <w:spacing w:line="480" w:lineRule="auto"/>
        <w:ind w:left="1984"/>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 xml:space="preserve">It is a </w:t>
      </w:r>
      <w:r w:rsidR="0CE9BAAF" w:rsidRPr="00F501A0">
        <w:rPr>
          <w:rFonts w:ascii="Times New Roman" w:eastAsia="Arial" w:hAnsi="Times New Roman" w:cs="Times New Roman"/>
          <w:color w:val="000000" w:themeColor="text1"/>
          <w:sz w:val="24"/>
          <w:szCs w:val="24"/>
        </w:rPr>
        <w:t xml:space="preserve">method commonly used within the medical field due to </w:t>
      </w:r>
      <w:r w:rsidR="00A67372">
        <w:rPr>
          <w:rFonts w:ascii="Times New Roman" w:eastAsia="Arial" w:hAnsi="Times New Roman" w:cs="Times New Roman"/>
          <w:color w:val="000000" w:themeColor="text1"/>
          <w:sz w:val="24"/>
          <w:szCs w:val="24"/>
        </w:rPr>
        <w:t>relative quick acquisition time</w:t>
      </w:r>
      <w:r w:rsidR="00C50070">
        <w:rPr>
          <w:rFonts w:ascii="Times New Roman" w:eastAsia="Arial" w:hAnsi="Times New Roman" w:cs="Times New Roman"/>
          <w:color w:val="000000" w:themeColor="text1"/>
          <w:sz w:val="24"/>
          <w:szCs w:val="24"/>
        </w:rPr>
        <w:t xml:space="preserve"> and </w:t>
      </w:r>
      <w:r w:rsidR="00A67372">
        <w:rPr>
          <w:rFonts w:ascii="Times New Roman" w:eastAsia="Arial" w:hAnsi="Times New Roman" w:cs="Times New Roman"/>
          <w:color w:val="000000" w:themeColor="text1"/>
          <w:sz w:val="24"/>
          <w:szCs w:val="24"/>
        </w:rPr>
        <w:t xml:space="preserve">being </w:t>
      </w:r>
      <w:r w:rsidR="0CE9BAAF" w:rsidRPr="00F501A0">
        <w:rPr>
          <w:rFonts w:ascii="Times New Roman" w:eastAsia="Arial" w:hAnsi="Times New Roman" w:cs="Times New Roman"/>
          <w:color w:val="000000" w:themeColor="text1"/>
          <w:sz w:val="24"/>
          <w:szCs w:val="24"/>
        </w:rPr>
        <w:t>non-invasive</w:t>
      </w:r>
      <w:r w:rsidR="00A67372">
        <w:rPr>
          <w:rFonts w:ascii="Times New Roman" w:eastAsia="Arial" w:hAnsi="Times New Roman" w:cs="Times New Roman"/>
          <w:color w:val="000000" w:themeColor="text1"/>
          <w:sz w:val="24"/>
          <w:szCs w:val="24"/>
        </w:rPr>
        <w:t xml:space="preserve"> in nature</w:t>
      </w:r>
      <w:r w:rsidR="00C50070">
        <w:rPr>
          <w:rFonts w:ascii="Times New Roman" w:eastAsia="Arial" w:hAnsi="Times New Roman" w:cs="Times New Roman"/>
          <w:color w:val="000000" w:themeColor="text1"/>
          <w:sz w:val="24"/>
          <w:szCs w:val="24"/>
        </w:rPr>
        <w:t xml:space="preserve">. </w:t>
      </w:r>
      <w:r w:rsidR="00122EC8">
        <w:rPr>
          <w:rFonts w:ascii="Times New Roman" w:eastAsia="Arial" w:hAnsi="Times New Roman" w:cs="Times New Roman"/>
          <w:color w:val="000000" w:themeColor="text1"/>
          <w:sz w:val="24"/>
          <w:szCs w:val="24"/>
        </w:rPr>
        <w:t>This method is</w:t>
      </w:r>
      <w:r w:rsidR="0CE9BAAF" w:rsidRPr="00F501A0">
        <w:rPr>
          <w:rFonts w:ascii="Times New Roman" w:eastAsia="Arial" w:hAnsi="Times New Roman" w:cs="Times New Roman"/>
          <w:color w:val="000000" w:themeColor="text1"/>
          <w:sz w:val="24"/>
          <w:szCs w:val="24"/>
        </w:rPr>
        <w:t xml:space="preserve"> inexpensive</w:t>
      </w:r>
      <w:r w:rsidR="00C50070">
        <w:rPr>
          <w:rFonts w:ascii="Times New Roman" w:eastAsia="Arial" w:hAnsi="Times New Roman" w:cs="Times New Roman"/>
          <w:color w:val="000000" w:themeColor="text1"/>
          <w:sz w:val="24"/>
          <w:szCs w:val="24"/>
        </w:rPr>
        <w:t xml:space="preserve"> </w:t>
      </w:r>
      <w:r w:rsidR="0CE9BAAF" w:rsidRPr="00F501A0">
        <w:rPr>
          <w:rFonts w:ascii="Times New Roman" w:eastAsia="Arial" w:hAnsi="Times New Roman" w:cs="Times New Roman"/>
          <w:color w:val="000000" w:themeColor="text1"/>
          <w:sz w:val="24"/>
          <w:szCs w:val="24"/>
        </w:rPr>
        <w:t xml:space="preserve">and patient comfort </w:t>
      </w:r>
      <w:r w:rsidR="00C50070">
        <w:rPr>
          <w:rFonts w:ascii="Times New Roman" w:eastAsia="Arial" w:hAnsi="Times New Roman" w:cs="Times New Roman"/>
          <w:color w:val="000000" w:themeColor="text1"/>
          <w:sz w:val="24"/>
          <w:szCs w:val="24"/>
        </w:rPr>
        <w:t xml:space="preserve">is improved </w:t>
      </w:r>
      <w:r w:rsidR="0CE9BAAF" w:rsidRPr="00F501A0">
        <w:rPr>
          <w:rFonts w:ascii="Times New Roman" w:eastAsia="Arial" w:hAnsi="Times New Roman" w:cs="Times New Roman"/>
          <w:color w:val="000000" w:themeColor="text1"/>
          <w:sz w:val="24"/>
          <w:szCs w:val="24"/>
        </w:rPr>
        <w:t xml:space="preserve">when compared to many other </w:t>
      </w:r>
      <w:r w:rsidR="0CE9BAAF" w:rsidRPr="00F501A0">
        <w:rPr>
          <w:rFonts w:ascii="Times New Roman" w:eastAsia="Arial" w:hAnsi="Times New Roman" w:cs="Times New Roman"/>
          <w:color w:val="000000" w:themeColor="text1"/>
          <w:sz w:val="24"/>
          <w:szCs w:val="24"/>
        </w:rPr>
        <w:lastRenderedPageBreak/>
        <w:t xml:space="preserve">methods of measuring </w:t>
      </w:r>
      <w:r w:rsidR="000C564F">
        <w:rPr>
          <w:rFonts w:ascii="Times New Roman" w:eastAsia="Arial" w:hAnsi="Times New Roman" w:cs="Times New Roman"/>
          <w:sz w:val="24"/>
          <w:szCs w:val="24"/>
        </w:rPr>
        <w:t>soft tissue landmarks</w:t>
      </w:r>
      <w:r w:rsidR="000C564F" w:rsidRPr="00F501A0">
        <w:rPr>
          <w:rFonts w:ascii="Times New Roman" w:eastAsia="Arial" w:hAnsi="Times New Roman" w:cs="Times New Roman"/>
          <w:color w:val="000000" w:themeColor="text1"/>
          <w:sz w:val="24"/>
          <w:szCs w:val="24"/>
        </w:rPr>
        <w:t xml:space="preserve"> </w:t>
      </w:r>
      <w:r w:rsidR="0CE9BAAF" w:rsidRPr="00F501A0">
        <w:rPr>
          <w:rFonts w:ascii="Times New Roman" w:eastAsia="Arial" w:hAnsi="Times New Roman" w:cs="Times New Roman"/>
          <w:color w:val="000000" w:themeColor="text1"/>
          <w:sz w:val="24"/>
          <w:szCs w:val="24"/>
        </w:rPr>
        <w:t>(Heike et al, 2010; Sapol et al 2011; Jablonski et al, 2018). O</w:t>
      </w:r>
      <w:r w:rsidR="0063642A" w:rsidRPr="00F501A0">
        <w:rPr>
          <w:rFonts w:ascii="Times New Roman" w:eastAsia="Arial" w:hAnsi="Times New Roman" w:cs="Times New Roman"/>
          <w:color w:val="000000" w:themeColor="text1"/>
          <w:sz w:val="24"/>
          <w:szCs w:val="24"/>
        </w:rPr>
        <w:t>perators using this modality</w:t>
      </w:r>
      <w:r w:rsidR="0CE9BAAF" w:rsidRPr="00F501A0">
        <w:rPr>
          <w:rFonts w:ascii="Times New Roman" w:eastAsia="Arial" w:hAnsi="Times New Roman" w:cs="Times New Roman"/>
          <w:color w:val="000000" w:themeColor="text1"/>
          <w:sz w:val="24"/>
          <w:szCs w:val="24"/>
        </w:rPr>
        <w:t xml:space="preserve"> must be careful of excessive ambient light</w:t>
      </w:r>
      <w:r w:rsidR="00766B5C">
        <w:rPr>
          <w:rFonts w:ascii="Times New Roman" w:eastAsia="Arial" w:hAnsi="Times New Roman" w:cs="Times New Roman"/>
          <w:color w:val="000000" w:themeColor="text1"/>
          <w:sz w:val="24"/>
          <w:szCs w:val="24"/>
        </w:rPr>
        <w:t>,</w:t>
      </w:r>
      <w:r w:rsidR="0CE9BAAF" w:rsidRPr="00F501A0">
        <w:rPr>
          <w:rFonts w:ascii="Times New Roman" w:eastAsia="Arial" w:hAnsi="Times New Roman" w:cs="Times New Roman"/>
          <w:color w:val="000000" w:themeColor="text1"/>
          <w:sz w:val="24"/>
          <w:szCs w:val="24"/>
        </w:rPr>
        <w:t xml:space="preserve"> such as direct sunlight</w:t>
      </w:r>
      <w:r w:rsidR="00766B5C">
        <w:rPr>
          <w:rFonts w:ascii="Times New Roman" w:eastAsia="Arial" w:hAnsi="Times New Roman" w:cs="Times New Roman"/>
          <w:color w:val="000000" w:themeColor="text1"/>
          <w:sz w:val="24"/>
          <w:szCs w:val="24"/>
        </w:rPr>
        <w:t>,</w:t>
      </w:r>
      <w:r w:rsidR="002C0B8E">
        <w:rPr>
          <w:rFonts w:ascii="Times New Roman" w:eastAsia="Arial" w:hAnsi="Times New Roman" w:cs="Times New Roman"/>
          <w:color w:val="000000" w:themeColor="text1"/>
          <w:sz w:val="24"/>
          <w:szCs w:val="24"/>
        </w:rPr>
        <w:t xml:space="preserve"> which </w:t>
      </w:r>
      <w:r w:rsidR="00766B5C">
        <w:rPr>
          <w:rFonts w:ascii="Times New Roman" w:eastAsia="Arial" w:hAnsi="Times New Roman" w:cs="Times New Roman"/>
          <w:color w:val="000000" w:themeColor="text1"/>
          <w:sz w:val="24"/>
          <w:szCs w:val="24"/>
        </w:rPr>
        <w:t xml:space="preserve">may </w:t>
      </w:r>
      <w:r w:rsidR="0CE9BAAF" w:rsidRPr="00F501A0">
        <w:rPr>
          <w:rFonts w:ascii="Times New Roman" w:eastAsia="Arial" w:hAnsi="Times New Roman" w:cs="Times New Roman"/>
          <w:color w:val="000000" w:themeColor="text1"/>
          <w:sz w:val="24"/>
          <w:szCs w:val="24"/>
        </w:rPr>
        <w:t>affect images (Heike et al, 2010). Featureless areas of the face, such as the smooth areas of the cheek or forehead, may not be accurately registered (Jablonski et al, 2018).</w:t>
      </w:r>
    </w:p>
    <w:p w14:paraId="2D22B58F" w14:textId="5133018B" w:rsidR="00AD5BDC" w:rsidRDefault="1B78CD0E"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Optical 3D active me</w:t>
      </w:r>
      <w:r w:rsidRPr="00F501A0">
        <w:rPr>
          <w:rFonts w:ascii="Times New Roman" w:eastAsia="Arial" w:hAnsi="Times New Roman" w:cs="Times New Roman"/>
          <w:color w:val="000000" w:themeColor="text1"/>
          <w:sz w:val="24"/>
          <w:szCs w:val="24"/>
        </w:rPr>
        <w:t xml:space="preserve">thods of assessing </w:t>
      </w:r>
      <w:r w:rsidR="000C564F">
        <w:rPr>
          <w:rFonts w:ascii="Times New Roman" w:eastAsia="Arial" w:hAnsi="Times New Roman" w:cs="Times New Roman"/>
          <w:sz w:val="24"/>
          <w:szCs w:val="24"/>
        </w:rPr>
        <w:t>soft tissue landmarks</w:t>
      </w:r>
      <w:r w:rsidR="000C564F" w:rsidRPr="00F501A0">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are summarised as “t</w:t>
      </w:r>
      <w:r w:rsidR="0C3C40F6" w:rsidRPr="00F501A0">
        <w:rPr>
          <w:rFonts w:ascii="Times New Roman" w:eastAsia="Arial" w:hAnsi="Times New Roman" w:cs="Times New Roman"/>
          <w:sz w:val="24"/>
          <w:szCs w:val="24"/>
        </w:rPr>
        <w:t>he projection of a light (or plane, grid, or more complex shape) at a known angle onto an object. When a light intersects with an object........ light can be seen on the surface of the object. By viewing this......light from an angle, the observed distortions in the line can be translated into height variations” (Flack et al, 2007; Lau et al, 2020). Optical active methods may use multiple images taken at the same time or multiple images</w:t>
      </w:r>
      <w:r w:rsidR="053E738B" w:rsidRPr="00F501A0">
        <w:rPr>
          <w:rFonts w:ascii="Times New Roman" w:eastAsia="Arial" w:hAnsi="Times New Roman" w:cs="Times New Roman"/>
          <w:sz w:val="24"/>
          <w:szCs w:val="24"/>
        </w:rPr>
        <w:t xml:space="preserve"> taken </w:t>
      </w:r>
      <w:r w:rsidR="0C3C40F6" w:rsidRPr="00F501A0">
        <w:rPr>
          <w:rFonts w:ascii="Times New Roman" w:eastAsia="Arial" w:hAnsi="Times New Roman" w:cs="Times New Roman"/>
          <w:sz w:val="24"/>
          <w:szCs w:val="24"/>
        </w:rPr>
        <w:t>at different times which are then amalgamated to form three</w:t>
      </w:r>
      <w:r w:rsidR="00ED6B14">
        <w:rPr>
          <w:rFonts w:ascii="Times New Roman" w:eastAsia="Arial" w:hAnsi="Times New Roman" w:cs="Times New Roman"/>
          <w:sz w:val="24"/>
          <w:szCs w:val="24"/>
        </w:rPr>
        <w:t>-</w:t>
      </w:r>
      <w:r w:rsidR="0C3C40F6" w:rsidRPr="00F501A0">
        <w:rPr>
          <w:rFonts w:ascii="Times New Roman" w:eastAsia="Arial" w:hAnsi="Times New Roman" w:cs="Times New Roman"/>
          <w:sz w:val="24"/>
          <w:szCs w:val="24"/>
        </w:rPr>
        <w:t>dimensional model.</w:t>
      </w:r>
      <w:r w:rsidR="053E738B" w:rsidRPr="00F501A0">
        <w:rPr>
          <w:rFonts w:ascii="Times New Roman" w:eastAsia="Arial" w:hAnsi="Times New Roman" w:cs="Times New Roman"/>
          <w:sz w:val="24"/>
          <w:szCs w:val="24"/>
        </w:rPr>
        <w:t xml:space="preserve"> </w:t>
      </w:r>
      <w:r w:rsidR="00EC4B0E">
        <w:rPr>
          <w:rFonts w:ascii="Times New Roman" w:eastAsia="Arial" w:hAnsi="Times New Roman" w:cs="Times New Roman"/>
          <w:sz w:val="24"/>
          <w:szCs w:val="24"/>
        </w:rPr>
        <w:t xml:space="preserve">A </w:t>
      </w:r>
      <w:r w:rsidR="00ED6B14">
        <w:rPr>
          <w:rFonts w:ascii="Times New Roman" w:eastAsia="Arial" w:hAnsi="Times New Roman" w:cs="Times New Roman"/>
          <w:sz w:val="24"/>
          <w:szCs w:val="24"/>
        </w:rPr>
        <w:t>d</w:t>
      </w:r>
      <w:r w:rsidR="0C3C40F6" w:rsidRPr="00F501A0">
        <w:rPr>
          <w:rFonts w:ascii="Times New Roman" w:eastAsia="Arial" w:hAnsi="Times New Roman" w:cs="Times New Roman"/>
          <w:sz w:val="24"/>
          <w:szCs w:val="24"/>
        </w:rPr>
        <w:t>isadvantage of th</w:t>
      </w:r>
      <w:r w:rsidR="003F76A5">
        <w:rPr>
          <w:rFonts w:ascii="Times New Roman" w:eastAsia="Arial" w:hAnsi="Times New Roman" w:cs="Times New Roman"/>
          <w:sz w:val="24"/>
          <w:szCs w:val="24"/>
        </w:rPr>
        <w:t>is</w:t>
      </w:r>
      <w:r w:rsidR="0C3C40F6" w:rsidRPr="00F501A0">
        <w:rPr>
          <w:rFonts w:ascii="Times New Roman" w:eastAsia="Arial" w:hAnsi="Times New Roman" w:cs="Times New Roman"/>
          <w:sz w:val="24"/>
          <w:szCs w:val="24"/>
        </w:rPr>
        <w:t xml:space="preserve"> method</w:t>
      </w:r>
      <w:r w:rsidR="003F76A5">
        <w:rPr>
          <w:rFonts w:ascii="Times New Roman" w:eastAsia="Arial" w:hAnsi="Times New Roman" w:cs="Times New Roman"/>
          <w:sz w:val="24"/>
          <w:szCs w:val="24"/>
        </w:rPr>
        <w:t xml:space="preserve"> </w:t>
      </w:r>
      <w:r w:rsidR="0C3C40F6" w:rsidRPr="00F501A0">
        <w:rPr>
          <w:rFonts w:ascii="Times New Roman" w:eastAsia="Arial" w:hAnsi="Times New Roman" w:cs="Times New Roman"/>
          <w:sz w:val="24"/>
          <w:szCs w:val="24"/>
        </w:rPr>
        <w:t xml:space="preserve">may </w:t>
      </w:r>
      <w:r w:rsidR="003F76A5">
        <w:rPr>
          <w:rFonts w:ascii="Times New Roman" w:eastAsia="Arial" w:hAnsi="Times New Roman" w:cs="Times New Roman"/>
          <w:sz w:val="24"/>
          <w:szCs w:val="24"/>
        </w:rPr>
        <w:t>include</w:t>
      </w:r>
      <w:r w:rsidR="0C3C40F6" w:rsidRPr="00F501A0">
        <w:rPr>
          <w:rFonts w:ascii="Times New Roman" w:eastAsia="Arial" w:hAnsi="Times New Roman" w:cs="Times New Roman"/>
          <w:sz w:val="24"/>
          <w:szCs w:val="24"/>
        </w:rPr>
        <w:t xml:space="preserve"> distortion of face features due to orbital reflexes and movement of subject (Runte et al, 2002; Lau et al, 2020). The Apple True Depth</w:t>
      </w:r>
      <w:r w:rsidR="0C3C40F6" w:rsidRPr="00201B83">
        <w:rPr>
          <w:rFonts w:ascii="Times New Roman" w:eastAsia="Arial" w:hAnsi="Times New Roman" w:cs="Times New Roman"/>
          <w:sz w:val="24"/>
          <w:szCs w:val="24"/>
          <w:vertAlign w:val="superscript"/>
        </w:rPr>
        <w:t>®</w:t>
      </w:r>
      <w:r w:rsidR="0C3C40F6" w:rsidRPr="00F501A0">
        <w:rPr>
          <w:rFonts w:ascii="Times New Roman" w:eastAsia="Arial" w:hAnsi="Times New Roman" w:cs="Times New Roman"/>
          <w:sz w:val="24"/>
          <w:szCs w:val="24"/>
        </w:rPr>
        <w:t xml:space="preserve"> camera technology which is an infrared laser based structured light scan is also considered an optical 3D active method for the purpose of this review.</w:t>
      </w:r>
      <w:r w:rsidR="00955281">
        <w:rPr>
          <w:rFonts w:ascii="Times New Roman" w:eastAsia="Arial" w:hAnsi="Times New Roman" w:cs="Times New Roman"/>
          <w:sz w:val="24"/>
          <w:szCs w:val="24"/>
        </w:rPr>
        <w:t xml:space="preserve"> See Figure 5.</w:t>
      </w:r>
    </w:p>
    <w:p w14:paraId="2CCF06D7" w14:textId="1D463BAD" w:rsidR="00B07053" w:rsidRDefault="00B07053" w:rsidP="00F501A0">
      <w:pPr>
        <w:spacing w:line="480" w:lineRule="auto"/>
        <w:ind w:left="1984"/>
        <w:rPr>
          <w:rFonts w:ascii="Times New Roman" w:eastAsia="Arial" w:hAnsi="Times New Roman" w:cs="Times New Roman"/>
          <w:sz w:val="24"/>
          <w:szCs w:val="24"/>
        </w:rPr>
      </w:pPr>
    </w:p>
    <w:p w14:paraId="2A6C1FF6" w14:textId="1112D81E" w:rsidR="00B07053" w:rsidRDefault="00B07053" w:rsidP="00F501A0">
      <w:pPr>
        <w:spacing w:line="480" w:lineRule="auto"/>
        <w:ind w:left="1984"/>
        <w:rPr>
          <w:rFonts w:ascii="Times New Roman" w:eastAsia="Arial" w:hAnsi="Times New Roman" w:cs="Times New Roman"/>
          <w:sz w:val="24"/>
          <w:szCs w:val="24"/>
        </w:rPr>
      </w:pPr>
    </w:p>
    <w:p w14:paraId="1AF9AFC6" w14:textId="77777777" w:rsidR="00B07053" w:rsidRDefault="00B07053" w:rsidP="00F501A0">
      <w:pPr>
        <w:spacing w:line="480" w:lineRule="auto"/>
        <w:ind w:left="1984"/>
        <w:rPr>
          <w:rFonts w:ascii="Times New Roman" w:eastAsia="Arial" w:hAnsi="Times New Roman" w:cs="Times New Roman"/>
          <w:sz w:val="24"/>
          <w:szCs w:val="24"/>
        </w:rPr>
      </w:pPr>
    </w:p>
    <w:tbl>
      <w:tblPr>
        <w:tblStyle w:val="TableGrid"/>
        <w:tblW w:w="0" w:type="auto"/>
        <w:tblInd w:w="1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2"/>
      </w:tblGrid>
      <w:tr w:rsidR="00C66E1E" w14:paraId="002B3E22" w14:textId="77777777" w:rsidTr="0065250A">
        <w:tc>
          <w:tcPr>
            <w:tcW w:w="9576" w:type="dxa"/>
            <w:shd w:val="clear" w:color="auto" w:fill="000000" w:themeFill="text1"/>
          </w:tcPr>
          <w:p w14:paraId="01B687A0" w14:textId="77777777" w:rsidR="00D35BB9" w:rsidRDefault="00D35BB9" w:rsidP="00D35BB9">
            <w:pPr>
              <w:spacing w:line="480" w:lineRule="auto"/>
              <w:rPr>
                <w:rFonts w:ascii="Times New Roman" w:eastAsia="Arial" w:hAnsi="Times New Roman" w:cs="Times New Roman"/>
                <w:sz w:val="24"/>
                <w:szCs w:val="24"/>
              </w:rPr>
            </w:pPr>
          </w:p>
          <w:p w14:paraId="6294DF3E" w14:textId="77777777" w:rsidR="00D35BB9" w:rsidRDefault="00D35BB9" w:rsidP="00D35BB9">
            <w:pPr>
              <w:spacing w:line="480" w:lineRule="auto"/>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3BA1434F" wp14:editId="58B567FA">
                  <wp:extent cx="2896231" cy="3867150"/>
                  <wp:effectExtent l="0" t="0" r="0" b="0"/>
                  <wp:docPr id="7" name="Picture 7"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indoor&#10;&#10;Description automatically generated"/>
                          <pic:cNvPicPr/>
                        </pic:nvPicPr>
                        <pic:blipFill rotWithShape="1">
                          <a:blip r:embed="rId16">
                            <a:extLst>
                              <a:ext uri="{28A0092B-C50C-407E-A947-70E740481C1C}">
                                <a14:useLocalDpi xmlns:a14="http://schemas.microsoft.com/office/drawing/2010/main" val="0"/>
                              </a:ext>
                            </a:extLst>
                          </a:blip>
                          <a:srcRect l="12500" r="12607"/>
                          <a:stretch/>
                        </pic:blipFill>
                        <pic:spPr bwMode="auto">
                          <a:xfrm>
                            <a:off x="0" y="0"/>
                            <a:ext cx="2922003" cy="3901561"/>
                          </a:xfrm>
                          <a:prstGeom prst="rect">
                            <a:avLst/>
                          </a:prstGeom>
                          <a:ln>
                            <a:noFill/>
                          </a:ln>
                          <a:extLst>
                            <a:ext uri="{53640926-AAD7-44D8-BBD7-CCE9431645EC}">
                              <a14:shadowObscured xmlns:a14="http://schemas.microsoft.com/office/drawing/2010/main"/>
                            </a:ext>
                          </a:extLst>
                        </pic:spPr>
                      </pic:pic>
                    </a:graphicData>
                  </a:graphic>
                </wp:inline>
              </w:drawing>
            </w:r>
          </w:p>
          <w:p w14:paraId="773D27C2" w14:textId="4262C7B9" w:rsidR="00AD5BDC" w:rsidRDefault="00AD5BDC" w:rsidP="00D35BB9">
            <w:pPr>
              <w:spacing w:line="480" w:lineRule="auto"/>
              <w:jc w:val="center"/>
              <w:rPr>
                <w:rFonts w:ascii="Times New Roman" w:eastAsia="Arial" w:hAnsi="Times New Roman" w:cs="Times New Roman"/>
                <w:sz w:val="24"/>
                <w:szCs w:val="24"/>
              </w:rPr>
            </w:pPr>
          </w:p>
        </w:tc>
      </w:tr>
      <w:tr w:rsidR="00C66E1E" w14:paraId="64CCCBB5" w14:textId="77777777" w:rsidTr="0065250A">
        <w:tc>
          <w:tcPr>
            <w:tcW w:w="9576" w:type="dxa"/>
          </w:tcPr>
          <w:p w14:paraId="15FB4D2F" w14:textId="7DE02693" w:rsidR="00C66E1E" w:rsidRPr="00C66E1E" w:rsidRDefault="741BC119" w:rsidP="00F501A0">
            <w:pPr>
              <w:spacing w:line="480" w:lineRule="auto"/>
              <w:rPr>
                <w:rFonts w:ascii="Times New Roman" w:eastAsia="Arial" w:hAnsi="Times New Roman" w:cs="Times New Roman"/>
                <w:b/>
                <w:bCs/>
                <w:sz w:val="24"/>
                <w:szCs w:val="24"/>
              </w:rPr>
            </w:pPr>
            <w:r w:rsidRPr="5CD1456B">
              <w:rPr>
                <w:rFonts w:ascii="Times New Roman" w:eastAsia="Arial" w:hAnsi="Times New Roman" w:cs="Times New Roman"/>
                <w:b/>
                <w:bCs/>
                <w:sz w:val="24"/>
                <w:szCs w:val="24"/>
              </w:rPr>
              <w:t>Figure 5.</w:t>
            </w:r>
            <w:r w:rsidR="419155E7" w:rsidRPr="5CD1456B">
              <w:rPr>
                <w:rFonts w:ascii="Times New Roman" w:eastAsia="Arial" w:hAnsi="Times New Roman" w:cs="Times New Roman"/>
                <w:b/>
                <w:bCs/>
                <w:sz w:val="24"/>
                <w:szCs w:val="24"/>
              </w:rPr>
              <w:t xml:space="preserve"> </w:t>
            </w:r>
            <w:r w:rsidR="419155E7" w:rsidRPr="5CD1456B">
              <w:rPr>
                <w:rFonts w:ascii="Times New Roman" w:eastAsia="Arial" w:hAnsi="Times New Roman" w:cs="Times New Roman"/>
                <w:sz w:val="24"/>
                <w:szCs w:val="24"/>
              </w:rPr>
              <w:t>Vectra XT</w:t>
            </w:r>
            <w:r w:rsidR="7231D249" w:rsidRPr="5CD1456B">
              <w:rPr>
                <w:rFonts w:ascii="Times New Roman" w:eastAsia="Arial" w:hAnsi="Times New Roman" w:cs="Times New Roman"/>
                <w:sz w:val="24"/>
                <w:szCs w:val="24"/>
              </w:rPr>
              <w:t xml:space="preserve"> (</w:t>
            </w:r>
            <w:r w:rsidR="419155E7" w:rsidRPr="5CD1456B">
              <w:rPr>
                <w:rFonts w:ascii="Times New Roman" w:eastAsia="Arial" w:hAnsi="Times New Roman" w:cs="Times New Roman"/>
                <w:sz w:val="24"/>
                <w:szCs w:val="24"/>
              </w:rPr>
              <w:t>Canfield</w:t>
            </w:r>
            <w:r w:rsidR="2B8EB9C4" w:rsidRPr="5CD1456B">
              <w:rPr>
                <w:rFonts w:ascii="Times New Roman" w:eastAsia="Arial" w:hAnsi="Times New Roman" w:cs="Times New Roman"/>
                <w:sz w:val="24"/>
                <w:szCs w:val="24"/>
              </w:rPr>
              <w:t>,</w:t>
            </w:r>
            <w:r w:rsidR="419155E7" w:rsidRPr="5CD1456B">
              <w:rPr>
                <w:rFonts w:ascii="Times New Roman" w:eastAsia="Arial" w:hAnsi="Times New Roman" w:cs="Times New Roman"/>
                <w:sz w:val="24"/>
                <w:szCs w:val="24"/>
              </w:rPr>
              <w:t xml:space="preserve"> USA</w:t>
            </w:r>
            <w:r w:rsidR="34BD75D2" w:rsidRPr="5CD1456B">
              <w:rPr>
                <w:rFonts w:ascii="Times New Roman" w:eastAsia="Arial" w:hAnsi="Times New Roman" w:cs="Times New Roman"/>
                <w:sz w:val="24"/>
                <w:szCs w:val="24"/>
              </w:rPr>
              <w:t>)</w:t>
            </w:r>
            <w:r w:rsidR="419155E7" w:rsidRPr="5CD1456B">
              <w:rPr>
                <w:rFonts w:ascii="Times New Roman" w:eastAsia="Arial" w:hAnsi="Times New Roman" w:cs="Times New Roman"/>
                <w:sz w:val="24"/>
                <w:szCs w:val="24"/>
              </w:rPr>
              <w:t xml:space="preserve"> acquisition machine. An example of an optical 3D active method of acquiring face features</w:t>
            </w:r>
            <w:r w:rsidR="7973EEDE" w:rsidRPr="5CD1456B">
              <w:rPr>
                <w:rFonts w:ascii="Times New Roman" w:eastAsia="Arial" w:hAnsi="Times New Roman" w:cs="Times New Roman"/>
                <w:sz w:val="24"/>
                <w:szCs w:val="24"/>
              </w:rPr>
              <w:t xml:space="preserve"> by using multiple simultaneous images</w:t>
            </w:r>
            <w:r w:rsidR="000C564F" w:rsidRPr="5CD1456B">
              <w:rPr>
                <w:rFonts w:ascii="Times New Roman" w:eastAsia="Arial" w:hAnsi="Times New Roman" w:cs="Times New Roman"/>
                <w:sz w:val="24"/>
                <w:szCs w:val="24"/>
              </w:rPr>
              <w:t>.</w:t>
            </w:r>
            <w:r w:rsidR="00102933">
              <w:rPr>
                <w:rFonts w:ascii="Times New Roman" w:eastAsia="Arial" w:hAnsi="Times New Roman" w:cs="Times New Roman"/>
                <w:sz w:val="24"/>
                <w:szCs w:val="24"/>
              </w:rPr>
              <w:t xml:space="preserve"> </w:t>
            </w:r>
            <w:r w:rsidR="419155E7" w:rsidRPr="5CD1456B">
              <w:rPr>
                <w:rFonts w:ascii="Times New Roman" w:eastAsia="Arial" w:hAnsi="Times New Roman" w:cs="Times New Roman"/>
                <w:sz w:val="24"/>
                <w:szCs w:val="24"/>
              </w:rPr>
              <w:t>Courtesy of Canfield, USA.</w:t>
            </w:r>
          </w:p>
        </w:tc>
      </w:tr>
    </w:tbl>
    <w:p w14:paraId="62CA7791" w14:textId="77777777" w:rsidR="00C66E1E" w:rsidRPr="00F501A0" w:rsidRDefault="00C66E1E" w:rsidP="00F501A0">
      <w:pPr>
        <w:spacing w:line="480" w:lineRule="auto"/>
        <w:ind w:left="1984"/>
        <w:rPr>
          <w:rFonts w:ascii="Times New Roman" w:eastAsia="Arial" w:hAnsi="Times New Roman" w:cs="Times New Roman"/>
          <w:sz w:val="24"/>
          <w:szCs w:val="24"/>
        </w:rPr>
      </w:pPr>
    </w:p>
    <w:p w14:paraId="63D16D60" w14:textId="45A28079" w:rsidR="1BA7D370" w:rsidRPr="00F501A0" w:rsidRDefault="159FE09F" w:rsidP="00F501A0">
      <w:pPr>
        <w:spacing w:line="480" w:lineRule="auto"/>
        <w:ind w:left="1984"/>
        <w:rPr>
          <w:rFonts w:ascii="Times New Roman" w:eastAsia="Arial" w:hAnsi="Times New Roman" w:cs="Times New Roman"/>
          <w:color w:val="000000" w:themeColor="text1"/>
          <w:sz w:val="24"/>
          <w:szCs w:val="24"/>
          <w:lang w:val="en-GB"/>
        </w:rPr>
      </w:pPr>
      <w:r w:rsidRPr="00F501A0">
        <w:rPr>
          <w:rFonts w:ascii="Times New Roman" w:eastAsia="Arial" w:hAnsi="Times New Roman" w:cs="Times New Roman"/>
          <w:sz w:val="24"/>
          <w:szCs w:val="24"/>
        </w:rPr>
        <w:t>Optical 3D confocal</w:t>
      </w:r>
      <w:r w:rsidR="3483D1D8" w:rsidRPr="00F501A0">
        <w:rPr>
          <w:rFonts w:ascii="Times New Roman" w:eastAsia="Arial" w:hAnsi="Times New Roman" w:cs="Times New Roman"/>
          <w:sz w:val="24"/>
          <w:szCs w:val="24"/>
        </w:rPr>
        <w:t xml:space="preserve"> </w:t>
      </w:r>
      <w:r w:rsidR="47016BE4" w:rsidRPr="00F501A0">
        <w:rPr>
          <w:rFonts w:ascii="Times New Roman" w:eastAsia="Arial" w:hAnsi="Times New Roman" w:cs="Times New Roman"/>
          <w:sz w:val="24"/>
          <w:szCs w:val="24"/>
        </w:rPr>
        <w:t>methods</w:t>
      </w:r>
      <w:r w:rsidR="0A73904D" w:rsidRPr="00F501A0">
        <w:rPr>
          <w:rFonts w:ascii="Times New Roman" w:eastAsia="Arial" w:hAnsi="Times New Roman" w:cs="Times New Roman"/>
          <w:sz w:val="24"/>
          <w:szCs w:val="24"/>
        </w:rPr>
        <w:t xml:space="preserve"> </w:t>
      </w:r>
      <w:r w:rsidR="47016BE4" w:rsidRPr="00F501A0">
        <w:rPr>
          <w:rFonts w:ascii="Times New Roman" w:eastAsia="Arial" w:hAnsi="Times New Roman" w:cs="Times New Roman"/>
          <w:sz w:val="24"/>
          <w:szCs w:val="24"/>
        </w:rPr>
        <w:t xml:space="preserve">use a </w:t>
      </w:r>
      <w:r w:rsidR="62A5ACCC" w:rsidRPr="00F501A0">
        <w:rPr>
          <w:rFonts w:ascii="Times New Roman" w:eastAsia="Arial" w:hAnsi="Times New Roman" w:cs="Times New Roman"/>
          <w:sz w:val="24"/>
          <w:szCs w:val="24"/>
        </w:rPr>
        <w:t xml:space="preserve">series of </w:t>
      </w:r>
      <w:r w:rsidR="53B232A8" w:rsidRPr="00F501A0">
        <w:rPr>
          <w:rFonts w:ascii="Times New Roman" w:eastAsia="Arial" w:hAnsi="Times New Roman" w:cs="Times New Roman"/>
          <w:sz w:val="24"/>
          <w:szCs w:val="24"/>
        </w:rPr>
        <w:t xml:space="preserve">2D </w:t>
      </w:r>
      <w:r w:rsidR="62A5ACCC" w:rsidRPr="00F501A0">
        <w:rPr>
          <w:rFonts w:ascii="Times New Roman" w:eastAsia="Arial" w:hAnsi="Times New Roman" w:cs="Times New Roman"/>
          <w:sz w:val="24"/>
          <w:szCs w:val="24"/>
        </w:rPr>
        <w:t xml:space="preserve">images recorded </w:t>
      </w:r>
      <w:r w:rsidR="5C4106E7" w:rsidRPr="00F501A0">
        <w:rPr>
          <w:rFonts w:ascii="Times New Roman" w:eastAsia="Arial" w:hAnsi="Times New Roman" w:cs="Times New Roman"/>
          <w:sz w:val="24"/>
          <w:szCs w:val="24"/>
        </w:rPr>
        <w:t>using laser</w:t>
      </w:r>
      <w:r w:rsidR="11F889C1" w:rsidRPr="00F501A0">
        <w:rPr>
          <w:rFonts w:ascii="Times New Roman" w:eastAsia="Arial" w:hAnsi="Times New Roman" w:cs="Times New Roman"/>
          <w:sz w:val="24"/>
          <w:szCs w:val="24"/>
        </w:rPr>
        <w:t xml:space="preserve"> projections </w:t>
      </w:r>
      <w:r w:rsidR="4EFE58EA" w:rsidRPr="00F501A0">
        <w:rPr>
          <w:rFonts w:ascii="Times New Roman" w:eastAsia="Arial" w:hAnsi="Times New Roman" w:cs="Times New Roman"/>
          <w:sz w:val="24"/>
          <w:szCs w:val="24"/>
        </w:rPr>
        <w:t>focused</w:t>
      </w:r>
      <w:r w:rsidR="00B3427D">
        <w:rPr>
          <w:rFonts w:ascii="Times New Roman" w:eastAsia="Arial" w:hAnsi="Times New Roman" w:cs="Times New Roman"/>
          <w:sz w:val="24"/>
          <w:szCs w:val="24"/>
        </w:rPr>
        <w:t xml:space="preserve"> on </w:t>
      </w:r>
      <w:r w:rsidR="4EFE58EA" w:rsidRPr="00F501A0">
        <w:rPr>
          <w:rFonts w:ascii="Times New Roman" w:eastAsia="Arial" w:hAnsi="Times New Roman" w:cs="Times New Roman"/>
          <w:sz w:val="24"/>
          <w:szCs w:val="24"/>
        </w:rPr>
        <w:t>different depths.</w:t>
      </w:r>
      <w:r w:rsidR="4DDD28C8" w:rsidRPr="00F501A0">
        <w:rPr>
          <w:rFonts w:ascii="Times New Roman" w:eastAsia="Arial" w:hAnsi="Times New Roman" w:cs="Times New Roman"/>
          <w:sz w:val="24"/>
          <w:szCs w:val="24"/>
        </w:rPr>
        <w:t xml:space="preserve"> Each pixel</w:t>
      </w:r>
      <w:r w:rsidR="2FDA9268" w:rsidRPr="00F501A0">
        <w:rPr>
          <w:rFonts w:ascii="Times New Roman" w:eastAsia="Arial" w:hAnsi="Times New Roman" w:cs="Times New Roman"/>
          <w:sz w:val="24"/>
          <w:szCs w:val="24"/>
        </w:rPr>
        <w:t xml:space="preserve"> </w:t>
      </w:r>
      <w:r w:rsidR="273F9CB0" w:rsidRPr="00F501A0">
        <w:rPr>
          <w:rFonts w:ascii="Times New Roman" w:eastAsia="Arial" w:hAnsi="Times New Roman" w:cs="Times New Roman"/>
          <w:sz w:val="24"/>
          <w:szCs w:val="24"/>
        </w:rPr>
        <w:t xml:space="preserve">in every image </w:t>
      </w:r>
      <w:r w:rsidR="2FDA9268" w:rsidRPr="00F501A0">
        <w:rPr>
          <w:rFonts w:ascii="Times New Roman" w:eastAsia="Arial" w:hAnsi="Times New Roman" w:cs="Times New Roman"/>
          <w:sz w:val="24"/>
          <w:szCs w:val="24"/>
        </w:rPr>
        <w:t>recorded from the scene</w:t>
      </w:r>
      <w:r w:rsidR="4DDD28C8" w:rsidRPr="00F501A0">
        <w:rPr>
          <w:rFonts w:ascii="Times New Roman" w:eastAsia="Arial" w:hAnsi="Times New Roman" w:cs="Times New Roman"/>
          <w:sz w:val="24"/>
          <w:szCs w:val="24"/>
        </w:rPr>
        <w:t xml:space="preserve"> is assessed </w:t>
      </w:r>
      <w:r w:rsidR="2BE89118" w:rsidRPr="00F501A0">
        <w:rPr>
          <w:rFonts w:ascii="Times New Roman" w:eastAsia="Arial" w:hAnsi="Times New Roman" w:cs="Times New Roman"/>
          <w:sz w:val="24"/>
          <w:szCs w:val="24"/>
        </w:rPr>
        <w:t xml:space="preserve">for the depth </w:t>
      </w:r>
      <w:r w:rsidR="00B3427D">
        <w:rPr>
          <w:rFonts w:ascii="Times New Roman" w:eastAsia="Arial" w:hAnsi="Times New Roman" w:cs="Times New Roman"/>
          <w:sz w:val="24"/>
          <w:szCs w:val="24"/>
        </w:rPr>
        <w:t>on w</w:t>
      </w:r>
      <w:r w:rsidR="001473A0">
        <w:rPr>
          <w:rFonts w:ascii="Times New Roman" w:eastAsia="Arial" w:hAnsi="Times New Roman" w:cs="Times New Roman"/>
          <w:sz w:val="24"/>
          <w:szCs w:val="24"/>
        </w:rPr>
        <w:t>hich the</w:t>
      </w:r>
      <w:r w:rsidR="2BE89118" w:rsidRPr="00F501A0">
        <w:rPr>
          <w:rFonts w:ascii="Times New Roman" w:eastAsia="Arial" w:hAnsi="Times New Roman" w:cs="Times New Roman"/>
          <w:sz w:val="24"/>
          <w:szCs w:val="24"/>
        </w:rPr>
        <w:t xml:space="preserve"> laser </w:t>
      </w:r>
      <w:r w:rsidR="3908F4C2" w:rsidRPr="00F501A0">
        <w:rPr>
          <w:rFonts w:ascii="Times New Roman" w:eastAsia="Arial" w:hAnsi="Times New Roman" w:cs="Times New Roman"/>
          <w:sz w:val="24"/>
          <w:szCs w:val="24"/>
        </w:rPr>
        <w:t xml:space="preserve">is most sharply </w:t>
      </w:r>
      <w:r w:rsidR="3908F4C2" w:rsidRPr="00B3427D">
        <w:rPr>
          <w:rFonts w:ascii="Times New Roman" w:eastAsia="Arial" w:hAnsi="Times New Roman" w:cs="Times New Roman"/>
          <w:sz w:val="24"/>
          <w:szCs w:val="24"/>
        </w:rPr>
        <w:t>focuse</w:t>
      </w:r>
      <w:r w:rsidR="2FDA9268" w:rsidRPr="00B3427D">
        <w:rPr>
          <w:rFonts w:ascii="Times New Roman" w:eastAsia="Arial" w:hAnsi="Times New Roman" w:cs="Times New Roman"/>
          <w:sz w:val="24"/>
          <w:szCs w:val="24"/>
        </w:rPr>
        <w:t>d</w:t>
      </w:r>
      <w:r w:rsidR="00B3427D" w:rsidRPr="00B3427D">
        <w:rPr>
          <w:rFonts w:ascii="Times New Roman" w:eastAsia="Arial" w:hAnsi="Times New Roman" w:cs="Times New Roman"/>
          <w:sz w:val="24"/>
          <w:szCs w:val="24"/>
        </w:rPr>
        <w:t>,</w:t>
      </w:r>
      <w:r w:rsidR="4F66AC7D" w:rsidRPr="00F501A0">
        <w:rPr>
          <w:rFonts w:ascii="Times New Roman" w:eastAsia="Arial" w:hAnsi="Times New Roman" w:cs="Times New Roman"/>
          <w:sz w:val="24"/>
          <w:szCs w:val="24"/>
        </w:rPr>
        <w:t xml:space="preserve"> </w:t>
      </w:r>
      <w:r w:rsidR="00C57AE1">
        <w:rPr>
          <w:rFonts w:ascii="Times New Roman" w:eastAsia="Arial" w:hAnsi="Times New Roman" w:cs="Times New Roman"/>
          <w:sz w:val="24"/>
          <w:szCs w:val="24"/>
        </w:rPr>
        <w:t>with</w:t>
      </w:r>
      <w:r w:rsidR="273F9CB0" w:rsidRPr="00F501A0">
        <w:rPr>
          <w:rFonts w:ascii="Times New Roman" w:eastAsia="Arial" w:hAnsi="Times New Roman" w:cs="Times New Roman"/>
          <w:sz w:val="24"/>
          <w:szCs w:val="24"/>
        </w:rPr>
        <w:t xml:space="preserve"> other pixels </w:t>
      </w:r>
      <w:r w:rsidR="00C57AE1">
        <w:rPr>
          <w:rFonts w:ascii="Times New Roman" w:eastAsia="Arial" w:hAnsi="Times New Roman" w:cs="Times New Roman"/>
          <w:sz w:val="24"/>
          <w:szCs w:val="24"/>
        </w:rPr>
        <w:t xml:space="preserve">being </w:t>
      </w:r>
      <w:r w:rsidR="273F9CB0" w:rsidRPr="00F501A0">
        <w:rPr>
          <w:rFonts w:ascii="Times New Roman" w:eastAsia="Arial" w:hAnsi="Times New Roman" w:cs="Times New Roman"/>
          <w:sz w:val="24"/>
          <w:szCs w:val="24"/>
        </w:rPr>
        <w:t>eliminated</w:t>
      </w:r>
      <w:r w:rsidR="00007FEA">
        <w:rPr>
          <w:rFonts w:ascii="Times New Roman" w:eastAsia="Arial" w:hAnsi="Times New Roman" w:cs="Times New Roman"/>
          <w:sz w:val="24"/>
          <w:szCs w:val="24"/>
        </w:rPr>
        <w:t xml:space="preserve"> from the image</w:t>
      </w:r>
      <w:r w:rsidR="4F66AC7D" w:rsidRPr="00F501A0">
        <w:rPr>
          <w:rFonts w:ascii="Times New Roman" w:eastAsia="Arial" w:hAnsi="Times New Roman" w:cs="Times New Roman"/>
          <w:sz w:val="24"/>
          <w:szCs w:val="24"/>
        </w:rPr>
        <w:t xml:space="preserve">. These redacted 2D images are then </w:t>
      </w:r>
      <w:r w:rsidR="0D501C45" w:rsidRPr="00F501A0">
        <w:rPr>
          <w:rFonts w:ascii="Times New Roman" w:eastAsia="Arial" w:hAnsi="Times New Roman" w:cs="Times New Roman"/>
          <w:sz w:val="24"/>
          <w:szCs w:val="24"/>
        </w:rPr>
        <w:t xml:space="preserve">amalgamated </w:t>
      </w:r>
      <w:r w:rsidR="00462F82">
        <w:rPr>
          <w:rFonts w:ascii="Times New Roman" w:eastAsia="Arial" w:hAnsi="Times New Roman" w:cs="Times New Roman"/>
          <w:sz w:val="24"/>
          <w:szCs w:val="24"/>
        </w:rPr>
        <w:t>to form a</w:t>
      </w:r>
      <w:r w:rsidR="0D501C45" w:rsidRPr="00F501A0">
        <w:rPr>
          <w:rFonts w:ascii="Times New Roman" w:eastAsia="Arial" w:hAnsi="Times New Roman" w:cs="Times New Roman"/>
          <w:sz w:val="24"/>
          <w:szCs w:val="24"/>
        </w:rPr>
        <w:t xml:space="preserve"> three</w:t>
      </w:r>
      <w:r w:rsidR="000C564F">
        <w:rPr>
          <w:rFonts w:ascii="Times New Roman" w:eastAsia="Arial" w:hAnsi="Times New Roman" w:cs="Times New Roman"/>
          <w:sz w:val="24"/>
          <w:szCs w:val="24"/>
        </w:rPr>
        <w:t>-</w:t>
      </w:r>
      <w:r w:rsidR="0D501C45" w:rsidRPr="00F501A0">
        <w:rPr>
          <w:rFonts w:ascii="Times New Roman" w:eastAsia="Arial" w:hAnsi="Times New Roman" w:cs="Times New Roman"/>
          <w:sz w:val="24"/>
          <w:szCs w:val="24"/>
        </w:rPr>
        <w:t xml:space="preserve">dimensional </w:t>
      </w:r>
      <w:r w:rsidR="00462F82">
        <w:rPr>
          <w:rFonts w:ascii="Times New Roman" w:eastAsia="Arial" w:hAnsi="Times New Roman" w:cs="Times New Roman"/>
          <w:sz w:val="24"/>
          <w:szCs w:val="24"/>
        </w:rPr>
        <w:t>image</w:t>
      </w:r>
      <w:r w:rsidR="00414650">
        <w:rPr>
          <w:rFonts w:ascii="Times New Roman" w:eastAsia="Arial" w:hAnsi="Times New Roman" w:cs="Times New Roman"/>
          <w:sz w:val="24"/>
          <w:szCs w:val="24"/>
        </w:rPr>
        <w:t xml:space="preserve"> </w:t>
      </w:r>
      <w:r w:rsidR="343F5F77" w:rsidRPr="00F501A0">
        <w:rPr>
          <w:rFonts w:ascii="Times New Roman" w:eastAsia="Arial" w:hAnsi="Times New Roman" w:cs="Times New Roman"/>
          <w:sz w:val="24"/>
          <w:szCs w:val="24"/>
        </w:rPr>
        <w:t>(Keeling and Holt, 2014).</w:t>
      </w:r>
      <w:r w:rsidR="5C16AD02" w:rsidRPr="00F501A0">
        <w:rPr>
          <w:rFonts w:ascii="Times New Roman" w:eastAsia="Arial" w:hAnsi="Times New Roman" w:cs="Times New Roman"/>
          <w:sz w:val="24"/>
          <w:szCs w:val="24"/>
        </w:rPr>
        <w:t xml:space="preserve"> </w:t>
      </w:r>
      <w:r w:rsidR="4FB49643" w:rsidRPr="00F501A0">
        <w:rPr>
          <w:rFonts w:ascii="Times New Roman" w:eastAsia="Arial" w:hAnsi="Times New Roman" w:cs="Times New Roman"/>
          <w:sz w:val="24"/>
          <w:szCs w:val="24"/>
        </w:rPr>
        <w:t xml:space="preserve">Confocal imaging methods are used for </w:t>
      </w:r>
      <w:r w:rsidR="4FB49643" w:rsidRPr="00F501A0">
        <w:rPr>
          <w:rFonts w:ascii="Times New Roman" w:eastAsia="Arial" w:hAnsi="Times New Roman" w:cs="Times New Roman"/>
          <w:sz w:val="24"/>
          <w:szCs w:val="24"/>
        </w:rPr>
        <w:lastRenderedPageBreak/>
        <w:t>microscopy</w:t>
      </w:r>
      <w:r w:rsidR="7FAD7F29" w:rsidRPr="00F501A0">
        <w:rPr>
          <w:rFonts w:ascii="Times New Roman" w:eastAsia="Arial" w:hAnsi="Times New Roman" w:cs="Times New Roman"/>
          <w:sz w:val="24"/>
          <w:szCs w:val="24"/>
        </w:rPr>
        <w:t xml:space="preserve"> and some intra-oral dental scanners</w:t>
      </w:r>
      <w:r w:rsidR="4FB49643" w:rsidRPr="00F501A0">
        <w:rPr>
          <w:rFonts w:ascii="Times New Roman" w:eastAsia="Arial" w:hAnsi="Times New Roman" w:cs="Times New Roman"/>
          <w:sz w:val="24"/>
          <w:szCs w:val="24"/>
        </w:rPr>
        <w:t xml:space="preserve"> </w:t>
      </w:r>
      <w:r w:rsidR="65C2124C" w:rsidRPr="00F501A0">
        <w:rPr>
          <w:rFonts w:ascii="Times New Roman" w:eastAsia="Arial" w:hAnsi="Times New Roman" w:cs="Times New Roman"/>
          <w:sz w:val="24"/>
          <w:szCs w:val="24"/>
        </w:rPr>
        <w:t>(Pawley, 2006</w:t>
      </w:r>
      <w:r w:rsidR="7FAD7F29" w:rsidRPr="00F501A0">
        <w:rPr>
          <w:rFonts w:ascii="Times New Roman" w:eastAsia="Arial" w:hAnsi="Times New Roman" w:cs="Times New Roman"/>
          <w:sz w:val="24"/>
          <w:szCs w:val="24"/>
        </w:rPr>
        <w:t xml:space="preserve">; </w:t>
      </w:r>
      <w:r w:rsidR="21635711" w:rsidRPr="00F501A0">
        <w:rPr>
          <w:rFonts w:ascii="Times New Roman" w:eastAsia="Arial" w:hAnsi="Times New Roman" w:cs="Times New Roman"/>
          <w:color w:val="000000" w:themeColor="text1"/>
          <w:sz w:val="24"/>
          <w:szCs w:val="24"/>
          <w:lang w:val="en-GB"/>
        </w:rPr>
        <w:t>Align Technology Inc</w:t>
      </w:r>
      <w:r w:rsidR="0F291338" w:rsidRPr="00F501A0">
        <w:rPr>
          <w:rFonts w:ascii="Times New Roman" w:eastAsia="Arial" w:hAnsi="Times New Roman" w:cs="Times New Roman"/>
          <w:color w:val="000000" w:themeColor="text1"/>
          <w:sz w:val="24"/>
          <w:szCs w:val="24"/>
          <w:lang w:val="en-GB"/>
        </w:rPr>
        <w:t xml:space="preserve">, </w:t>
      </w:r>
      <w:r w:rsidR="21635711" w:rsidRPr="00F501A0">
        <w:rPr>
          <w:rFonts w:ascii="Times New Roman" w:eastAsia="Arial" w:hAnsi="Times New Roman" w:cs="Times New Roman"/>
          <w:color w:val="000000" w:themeColor="text1"/>
          <w:sz w:val="24"/>
          <w:szCs w:val="24"/>
          <w:lang w:val="en-GB"/>
        </w:rPr>
        <w:t>2022</w:t>
      </w:r>
      <w:r w:rsidR="65C2124C" w:rsidRPr="00F501A0">
        <w:rPr>
          <w:rFonts w:ascii="Times New Roman" w:eastAsia="Arial" w:hAnsi="Times New Roman" w:cs="Times New Roman"/>
          <w:sz w:val="24"/>
          <w:szCs w:val="24"/>
        </w:rPr>
        <w:t>)</w:t>
      </w:r>
      <w:r w:rsidR="4DDD28C8" w:rsidRPr="00F501A0">
        <w:rPr>
          <w:rFonts w:ascii="Times New Roman" w:eastAsia="Arial" w:hAnsi="Times New Roman" w:cs="Times New Roman"/>
          <w:sz w:val="24"/>
          <w:szCs w:val="24"/>
        </w:rPr>
        <w:t xml:space="preserve">. Presently, due </w:t>
      </w:r>
      <w:r w:rsidR="00414650">
        <w:rPr>
          <w:rFonts w:ascii="Times New Roman" w:eastAsia="Arial" w:hAnsi="Times New Roman" w:cs="Times New Roman"/>
          <w:sz w:val="24"/>
          <w:szCs w:val="24"/>
        </w:rPr>
        <w:t xml:space="preserve">to </w:t>
      </w:r>
      <w:r w:rsidR="4DDD28C8" w:rsidRPr="00F501A0">
        <w:rPr>
          <w:rFonts w:ascii="Times New Roman" w:eastAsia="Arial" w:hAnsi="Times New Roman" w:cs="Times New Roman"/>
          <w:sz w:val="24"/>
          <w:szCs w:val="24"/>
        </w:rPr>
        <w:t xml:space="preserve">relatively small focal lengths, optical confocal methods are not suitable for surfaces and volumes larger than a few centimeters </w:t>
      </w:r>
      <w:r w:rsidR="00F96709">
        <w:rPr>
          <w:rFonts w:ascii="Times New Roman" w:eastAsia="Arial" w:hAnsi="Times New Roman" w:cs="Times New Roman"/>
          <w:sz w:val="24"/>
          <w:szCs w:val="24"/>
        </w:rPr>
        <w:t>cubed</w:t>
      </w:r>
      <w:r w:rsidR="4DDD28C8" w:rsidRPr="00F501A0">
        <w:rPr>
          <w:rFonts w:ascii="Times New Roman" w:eastAsia="Arial" w:hAnsi="Times New Roman" w:cs="Times New Roman"/>
          <w:sz w:val="24"/>
          <w:szCs w:val="24"/>
        </w:rPr>
        <w:t xml:space="preserve">. However this modality of imaging is evolving at a quick </w:t>
      </w:r>
      <w:r w:rsidR="00414650">
        <w:rPr>
          <w:rFonts w:ascii="Times New Roman" w:eastAsia="Arial" w:hAnsi="Times New Roman" w:cs="Times New Roman"/>
          <w:sz w:val="24"/>
          <w:szCs w:val="24"/>
        </w:rPr>
        <w:t>pace</w:t>
      </w:r>
      <w:r w:rsidR="4DDD28C8" w:rsidRPr="00F501A0">
        <w:rPr>
          <w:rFonts w:ascii="Times New Roman" w:eastAsia="Arial" w:hAnsi="Times New Roman" w:cs="Times New Roman"/>
          <w:sz w:val="24"/>
          <w:szCs w:val="24"/>
        </w:rPr>
        <w:t xml:space="preserve"> to</w:t>
      </w:r>
      <w:r w:rsidR="00420DFF">
        <w:rPr>
          <w:rFonts w:ascii="Times New Roman" w:eastAsia="Arial" w:hAnsi="Times New Roman" w:cs="Times New Roman"/>
          <w:sz w:val="24"/>
          <w:szCs w:val="24"/>
        </w:rPr>
        <w:t>wards</w:t>
      </w:r>
      <w:r w:rsidR="4DDD28C8" w:rsidRPr="00F501A0">
        <w:rPr>
          <w:rFonts w:ascii="Times New Roman" w:eastAsia="Arial" w:hAnsi="Times New Roman" w:cs="Times New Roman"/>
          <w:sz w:val="24"/>
          <w:szCs w:val="24"/>
        </w:rPr>
        <w:t xml:space="preserve"> decreas</w:t>
      </w:r>
      <w:r w:rsidR="00420DFF">
        <w:rPr>
          <w:rFonts w:ascii="Times New Roman" w:eastAsia="Arial" w:hAnsi="Times New Roman" w:cs="Times New Roman"/>
          <w:sz w:val="24"/>
          <w:szCs w:val="24"/>
        </w:rPr>
        <w:t>ing</w:t>
      </w:r>
      <w:r w:rsidR="4DDD28C8" w:rsidRPr="00F501A0">
        <w:rPr>
          <w:rFonts w:ascii="Times New Roman" w:eastAsia="Arial" w:hAnsi="Times New Roman" w:cs="Times New Roman"/>
          <w:sz w:val="24"/>
          <w:szCs w:val="24"/>
        </w:rPr>
        <w:t xml:space="preserve"> the size of image capturing equipment, increas</w:t>
      </w:r>
      <w:r w:rsidR="00420DFF">
        <w:rPr>
          <w:rFonts w:ascii="Times New Roman" w:eastAsia="Arial" w:hAnsi="Times New Roman" w:cs="Times New Roman"/>
          <w:sz w:val="24"/>
          <w:szCs w:val="24"/>
        </w:rPr>
        <w:t>ing</w:t>
      </w:r>
      <w:r w:rsidR="4DDD28C8" w:rsidRPr="00F501A0">
        <w:rPr>
          <w:rFonts w:ascii="Times New Roman" w:eastAsia="Arial" w:hAnsi="Times New Roman" w:cs="Times New Roman"/>
          <w:sz w:val="24"/>
          <w:szCs w:val="24"/>
        </w:rPr>
        <w:t xml:space="preserve"> focal lengths and </w:t>
      </w:r>
      <w:r w:rsidR="00420DFF">
        <w:rPr>
          <w:rFonts w:ascii="Times New Roman" w:eastAsia="Arial" w:hAnsi="Times New Roman" w:cs="Times New Roman"/>
          <w:sz w:val="24"/>
          <w:szCs w:val="24"/>
        </w:rPr>
        <w:t xml:space="preserve">reducing </w:t>
      </w:r>
      <w:r w:rsidR="4DDD28C8" w:rsidRPr="00F501A0">
        <w:rPr>
          <w:rFonts w:ascii="Times New Roman" w:eastAsia="Arial" w:hAnsi="Times New Roman" w:cs="Times New Roman"/>
          <w:sz w:val="24"/>
          <w:szCs w:val="24"/>
        </w:rPr>
        <w:t>equipment cost (</w:t>
      </w:r>
      <w:hyperlink r:id="rId17" w:anchor="auth-Shaun-Pacheco">
        <w:r w:rsidR="34F059FD" w:rsidRPr="00F501A0">
          <w:rPr>
            <w:rStyle w:val="Hyperlink"/>
            <w:rFonts w:ascii="Times New Roman" w:eastAsia="Arial" w:hAnsi="Times New Roman" w:cs="Times New Roman"/>
            <w:color w:val="000000" w:themeColor="text1"/>
            <w:sz w:val="24"/>
            <w:szCs w:val="24"/>
            <w:u w:val="none"/>
            <w:lang w:val="en-GB"/>
          </w:rPr>
          <w:t>Pacheco</w:t>
        </w:r>
      </w:hyperlink>
      <w:r w:rsidR="34F059FD" w:rsidRPr="00F501A0">
        <w:rPr>
          <w:rFonts w:ascii="Times New Roman" w:eastAsia="Arial" w:hAnsi="Times New Roman" w:cs="Times New Roman"/>
          <w:color w:val="000000" w:themeColor="text1"/>
          <w:sz w:val="24"/>
          <w:szCs w:val="24"/>
          <w:lang w:val="en-GB"/>
        </w:rPr>
        <w:t xml:space="preserve"> et al, 2017).</w:t>
      </w:r>
    </w:p>
    <w:p w14:paraId="721AC066" w14:textId="45A668C2" w:rsidR="00E82177" w:rsidRPr="009B23C3" w:rsidRDefault="3A9FEAF1" w:rsidP="009B23C3">
      <w:pPr>
        <w:spacing w:line="480" w:lineRule="auto"/>
        <w:ind w:left="1984"/>
        <w:rPr>
          <w:rFonts w:ascii="Times New Roman" w:eastAsia="Arial" w:hAnsi="Times New Roman" w:cs="Times New Roman"/>
          <w:sz w:val="24"/>
          <w:szCs w:val="24"/>
        </w:rPr>
      </w:pPr>
      <w:r w:rsidRPr="5CD1456B">
        <w:rPr>
          <w:rFonts w:ascii="Times New Roman" w:eastAsia="Arial" w:hAnsi="Times New Roman" w:cs="Times New Roman"/>
          <w:sz w:val="24"/>
          <w:szCs w:val="24"/>
        </w:rPr>
        <w:t xml:space="preserve">Optical 3D time-of-flight methods use a sensor to detect the length of time it takes a short pulse of light to be emitted and reflected from an object’s surface. The measured time is then used to calculate the distances to many points on the object’s surface and therefore calculate object’s profile.  This is </w:t>
      </w:r>
      <w:r w:rsidR="00B3427D" w:rsidRPr="5CD1456B">
        <w:rPr>
          <w:rFonts w:ascii="Times New Roman" w:eastAsia="Arial" w:hAnsi="Times New Roman" w:cs="Times New Roman"/>
          <w:sz w:val="24"/>
          <w:szCs w:val="24"/>
        </w:rPr>
        <w:t xml:space="preserve">a </w:t>
      </w:r>
      <w:r w:rsidRPr="5CD1456B">
        <w:rPr>
          <w:rFonts w:ascii="Times New Roman" w:eastAsia="Arial" w:hAnsi="Times New Roman" w:cs="Times New Roman"/>
          <w:sz w:val="24"/>
          <w:szCs w:val="24"/>
        </w:rPr>
        <w:t xml:space="preserve">rapidly developing field </w:t>
      </w:r>
      <w:r w:rsidR="00B3427D" w:rsidRPr="5CD1456B">
        <w:rPr>
          <w:rFonts w:ascii="Times New Roman" w:eastAsia="Arial" w:hAnsi="Times New Roman" w:cs="Times New Roman"/>
          <w:sz w:val="24"/>
          <w:szCs w:val="24"/>
        </w:rPr>
        <w:t xml:space="preserve">which </w:t>
      </w:r>
      <w:r w:rsidRPr="5CD1456B">
        <w:rPr>
          <w:rFonts w:ascii="Times New Roman" w:eastAsia="Arial" w:hAnsi="Times New Roman" w:cs="Times New Roman"/>
          <w:sz w:val="24"/>
          <w:szCs w:val="24"/>
        </w:rPr>
        <w:t xml:space="preserve">also encompasses the more specialised use of Lasers in the Light Detection and Ranging (LiDAR) imaging modalities being incorporated </w:t>
      </w:r>
      <w:r w:rsidR="14F54B58" w:rsidRPr="5CD1456B">
        <w:rPr>
          <w:rFonts w:ascii="Times New Roman" w:eastAsia="Arial" w:hAnsi="Times New Roman" w:cs="Times New Roman"/>
          <w:sz w:val="24"/>
          <w:szCs w:val="24"/>
        </w:rPr>
        <w:t>on to</w:t>
      </w:r>
      <w:r w:rsidRPr="5CD1456B">
        <w:rPr>
          <w:rFonts w:ascii="Times New Roman" w:eastAsia="Arial" w:hAnsi="Times New Roman" w:cs="Times New Roman"/>
          <w:sz w:val="24"/>
          <w:szCs w:val="24"/>
        </w:rPr>
        <w:t xml:space="preserve"> consumer mobile devices (Cao et al 2020; Willing, 2021). Optical time-of-flight measurement methods may allow </w:t>
      </w:r>
      <w:r w:rsidR="00765841" w:rsidRPr="5CD1456B">
        <w:rPr>
          <w:rFonts w:ascii="Times New Roman" w:eastAsia="Arial" w:hAnsi="Times New Roman" w:cs="Times New Roman"/>
          <w:sz w:val="24"/>
          <w:szCs w:val="24"/>
        </w:rPr>
        <w:t xml:space="preserve">for </w:t>
      </w:r>
      <w:r w:rsidRPr="5CD1456B">
        <w:rPr>
          <w:rFonts w:ascii="Times New Roman" w:eastAsia="Arial" w:hAnsi="Times New Roman" w:cs="Times New Roman"/>
          <w:sz w:val="24"/>
          <w:szCs w:val="24"/>
        </w:rPr>
        <w:t>small cameras and sensors to be used.</w:t>
      </w:r>
    </w:p>
    <w:p w14:paraId="1A7BC4EE" w14:textId="1A108D68" w:rsidR="58449FCB" w:rsidRPr="00A620CC" w:rsidRDefault="005D6967" w:rsidP="00E424FA">
      <w:pPr>
        <w:pStyle w:val="Heading1"/>
        <w:spacing w:line="480" w:lineRule="auto"/>
        <w:ind w:left="1264" w:firstLine="720"/>
        <w:rPr>
          <w:rFonts w:ascii="Times New Roman" w:hAnsi="Times New Roman" w:cs="Times New Roman"/>
          <w:b/>
          <w:bCs/>
          <w:color w:val="212529"/>
          <w:sz w:val="24"/>
          <w:szCs w:val="24"/>
        </w:rPr>
      </w:pPr>
      <w:r>
        <w:rPr>
          <w:rFonts w:ascii="Times New Roman" w:eastAsia="Arial" w:hAnsi="Times New Roman" w:cs="Times New Roman"/>
          <w:b/>
          <w:bCs/>
          <w:color w:val="212529"/>
          <w:sz w:val="24"/>
          <w:szCs w:val="24"/>
        </w:rPr>
        <w:t>8</w:t>
      </w:r>
      <w:r w:rsidR="00E424FA">
        <w:rPr>
          <w:rFonts w:ascii="Times New Roman" w:eastAsia="Arial" w:hAnsi="Times New Roman" w:cs="Times New Roman"/>
          <w:b/>
          <w:bCs/>
          <w:color w:val="212529"/>
          <w:sz w:val="24"/>
          <w:szCs w:val="24"/>
        </w:rPr>
        <w:t xml:space="preserve">. </w:t>
      </w:r>
      <w:r w:rsidR="06A62F71" w:rsidRPr="00F501A0">
        <w:rPr>
          <w:rFonts w:ascii="Times New Roman" w:eastAsia="Arial" w:hAnsi="Times New Roman" w:cs="Times New Roman"/>
          <w:b/>
          <w:bCs/>
          <w:color w:val="212529"/>
          <w:sz w:val="24"/>
          <w:szCs w:val="24"/>
        </w:rPr>
        <w:t>Methods</w:t>
      </w:r>
    </w:p>
    <w:p w14:paraId="429C1925" w14:textId="7D7E4338" w:rsidR="00511DC4" w:rsidRDefault="517DE802" w:rsidP="00A620CC">
      <w:pPr>
        <w:spacing w:line="480" w:lineRule="auto"/>
        <w:ind w:left="1984"/>
        <w:rPr>
          <w:rFonts w:ascii="Times New Roman" w:eastAsia="Arial" w:hAnsi="Times New Roman" w:cs="Times New Roman"/>
          <w:sz w:val="24"/>
          <w:szCs w:val="24"/>
        </w:rPr>
      </w:pPr>
      <w:r w:rsidRPr="5CD1456B">
        <w:rPr>
          <w:rFonts w:ascii="Times New Roman" w:eastAsia="Arial" w:hAnsi="Times New Roman" w:cs="Times New Roman"/>
          <w:color w:val="000000" w:themeColor="text1"/>
          <w:sz w:val="24"/>
          <w:szCs w:val="24"/>
        </w:rPr>
        <w:t xml:space="preserve">This systematic review follows guidelines provided by the Preferred Reporting Items for Systematic Reviews and Meta Analyses (PRISMA) statement </w:t>
      </w:r>
      <w:r w:rsidR="7790239C" w:rsidRPr="5CD1456B">
        <w:rPr>
          <w:rFonts w:ascii="Times New Roman" w:eastAsia="Arial" w:hAnsi="Times New Roman" w:cs="Times New Roman"/>
          <w:color w:val="000000" w:themeColor="text1"/>
          <w:sz w:val="24"/>
          <w:szCs w:val="24"/>
        </w:rPr>
        <w:t>(Moher et al, 2009).</w:t>
      </w:r>
      <w:r w:rsidR="00A620CC" w:rsidRPr="5CD1456B">
        <w:rPr>
          <w:rFonts w:ascii="Times New Roman" w:eastAsia="Arial" w:hAnsi="Times New Roman" w:cs="Times New Roman"/>
          <w:color w:val="000000" w:themeColor="text1"/>
          <w:sz w:val="24"/>
          <w:szCs w:val="24"/>
        </w:rPr>
        <w:t xml:space="preserve"> </w:t>
      </w:r>
      <w:r w:rsidR="28B99841" w:rsidRPr="5CD1456B">
        <w:rPr>
          <w:rFonts w:ascii="Times New Roman" w:eastAsia="Arial" w:hAnsi="Times New Roman" w:cs="Times New Roman"/>
          <w:sz w:val="24"/>
          <w:szCs w:val="24"/>
        </w:rPr>
        <w:t xml:space="preserve">The PICO identification criteria </w:t>
      </w:r>
      <w:r w:rsidR="1ED5B9D5" w:rsidRPr="5CD1456B">
        <w:rPr>
          <w:rFonts w:ascii="Times New Roman" w:eastAsia="Arial" w:hAnsi="Times New Roman" w:cs="Times New Roman"/>
          <w:sz w:val="24"/>
          <w:szCs w:val="24"/>
        </w:rPr>
        <w:t>is</w:t>
      </w:r>
      <w:r w:rsidR="28B99841" w:rsidRPr="5CD1456B">
        <w:rPr>
          <w:rFonts w:ascii="Times New Roman" w:eastAsia="Arial" w:hAnsi="Times New Roman" w:cs="Times New Roman"/>
          <w:sz w:val="24"/>
          <w:szCs w:val="24"/>
        </w:rPr>
        <w:t xml:space="preserve"> defined in Table</w:t>
      </w:r>
      <w:r w:rsidR="000F1926" w:rsidRPr="5CD1456B">
        <w:rPr>
          <w:rFonts w:ascii="Times New Roman" w:eastAsia="Arial" w:hAnsi="Times New Roman" w:cs="Times New Roman"/>
          <w:sz w:val="24"/>
          <w:szCs w:val="24"/>
        </w:rPr>
        <w:t xml:space="preserve"> </w:t>
      </w:r>
      <w:r w:rsidR="00293964" w:rsidRPr="5CD1456B">
        <w:rPr>
          <w:rFonts w:ascii="Times New Roman" w:eastAsia="Arial" w:hAnsi="Times New Roman" w:cs="Times New Roman"/>
          <w:sz w:val="24"/>
          <w:szCs w:val="24"/>
        </w:rPr>
        <w:t>5</w:t>
      </w:r>
      <w:r w:rsidR="28B99841" w:rsidRPr="5CD1456B">
        <w:rPr>
          <w:rFonts w:ascii="Times New Roman" w:eastAsia="Arial" w:hAnsi="Times New Roman" w:cs="Times New Roman"/>
          <w:sz w:val="24"/>
          <w:szCs w:val="24"/>
        </w:rPr>
        <w:t>.</w:t>
      </w:r>
    </w:p>
    <w:p w14:paraId="5811FA60" w14:textId="44BF1E26" w:rsidR="00B07053" w:rsidRDefault="00B07053" w:rsidP="00A620CC">
      <w:pPr>
        <w:spacing w:line="480" w:lineRule="auto"/>
        <w:ind w:left="1984"/>
        <w:rPr>
          <w:rFonts w:ascii="Times New Roman" w:eastAsia="Arial" w:hAnsi="Times New Roman" w:cs="Times New Roman"/>
          <w:sz w:val="24"/>
          <w:szCs w:val="24"/>
        </w:rPr>
      </w:pPr>
    </w:p>
    <w:p w14:paraId="72F47982" w14:textId="77777777" w:rsidR="00B07053" w:rsidRPr="0075163E" w:rsidRDefault="00B07053" w:rsidP="00A620CC">
      <w:pPr>
        <w:spacing w:line="480" w:lineRule="auto"/>
        <w:ind w:left="1984"/>
        <w:rPr>
          <w:rFonts w:ascii="Times New Roman" w:eastAsia="Arial" w:hAnsi="Times New Roman" w:cs="Times New Roman"/>
          <w:sz w:val="24"/>
          <w:szCs w:val="24"/>
        </w:rPr>
      </w:pPr>
    </w:p>
    <w:tbl>
      <w:tblPr>
        <w:tblStyle w:val="TableGrid"/>
        <w:tblW w:w="0" w:type="auto"/>
        <w:tblInd w:w="1985" w:type="dxa"/>
        <w:tblBorders>
          <w:top w:val="none" w:sz="8" w:space="0" w:color="000000" w:themeColor="text1"/>
          <w:left w:val="none" w:sz="8" w:space="0" w:color="000000" w:themeColor="text1"/>
          <w:bottom w:val="none" w:sz="8" w:space="0" w:color="000000" w:themeColor="text1"/>
          <w:right w:val="none" w:sz="8" w:space="0" w:color="000000" w:themeColor="text1"/>
          <w:insideH w:val="none" w:sz="4" w:space="0" w:color="FFFFFF" w:themeColor="background1"/>
          <w:insideV w:val="none" w:sz="4" w:space="0" w:color="FFFFFF" w:themeColor="background1"/>
        </w:tblBorders>
        <w:tblLook w:val="06A0" w:firstRow="1" w:lastRow="0" w:firstColumn="1" w:lastColumn="0" w:noHBand="1" w:noVBand="1"/>
      </w:tblPr>
      <w:tblGrid>
        <w:gridCol w:w="2695"/>
        <w:gridCol w:w="4680"/>
      </w:tblGrid>
      <w:tr w:rsidR="55BCDE0D" w:rsidRPr="00F501A0" w14:paraId="3D7F246D" w14:textId="77777777" w:rsidTr="008F72B5">
        <w:tc>
          <w:tcPr>
            <w:tcW w:w="7375" w:type="dxa"/>
            <w:gridSpan w:val="2"/>
            <w:tcBorders>
              <w:bottom w:val="none" w:sz="4" w:space="0" w:color="D9E2F3" w:themeColor="accent1" w:themeTint="33"/>
            </w:tcBorders>
            <w:shd w:val="clear" w:color="auto" w:fill="B4C6E7" w:themeFill="accent1" w:themeFillTint="66"/>
          </w:tcPr>
          <w:p w14:paraId="459C27DE" w14:textId="2F916879" w:rsidR="28B99841" w:rsidRPr="00F501A0" w:rsidRDefault="008F72B5" w:rsidP="008F72B5">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lastRenderedPageBreak/>
              <w:t xml:space="preserve">              </w:t>
            </w:r>
            <w:r w:rsidR="28B99841" w:rsidRPr="00F501A0">
              <w:rPr>
                <w:rFonts w:ascii="Times New Roman" w:eastAsia="Arial" w:hAnsi="Times New Roman" w:cs="Times New Roman"/>
                <w:b/>
                <w:bCs/>
                <w:sz w:val="24"/>
                <w:szCs w:val="24"/>
              </w:rPr>
              <w:t>PICO Criteria</w:t>
            </w:r>
          </w:p>
        </w:tc>
      </w:tr>
      <w:tr w:rsidR="55BCDE0D" w:rsidRPr="00F501A0" w14:paraId="02A4FE73" w14:textId="77777777" w:rsidTr="008F72B5">
        <w:tc>
          <w:tcPr>
            <w:tcW w:w="2695"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9E2F3" w:themeFill="accent1" w:themeFillTint="33"/>
          </w:tcPr>
          <w:p w14:paraId="1A043DEC" w14:textId="23F18F7C" w:rsidR="28B99841" w:rsidRPr="00F501A0" w:rsidRDefault="28B99841" w:rsidP="00201B83">
            <w:pPr>
              <w:spacing w:line="480" w:lineRule="auto"/>
              <w:jc w:val="center"/>
              <w:rPr>
                <w:rFonts w:ascii="Times New Roman" w:eastAsia="Arial" w:hAnsi="Times New Roman" w:cs="Times New Roman"/>
                <w:sz w:val="24"/>
                <w:szCs w:val="24"/>
              </w:rPr>
            </w:pPr>
            <w:r w:rsidRPr="00F501A0">
              <w:rPr>
                <w:rFonts w:ascii="Times New Roman" w:eastAsia="Arial" w:hAnsi="Times New Roman" w:cs="Times New Roman"/>
                <w:sz w:val="24"/>
                <w:szCs w:val="24"/>
              </w:rPr>
              <w:t>P</w:t>
            </w:r>
            <w:r w:rsidR="008F72B5">
              <w:rPr>
                <w:rFonts w:ascii="Times New Roman" w:eastAsia="Arial" w:hAnsi="Times New Roman" w:cs="Times New Roman"/>
                <w:sz w:val="24"/>
                <w:szCs w:val="24"/>
              </w:rPr>
              <w:t xml:space="preserve"> (</w:t>
            </w:r>
            <w:r w:rsidR="008F72B5" w:rsidRPr="00F501A0">
              <w:rPr>
                <w:rFonts w:ascii="Times New Roman" w:eastAsia="Arial" w:hAnsi="Times New Roman" w:cs="Times New Roman"/>
                <w:sz w:val="24"/>
                <w:szCs w:val="24"/>
              </w:rPr>
              <w:t>Population</w:t>
            </w:r>
            <w:r w:rsidR="008F72B5">
              <w:rPr>
                <w:rFonts w:ascii="Times New Roman" w:eastAsia="Arial" w:hAnsi="Times New Roman" w:cs="Times New Roman"/>
                <w:sz w:val="24"/>
                <w:szCs w:val="24"/>
              </w:rPr>
              <w:t>)</w:t>
            </w:r>
          </w:p>
        </w:tc>
        <w:tc>
          <w:tcPr>
            <w:tcW w:w="4680"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9E2F3" w:themeFill="accent1" w:themeFillTint="33"/>
          </w:tcPr>
          <w:p w14:paraId="70A97A59" w14:textId="53A27615" w:rsidR="28B99841" w:rsidRPr="00F501A0" w:rsidRDefault="28B99841" w:rsidP="00DC4787">
            <w:pPr>
              <w:spacing w:line="480" w:lineRule="auto"/>
              <w:ind w:left="567"/>
              <w:rPr>
                <w:rFonts w:ascii="Times New Roman" w:eastAsia="Arial" w:hAnsi="Times New Roman" w:cs="Times New Roman"/>
                <w:sz w:val="24"/>
                <w:szCs w:val="24"/>
              </w:rPr>
            </w:pPr>
            <w:r w:rsidRPr="00F501A0">
              <w:rPr>
                <w:rFonts w:ascii="Times New Roman" w:eastAsia="Arial" w:hAnsi="Times New Roman" w:cs="Times New Roman"/>
                <w:sz w:val="24"/>
                <w:szCs w:val="24"/>
              </w:rPr>
              <w:t>Human</w:t>
            </w:r>
          </w:p>
        </w:tc>
      </w:tr>
      <w:tr w:rsidR="55BCDE0D" w:rsidRPr="00F501A0" w14:paraId="615F4B10" w14:textId="77777777" w:rsidTr="00201B83">
        <w:trPr>
          <w:trHeight w:val="362"/>
        </w:trPr>
        <w:tc>
          <w:tcPr>
            <w:tcW w:w="2695" w:type="dxa"/>
            <w:tcBorders>
              <w:top w:val="none" w:sz="4" w:space="0" w:color="D9E2F3" w:themeColor="accent1" w:themeTint="33"/>
              <w:bottom w:val="none" w:sz="4" w:space="0" w:color="D9E2F3" w:themeColor="accent1" w:themeTint="33"/>
            </w:tcBorders>
            <w:shd w:val="clear" w:color="auto" w:fill="B4C6E7" w:themeFill="accent1" w:themeFillTint="66"/>
          </w:tcPr>
          <w:p w14:paraId="5F9883AD" w14:textId="2BE45EB7" w:rsidR="28B99841" w:rsidRPr="00F501A0" w:rsidRDefault="28B99841" w:rsidP="00201B83">
            <w:pPr>
              <w:spacing w:line="480" w:lineRule="auto"/>
              <w:jc w:val="center"/>
              <w:rPr>
                <w:rFonts w:ascii="Times New Roman" w:eastAsia="Arial" w:hAnsi="Times New Roman" w:cs="Times New Roman"/>
                <w:sz w:val="24"/>
                <w:szCs w:val="24"/>
              </w:rPr>
            </w:pPr>
            <w:r w:rsidRPr="00F501A0">
              <w:rPr>
                <w:rFonts w:ascii="Times New Roman" w:eastAsia="Arial" w:hAnsi="Times New Roman" w:cs="Times New Roman"/>
                <w:sz w:val="24"/>
                <w:szCs w:val="24"/>
              </w:rPr>
              <w:t>I</w:t>
            </w:r>
            <w:r w:rsidR="008F72B5">
              <w:rPr>
                <w:rFonts w:ascii="Times New Roman" w:eastAsia="Arial" w:hAnsi="Times New Roman" w:cs="Times New Roman"/>
                <w:sz w:val="24"/>
                <w:szCs w:val="24"/>
              </w:rPr>
              <w:t xml:space="preserve"> (</w:t>
            </w:r>
            <w:r w:rsidR="008F72B5" w:rsidRPr="00F501A0">
              <w:rPr>
                <w:rFonts w:ascii="Times New Roman" w:eastAsia="Arial" w:hAnsi="Times New Roman" w:cs="Times New Roman"/>
                <w:sz w:val="24"/>
                <w:szCs w:val="24"/>
              </w:rPr>
              <w:t>Intervention</w:t>
            </w:r>
            <w:r w:rsidR="008F72B5">
              <w:rPr>
                <w:rFonts w:ascii="Times New Roman" w:eastAsia="Arial" w:hAnsi="Times New Roman" w:cs="Times New Roman"/>
                <w:sz w:val="24"/>
                <w:szCs w:val="24"/>
              </w:rPr>
              <w:t>)</w:t>
            </w:r>
          </w:p>
        </w:tc>
        <w:tc>
          <w:tcPr>
            <w:tcW w:w="4680" w:type="dxa"/>
            <w:tcBorders>
              <w:top w:val="none" w:sz="4" w:space="0" w:color="D9E2F3" w:themeColor="accent1" w:themeTint="33"/>
              <w:bottom w:val="none" w:sz="4" w:space="0" w:color="D9E2F3" w:themeColor="accent1" w:themeTint="33"/>
            </w:tcBorders>
            <w:shd w:val="clear" w:color="auto" w:fill="B4C6E7" w:themeFill="accent1" w:themeFillTint="66"/>
          </w:tcPr>
          <w:p w14:paraId="15CDD09E" w14:textId="7F4D7DEE" w:rsidR="5FCA5516" w:rsidRPr="00F501A0" w:rsidRDefault="5FCA5516" w:rsidP="00DC4787">
            <w:pPr>
              <w:spacing w:line="480" w:lineRule="auto"/>
              <w:ind w:left="567"/>
              <w:rPr>
                <w:rFonts w:ascii="Times New Roman" w:hAnsi="Times New Roman" w:cs="Times New Roman"/>
                <w:color w:val="6FAC47"/>
                <w:sz w:val="24"/>
                <w:szCs w:val="24"/>
              </w:rPr>
            </w:pPr>
            <w:r w:rsidRPr="00F501A0">
              <w:rPr>
                <w:rFonts w:ascii="Times New Roman" w:eastAsia="Arial" w:hAnsi="Times New Roman" w:cs="Times New Roman"/>
                <w:color w:val="000000" w:themeColor="text1"/>
                <w:sz w:val="24"/>
                <w:szCs w:val="24"/>
              </w:rPr>
              <w:t>Measuring fac</w:t>
            </w:r>
            <w:r w:rsidR="00A47005">
              <w:rPr>
                <w:rFonts w:ascii="Times New Roman" w:eastAsia="Arial" w:hAnsi="Times New Roman" w:cs="Times New Roman"/>
                <w:color w:val="000000" w:themeColor="text1"/>
                <w:sz w:val="24"/>
                <w:szCs w:val="24"/>
              </w:rPr>
              <w:t xml:space="preserve">e </w:t>
            </w:r>
            <w:r w:rsidRPr="00F501A0">
              <w:rPr>
                <w:rFonts w:ascii="Times New Roman" w:eastAsia="Arial" w:hAnsi="Times New Roman" w:cs="Times New Roman"/>
                <w:color w:val="000000" w:themeColor="text1"/>
                <w:sz w:val="24"/>
                <w:szCs w:val="24"/>
              </w:rPr>
              <w:t>features</w:t>
            </w:r>
          </w:p>
        </w:tc>
      </w:tr>
      <w:tr w:rsidR="55BCDE0D" w:rsidRPr="00F501A0" w14:paraId="65E6D387" w14:textId="77777777" w:rsidTr="008F72B5">
        <w:tc>
          <w:tcPr>
            <w:tcW w:w="2695"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EEAF6" w:themeFill="accent5" w:themeFillTint="33"/>
          </w:tcPr>
          <w:p w14:paraId="57C0C145" w14:textId="051A5A8C" w:rsidR="28B99841" w:rsidRPr="00F501A0" w:rsidRDefault="28B99841" w:rsidP="00201B83">
            <w:pPr>
              <w:spacing w:line="480" w:lineRule="auto"/>
              <w:jc w:val="center"/>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C </w:t>
            </w:r>
            <w:r w:rsidR="008F72B5">
              <w:rPr>
                <w:rFonts w:ascii="Times New Roman" w:eastAsia="Arial" w:hAnsi="Times New Roman" w:cs="Times New Roman"/>
                <w:sz w:val="24"/>
                <w:szCs w:val="24"/>
              </w:rPr>
              <w:t>(</w:t>
            </w:r>
            <w:r w:rsidR="008F72B5" w:rsidRPr="00F501A0">
              <w:rPr>
                <w:rFonts w:ascii="Times New Roman" w:eastAsia="Arial" w:hAnsi="Times New Roman" w:cs="Times New Roman"/>
                <w:sz w:val="24"/>
                <w:szCs w:val="24"/>
              </w:rPr>
              <w:t>Comparison</w:t>
            </w:r>
            <w:r w:rsidR="008F72B5">
              <w:rPr>
                <w:rFonts w:ascii="Times New Roman" w:eastAsia="Arial" w:hAnsi="Times New Roman" w:cs="Times New Roman"/>
                <w:sz w:val="24"/>
                <w:szCs w:val="24"/>
              </w:rPr>
              <w:t>)</w:t>
            </w:r>
          </w:p>
        </w:tc>
        <w:tc>
          <w:tcPr>
            <w:tcW w:w="4680"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EEAF6" w:themeFill="accent5" w:themeFillTint="33"/>
          </w:tcPr>
          <w:p w14:paraId="26EA5269" w14:textId="31F95A07" w:rsidR="62836EAE" w:rsidRPr="00F501A0" w:rsidRDefault="62836EAE" w:rsidP="00DC4787">
            <w:pPr>
              <w:spacing w:line="480" w:lineRule="auto"/>
              <w:ind w:left="567"/>
              <w:rPr>
                <w:rFonts w:ascii="Times New Roman" w:eastAsia="Arial" w:hAnsi="Times New Roman" w:cs="Times New Roman"/>
                <w:sz w:val="24"/>
                <w:szCs w:val="24"/>
              </w:rPr>
            </w:pPr>
            <w:r w:rsidRPr="00F501A0">
              <w:rPr>
                <w:rFonts w:ascii="Times New Roman" w:eastAsia="Arial" w:hAnsi="Times New Roman" w:cs="Times New Roman"/>
                <w:sz w:val="24"/>
                <w:szCs w:val="24"/>
              </w:rPr>
              <w:t>Computerised tomography, cone beam computerised tomography, magnetic resonance imaging, ultrasonography p</w:t>
            </w:r>
            <w:r w:rsidR="43E087A2" w:rsidRPr="00F501A0">
              <w:rPr>
                <w:rFonts w:ascii="Times New Roman" w:eastAsia="Arial" w:hAnsi="Times New Roman" w:cs="Times New Roman"/>
                <w:sz w:val="24"/>
                <w:szCs w:val="24"/>
              </w:rPr>
              <w:t>hysical impressions,</w:t>
            </w:r>
            <w:r w:rsidR="09BE2FC8" w:rsidRPr="00F501A0">
              <w:rPr>
                <w:rFonts w:ascii="Times New Roman" w:eastAsia="Arial" w:hAnsi="Times New Roman" w:cs="Times New Roman"/>
                <w:sz w:val="24"/>
                <w:szCs w:val="24"/>
              </w:rPr>
              <w:t xml:space="preserve"> a</w:t>
            </w:r>
            <w:r w:rsidR="41B97591" w:rsidRPr="00F501A0">
              <w:rPr>
                <w:rFonts w:ascii="Times New Roman" w:eastAsia="Arial" w:hAnsi="Times New Roman" w:cs="Times New Roman"/>
                <w:sz w:val="24"/>
                <w:szCs w:val="24"/>
              </w:rPr>
              <w:t>nthropometry and o</w:t>
            </w:r>
            <w:r w:rsidRPr="00F501A0">
              <w:rPr>
                <w:rFonts w:ascii="Times New Roman" w:eastAsia="Arial" w:hAnsi="Times New Roman" w:cs="Times New Roman"/>
                <w:sz w:val="24"/>
                <w:szCs w:val="24"/>
              </w:rPr>
              <w:t xml:space="preserve">ptical methods </w:t>
            </w:r>
            <w:r w:rsidR="28B99841" w:rsidRPr="00F501A0">
              <w:rPr>
                <w:rFonts w:ascii="Times New Roman" w:eastAsia="Arial" w:hAnsi="Times New Roman" w:cs="Times New Roman"/>
                <w:sz w:val="24"/>
                <w:szCs w:val="24"/>
              </w:rPr>
              <w:t>compared with each other.</w:t>
            </w:r>
          </w:p>
        </w:tc>
      </w:tr>
      <w:tr w:rsidR="55BCDE0D" w:rsidRPr="00F501A0" w14:paraId="06BE53FD" w14:textId="77777777" w:rsidTr="008F72B5">
        <w:tc>
          <w:tcPr>
            <w:tcW w:w="2695" w:type="dxa"/>
            <w:tcBorders>
              <w:top w:val="none" w:sz="4" w:space="0" w:color="D9E2F3" w:themeColor="accent1" w:themeTint="33"/>
              <w:bottom w:val="none" w:sz="4" w:space="0" w:color="D9E2F3" w:themeColor="accent1" w:themeTint="33"/>
            </w:tcBorders>
            <w:shd w:val="clear" w:color="auto" w:fill="B4C6E7" w:themeFill="accent1" w:themeFillTint="66"/>
          </w:tcPr>
          <w:p w14:paraId="6A53D6FA" w14:textId="5F105FCF" w:rsidR="28B99841" w:rsidRPr="00F501A0" w:rsidRDefault="29E4DCE2" w:rsidP="00201B83">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O</w:t>
            </w:r>
            <w:r w:rsidR="008F72B5">
              <w:rPr>
                <w:rFonts w:ascii="Times New Roman" w:eastAsia="Arial" w:hAnsi="Times New Roman" w:cs="Times New Roman"/>
                <w:color w:val="000000" w:themeColor="text1"/>
                <w:sz w:val="24"/>
                <w:szCs w:val="24"/>
              </w:rPr>
              <w:t xml:space="preserve"> (</w:t>
            </w:r>
            <w:r w:rsidR="008F72B5" w:rsidRPr="00F501A0">
              <w:rPr>
                <w:rFonts w:ascii="Times New Roman" w:eastAsia="Arial" w:hAnsi="Times New Roman" w:cs="Times New Roman"/>
                <w:color w:val="000000" w:themeColor="text1"/>
                <w:sz w:val="24"/>
                <w:szCs w:val="24"/>
              </w:rPr>
              <w:t>Outcomes</w:t>
            </w:r>
            <w:r w:rsidR="008F72B5">
              <w:rPr>
                <w:rFonts w:ascii="Times New Roman" w:eastAsia="Arial" w:hAnsi="Times New Roman" w:cs="Times New Roman"/>
                <w:color w:val="000000" w:themeColor="text1"/>
                <w:sz w:val="24"/>
                <w:szCs w:val="24"/>
              </w:rPr>
              <w:t>)</w:t>
            </w:r>
          </w:p>
        </w:tc>
        <w:tc>
          <w:tcPr>
            <w:tcW w:w="4680" w:type="dxa"/>
            <w:tcBorders>
              <w:top w:val="none" w:sz="4" w:space="0" w:color="D9E2F3" w:themeColor="accent1" w:themeTint="33"/>
              <w:bottom w:val="none" w:sz="4" w:space="0" w:color="D9E2F3" w:themeColor="accent1" w:themeTint="33"/>
            </w:tcBorders>
            <w:shd w:val="clear" w:color="auto" w:fill="B4C6E7" w:themeFill="accent1" w:themeFillTint="66"/>
          </w:tcPr>
          <w:p w14:paraId="70F68EC8" w14:textId="7CF8F0F4" w:rsidR="55BCDE0D" w:rsidRPr="00F501A0" w:rsidRDefault="2B42EB32" w:rsidP="00DC4787">
            <w:pPr>
              <w:spacing w:line="480" w:lineRule="auto"/>
              <w:ind w:left="567"/>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Accuracy and precision</w:t>
            </w:r>
          </w:p>
        </w:tc>
      </w:tr>
      <w:tr w:rsidR="55BCDE0D" w:rsidRPr="00F501A0" w14:paraId="329CCF9A" w14:textId="77777777" w:rsidTr="008F72B5">
        <w:tc>
          <w:tcPr>
            <w:tcW w:w="7375" w:type="dxa"/>
            <w:gridSpan w:val="2"/>
            <w:tcBorders>
              <w:top w:val="none" w:sz="4" w:space="0" w:color="D9E2F3" w:themeColor="accent1" w:themeTint="33"/>
              <w:left w:val="none" w:sz="8" w:space="0" w:color="D9E2F3" w:themeColor="accent1" w:themeTint="33"/>
              <w:bottom w:val="none" w:sz="8" w:space="0" w:color="D9E2F3" w:themeColor="accent1" w:themeTint="33"/>
              <w:right w:val="none" w:sz="8" w:space="0" w:color="D9E2F3" w:themeColor="accent1" w:themeTint="33"/>
            </w:tcBorders>
            <w:shd w:val="clear" w:color="auto" w:fill="D9E2F3" w:themeFill="accent1" w:themeFillTint="33"/>
          </w:tcPr>
          <w:p w14:paraId="32B24F91" w14:textId="7669596F" w:rsidR="62836EAE" w:rsidRPr="00F501A0" w:rsidRDefault="62836EAE" w:rsidP="008F72B5">
            <w:pPr>
              <w:spacing w:line="480" w:lineRule="auto"/>
              <w:jc w:val="both"/>
              <w:rPr>
                <w:rFonts w:ascii="Times New Roman" w:eastAsia="Arial" w:hAnsi="Times New Roman" w:cs="Times New Roman"/>
                <w:b/>
                <w:bCs/>
                <w:sz w:val="24"/>
                <w:szCs w:val="24"/>
              </w:rPr>
            </w:pPr>
            <w:r w:rsidRPr="00F501A0">
              <w:rPr>
                <w:rFonts w:ascii="Times New Roman" w:eastAsia="Arial" w:hAnsi="Times New Roman" w:cs="Times New Roman"/>
                <w:b/>
                <w:bCs/>
                <w:sz w:val="24"/>
                <w:szCs w:val="24"/>
              </w:rPr>
              <w:t xml:space="preserve">Table </w:t>
            </w:r>
            <w:r w:rsidR="00293964">
              <w:rPr>
                <w:rFonts w:ascii="Times New Roman" w:eastAsia="Arial" w:hAnsi="Times New Roman" w:cs="Times New Roman"/>
                <w:b/>
                <w:bCs/>
                <w:sz w:val="24"/>
                <w:szCs w:val="24"/>
              </w:rPr>
              <w:t>5</w:t>
            </w:r>
            <w:r w:rsidR="000F1926" w:rsidRPr="00F501A0">
              <w:rPr>
                <w:rFonts w:ascii="Times New Roman" w:eastAsia="Arial" w:hAnsi="Times New Roman" w:cs="Times New Roman"/>
                <w:b/>
                <w:bCs/>
                <w:sz w:val="24"/>
                <w:szCs w:val="24"/>
              </w:rPr>
              <w:t>.</w:t>
            </w:r>
            <w:r w:rsidR="00E04744">
              <w:rPr>
                <w:rFonts w:ascii="Times New Roman" w:eastAsia="Arial" w:hAnsi="Times New Roman" w:cs="Times New Roman"/>
                <w:b/>
                <w:bCs/>
                <w:sz w:val="24"/>
                <w:szCs w:val="24"/>
              </w:rPr>
              <w:t xml:space="preserve"> </w:t>
            </w:r>
            <w:r w:rsidR="000F1926" w:rsidRPr="00F501A0">
              <w:rPr>
                <w:rFonts w:ascii="Times New Roman" w:eastAsia="Arial" w:hAnsi="Times New Roman" w:cs="Times New Roman"/>
                <w:sz w:val="24"/>
                <w:szCs w:val="24"/>
              </w:rPr>
              <w:t xml:space="preserve">PICO </w:t>
            </w:r>
            <w:r w:rsidR="008F72B5">
              <w:rPr>
                <w:rFonts w:ascii="Times New Roman" w:eastAsia="Arial" w:hAnsi="Times New Roman" w:cs="Times New Roman"/>
                <w:sz w:val="24"/>
                <w:szCs w:val="24"/>
              </w:rPr>
              <w:t>i</w:t>
            </w:r>
            <w:r w:rsidR="000F1926" w:rsidRPr="00F501A0">
              <w:rPr>
                <w:rFonts w:ascii="Times New Roman" w:eastAsia="Arial" w:hAnsi="Times New Roman" w:cs="Times New Roman"/>
                <w:sz w:val="24"/>
                <w:szCs w:val="24"/>
              </w:rPr>
              <w:t>dentification of criteria</w:t>
            </w:r>
          </w:p>
        </w:tc>
      </w:tr>
    </w:tbl>
    <w:p w14:paraId="249E3572" w14:textId="075ED3DF" w:rsidR="1BAB3364" w:rsidRPr="00F501A0" w:rsidRDefault="1BAB3364" w:rsidP="00F501A0">
      <w:pPr>
        <w:spacing w:line="480" w:lineRule="auto"/>
        <w:ind w:left="1984" w:firstLine="720"/>
        <w:rPr>
          <w:rFonts w:ascii="Times New Roman" w:eastAsia="Arial" w:hAnsi="Times New Roman" w:cs="Times New Roman"/>
          <w:color w:val="000000" w:themeColor="text1"/>
          <w:sz w:val="24"/>
          <w:szCs w:val="24"/>
        </w:rPr>
      </w:pPr>
    </w:p>
    <w:p w14:paraId="01E696B3" w14:textId="5745B435" w:rsidR="55BCDE0D" w:rsidRPr="00F501A0" w:rsidRDefault="0049199C" w:rsidP="00F501A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8</w:t>
      </w:r>
      <w:r w:rsidR="00BE0B44">
        <w:rPr>
          <w:rFonts w:ascii="Times New Roman" w:eastAsia="Arial" w:hAnsi="Times New Roman" w:cs="Times New Roman"/>
          <w:b/>
          <w:bCs/>
          <w:sz w:val="24"/>
          <w:szCs w:val="24"/>
        </w:rPr>
        <w:t xml:space="preserve">.1 </w:t>
      </w:r>
      <w:r w:rsidR="1BAB3364" w:rsidRPr="00F501A0">
        <w:rPr>
          <w:rFonts w:ascii="Times New Roman" w:eastAsia="Arial" w:hAnsi="Times New Roman" w:cs="Times New Roman"/>
          <w:b/>
          <w:bCs/>
          <w:sz w:val="24"/>
          <w:szCs w:val="24"/>
        </w:rPr>
        <w:t xml:space="preserve">Information </w:t>
      </w:r>
      <w:r w:rsidR="005F4A54">
        <w:rPr>
          <w:rFonts w:ascii="Times New Roman" w:eastAsia="Arial" w:hAnsi="Times New Roman" w:cs="Times New Roman"/>
          <w:b/>
          <w:bCs/>
          <w:sz w:val="24"/>
          <w:szCs w:val="24"/>
        </w:rPr>
        <w:t>S</w:t>
      </w:r>
      <w:r w:rsidR="1BAB3364" w:rsidRPr="00F501A0">
        <w:rPr>
          <w:rFonts w:ascii="Times New Roman" w:eastAsia="Arial" w:hAnsi="Times New Roman" w:cs="Times New Roman"/>
          <w:b/>
          <w:bCs/>
          <w:sz w:val="24"/>
          <w:szCs w:val="24"/>
        </w:rPr>
        <w:t xml:space="preserve">ources and </w:t>
      </w:r>
      <w:r w:rsidR="005F4A54">
        <w:rPr>
          <w:rFonts w:ascii="Times New Roman" w:eastAsia="Arial" w:hAnsi="Times New Roman" w:cs="Times New Roman"/>
          <w:b/>
          <w:bCs/>
          <w:sz w:val="24"/>
          <w:szCs w:val="24"/>
        </w:rPr>
        <w:t>S</w:t>
      </w:r>
      <w:r w:rsidR="1BAB3364" w:rsidRPr="00F501A0">
        <w:rPr>
          <w:rFonts w:ascii="Times New Roman" w:eastAsia="Arial" w:hAnsi="Times New Roman" w:cs="Times New Roman"/>
          <w:b/>
          <w:bCs/>
          <w:sz w:val="24"/>
          <w:szCs w:val="24"/>
        </w:rPr>
        <w:t>earch</w:t>
      </w:r>
    </w:p>
    <w:p w14:paraId="3999F845" w14:textId="53F320D4" w:rsidR="00511DC4" w:rsidRDefault="486F551B" w:rsidP="00F501A0">
      <w:pPr>
        <w:spacing w:line="480" w:lineRule="auto"/>
        <w:ind w:left="1984"/>
        <w:rPr>
          <w:rFonts w:ascii="Times New Roman" w:eastAsia="Arial" w:hAnsi="Times New Roman" w:cs="Times New Roman"/>
          <w:color w:val="212529"/>
          <w:sz w:val="24"/>
          <w:szCs w:val="24"/>
        </w:rPr>
      </w:pPr>
      <w:r w:rsidRPr="00F501A0">
        <w:rPr>
          <w:rFonts w:ascii="Times New Roman" w:eastAsia="Arial" w:hAnsi="Times New Roman" w:cs="Times New Roman"/>
          <w:color w:val="212529"/>
          <w:sz w:val="24"/>
          <w:szCs w:val="24"/>
        </w:rPr>
        <w:t>Literature was gathered from the Embase, Medline</w:t>
      </w:r>
      <w:r w:rsidR="18512A44" w:rsidRPr="00F501A0">
        <w:rPr>
          <w:rFonts w:ascii="Times New Roman" w:eastAsia="Arial" w:hAnsi="Times New Roman" w:cs="Times New Roman"/>
          <w:color w:val="212529"/>
          <w:sz w:val="24"/>
          <w:szCs w:val="24"/>
        </w:rPr>
        <w:t xml:space="preserve"> </w:t>
      </w:r>
      <w:r w:rsidRPr="00F501A0">
        <w:rPr>
          <w:rFonts w:ascii="Times New Roman" w:eastAsia="Arial" w:hAnsi="Times New Roman" w:cs="Times New Roman"/>
          <w:color w:val="212529"/>
          <w:sz w:val="24"/>
          <w:szCs w:val="24"/>
        </w:rPr>
        <w:t>a</w:t>
      </w:r>
      <w:r w:rsidRPr="00F501A0">
        <w:rPr>
          <w:rFonts w:ascii="Times New Roman" w:eastAsia="Arial" w:hAnsi="Times New Roman" w:cs="Times New Roman"/>
          <w:color w:val="000000" w:themeColor="text1"/>
          <w:sz w:val="24"/>
          <w:szCs w:val="24"/>
        </w:rPr>
        <w:t xml:space="preserve">nd Cochrane Library </w:t>
      </w:r>
      <w:r w:rsidRPr="00F501A0">
        <w:rPr>
          <w:rFonts w:ascii="Times New Roman" w:eastAsia="Arial" w:hAnsi="Times New Roman" w:cs="Times New Roman"/>
          <w:color w:val="212529"/>
          <w:sz w:val="24"/>
          <w:szCs w:val="24"/>
        </w:rPr>
        <w:t>databases using the Ovid search platform</w:t>
      </w:r>
      <w:r w:rsidR="00C04E33">
        <w:rPr>
          <w:rFonts w:ascii="Times New Roman" w:eastAsia="Arial" w:hAnsi="Times New Roman" w:cs="Times New Roman"/>
          <w:color w:val="212529"/>
          <w:sz w:val="24"/>
          <w:szCs w:val="24"/>
        </w:rPr>
        <w:t>.</w:t>
      </w:r>
      <w:r w:rsidRPr="00F501A0">
        <w:rPr>
          <w:rFonts w:ascii="Times New Roman" w:eastAsia="Arial" w:hAnsi="Times New Roman" w:cs="Times New Roman"/>
          <w:color w:val="212529"/>
          <w:sz w:val="24"/>
          <w:szCs w:val="24"/>
        </w:rPr>
        <w:t xml:space="preserve"> </w:t>
      </w:r>
      <w:r w:rsidR="00C04E33">
        <w:rPr>
          <w:rFonts w:ascii="Times New Roman" w:eastAsia="Arial" w:hAnsi="Times New Roman" w:cs="Times New Roman"/>
          <w:color w:val="212529"/>
          <w:sz w:val="24"/>
          <w:szCs w:val="24"/>
        </w:rPr>
        <w:t>K</w:t>
      </w:r>
      <w:r w:rsidRPr="00F501A0">
        <w:rPr>
          <w:rFonts w:ascii="Times New Roman" w:eastAsia="Arial" w:hAnsi="Times New Roman" w:cs="Times New Roman"/>
          <w:color w:val="212529"/>
          <w:sz w:val="24"/>
          <w:szCs w:val="24"/>
        </w:rPr>
        <w:t>eywords and mapping to subject headings and sub-headings</w:t>
      </w:r>
      <w:r w:rsidR="00C04E33">
        <w:rPr>
          <w:rFonts w:ascii="Times New Roman" w:eastAsia="Arial" w:hAnsi="Times New Roman" w:cs="Times New Roman"/>
          <w:color w:val="212529"/>
          <w:sz w:val="24"/>
          <w:szCs w:val="24"/>
        </w:rPr>
        <w:t xml:space="preserve"> searches were </w:t>
      </w:r>
      <w:r w:rsidR="009642E6">
        <w:rPr>
          <w:rFonts w:ascii="Times New Roman" w:eastAsia="Arial" w:hAnsi="Times New Roman" w:cs="Times New Roman"/>
          <w:color w:val="212529"/>
          <w:sz w:val="24"/>
          <w:szCs w:val="24"/>
        </w:rPr>
        <w:t>carried out</w:t>
      </w:r>
      <w:r w:rsidRPr="00F501A0">
        <w:rPr>
          <w:rFonts w:ascii="Times New Roman" w:eastAsia="Arial" w:hAnsi="Times New Roman" w:cs="Times New Roman"/>
          <w:color w:val="212529"/>
          <w:sz w:val="24"/>
          <w:szCs w:val="24"/>
        </w:rPr>
        <w:t xml:space="preserve">. See Tables </w:t>
      </w:r>
      <w:r w:rsidR="00293964">
        <w:rPr>
          <w:rFonts w:ascii="Times New Roman" w:eastAsia="Arial" w:hAnsi="Times New Roman" w:cs="Times New Roman"/>
          <w:color w:val="212529"/>
          <w:sz w:val="24"/>
          <w:szCs w:val="24"/>
        </w:rPr>
        <w:t>6</w:t>
      </w:r>
      <w:r w:rsidR="00DB5C47" w:rsidRPr="00F501A0">
        <w:rPr>
          <w:rFonts w:ascii="Times New Roman" w:eastAsia="Arial" w:hAnsi="Times New Roman" w:cs="Times New Roman"/>
          <w:color w:val="212529"/>
          <w:sz w:val="24"/>
          <w:szCs w:val="24"/>
        </w:rPr>
        <w:t xml:space="preserve"> </w:t>
      </w:r>
      <w:r w:rsidRPr="00F501A0">
        <w:rPr>
          <w:rFonts w:ascii="Times New Roman" w:eastAsia="Arial" w:hAnsi="Times New Roman" w:cs="Times New Roman"/>
          <w:color w:val="212529"/>
          <w:sz w:val="24"/>
          <w:szCs w:val="24"/>
        </w:rPr>
        <w:t>and</w:t>
      </w:r>
      <w:r w:rsidR="00DB5C47" w:rsidRPr="00F501A0">
        <w:rPr>
          <w:rFonts w:ascii="Times New Roman" w:eastAsia="Arial" w:hAnsi="Times New Roman" w:cs="Times New Roman"/>
          <w:color w:val="212529"/>
          <w:sz w:val="24"/>
          <w:szCs w:val="24"/>
        </w:rPr>
        <w:t xml:space="preserve"> </w:t>
      </w:r>
      <w:r w:rsidR="00293964">
        <w:rPr>
          <w:rFonts w:ascii="Times New Roman" w:eastAsia="Arial" w:hAnsi="Times New Roman" w:cs="Times New Roman"/>
          <w:color w:val="212529"/>
          <w:sz w:val="24"/>
          <w:szCs w:val="24"/>
        </w:rPr>
        <w:t>7</w:t>
      </w:r>
      <w:r w:rsidR="00DB5C47" w:rsidRPr="00F501A0">
        <w:rPr>
          <w:rFonts w:ascii="Times New Roman" w:eastAsia="Arial" w:hAnsi="Times New Roman" w:cs="Times New Roman"/>
          <w:color w:val="212529"/>
          <w:sz w:val="24"/>
          <w:szCs w:val="24"/>
        </w:rPr>
        <w:t>.</w:t>
      </w:r>
    </w:p>
    <w:p w14:paraId="313F3EB5" w14:textId="6255697D" w:rsidR="0065250A" w:rsidRDefault="0065250A" w:rsidP="00F501A0">
      <w:pPr>
        <w:spacing w:line="480" w:lineRule="auto"/>
        <w:ind w:left="1984"/>
        <w:rPr>
          <w:rFonts w:ascii="Times New Roman" w:eastAsia="Arial" w:hAnsi="Times New Roman" w:cs="Times New Roman"/>
          <w:color w:val="212529"/>
          <w:sz w:val="24"/>
          <w:szCs w:val="24"/>
        </w:rPr>
      </w:pPr>
    </w:p>
    <w:p w14:paraId="01BCC20C" w14:textId="416CED79" w:rsidR="0065250A" w:rsidRDefault="0065250A" w:rsidP="00F501A0">
      <w:pPr>
        <w:spacing w:line="480" w:lineRule="auto"/>
        <w:ind w:left="1984"/>
        <w:rPr>
          <w:rFonts w:ascii="Times New Roman" w:eastAsia="Arial" w:hAnsi="Times New Roman" w:cs="Times New Roman"/>
          <w:color w:val="212529"/>
          <w:sz w:val="24"/>
          <w:szCs w:val="24"/>
        </w:rPr>
      </w:pPr>
    </w:p>
    <w:p w14:paraId="0ADF0DC2" w14:textId="2A1F8AF1" w:rsidR="0065250A" w:rsidRDefault="0065250A" w:rsidP="00F501A0">
      <w:pPr>
        <w:spacing w:line="480" w:lineRule="auto"/>
        <w:ind w:left="1984"/>
        <w:rPr>
          <w:rFonts w:ascii="Times New Roman" w:eastAsia="Arial" w:hAnsi="Times New Roman" w:cs="Times New Roman"/>
          <w:color w:val="212529"/>
          <w:sz w:val="24"/>
          <w:szCs w:val="24"/>
        </w:rPr>
      </w:pPr>
    </w:p>
    <w:p w14:paraId="172213A0" w14:textId="11578CF6" w:rsidR="0065250A" w:rsidRDefault="0065250A" w:rsidP="00F501A0">
      <w:pPr>
        <w:spacing w:line="480" w:lineRule="auto"/>
        <w:ind w:left="1984"/>
        <w:rPr>
          <w:rFonts w:ascii="Times New Roman" w:eastAsia="Arial" w:hAnsi="Times New Roman" w:cs="Times New Roman"/>
          <w:color w:val="212529"/>
          <w:sz w:val="24"/>
          <w:szCs w:val="24"/>
        </w:rPr>
      </w:pPr>
    </w:p>
    <w:p w14:paraId="66C776CE" w14:textId="77777777" w:rsidR="0065250A" w:rsidRPr="00F501A0" w:rsidRDefault="0065250A" w:rsidP="00F501A0">
      <w:pPr>
        <w:spacing w:line="480" w:lineRule="auto"/>
        <w:ind w:left="1984"/>
        <w:rPr>
          <w:rFonts w:ascii="Times New Roman" w:eastAsia="Arial" w:hAnsi="Times New Roman" w:cs="Times New Roman"/>
          <w:color w:val="212529"/>
          <w:sz w:val="24"/>
          <w:szCs w:val="24"/>
        </w:rPr>
      </w:pPr>
    </w:p>
    <w:tbl>
      <w:tblPr>
        <w:tblStyle w:val="TableGrid"/>
        <w:tblW w:w="7389" w:type="dxa"/>
        <w:jc w:val="right"/>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3622"/>
        <w:gridCol w:w="3767"/>
      </w:tblGrid>
      <w:tr w:rsidR="55BCDE0D" w:rsidRPr="00F501A0" w14:paraId="6F8A5153" w14:textId="77777777" w:rsidTr="5CD1456B">
        <w:trPr>
          <w:jc w:val="right"/>
        </w:trPr>
        <w:tc>
          <w:tcPr>
            <w:tcW w:w="3622"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A5A5A5" w:themeFill="accent3"/>
            <w:vAlign w:val="center"/>
          </w:tcPr>
          <w:p w14:paraId="0A2F1759" w14:textId="6CD81734" w:rsidR="2A770FE0" w:rsidRPr="00F501A0" w:rsidRDefault="593639F7" w:rsidP="004812DD">
            <w:pPr>
              <w:spacing w:line="480" w:lineRule="auto"/>
              <w:jc w:val="center"/>
              <w:rPr>
                <w:rFonts w:ascii="Times New Roman" w:eastAsia="Arial" w:hAnsi="Times New Roman" w:cs="Times New Roman"/>
                <w:b/>
                <w:bCs/>
                <w:color w:val="000000" w:themeColor="text1"/>
                <w:sz w:val="24"/>
                <w:szCs w:val="24"/>
              </w:rPr>
            </w:pPr>
            <w:r w:rsidRPr="00F501A0">
              <w:rPr>
                <w:rFonts w:ascii="Times New Roman" w:eastAsia="Arial" w:hAnsi="Times New Roman" w:cs="Times New Roman"/>
                <w:b/>
                <w:bCs/>
                <w:color w:val="000000" w:themeColor="text1"/>
                <w:sz w:val="24"/>
                <w:szCs w:val="24"/>
              </w:rPr>
              <w:lastRenderedPageBreak/>
              <w:t>Concept</w:t>
            </w:r>
          </w:p>
        </w:tc>
        <w:tc>
          <w:tcPr>
            <w:tcW w:w="3767"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A5A5A5" w:themeFill="accent3"/>
            <w:vAlign w:val="center"/>
          </w:tcPr>
          <w:p w14:paraId="250FA8F7" w14:textId="229297D9" w:rsidR="4675BE83" w:rsidRPr="00F501A0" w:rsidRDefault="593639F7" w:rsidP="00557BBD">
            <w:pPr>
              <w:spacing w:line="480" w:lineRule="auto"/>
              <w:jc w:val="center"/>
              <w:rPr>
                <w:rFonts w:ascii="Times New Roman" w:eastAsia="Arial" w:hAnsi="Times New Roman" w:cs="Times New Roman"/>
                <w:b/>
                <w:bCs/>
                <w:color w:val="000000" w:themeColor="text1"/>
                <w:sz w:val="24"/>
                <w:szCs w:val="24"/>
              </w:rPr>
            </w:pPr>
            <w:r w:rsidRPr="00F501A0">
              <w:rPr>
                <w:rFonts w:ascii="Times New Roman" w:eastAsia="Arial" w:hAnsi="Times New Roman" w:cs="Times New Roman"/>
                <w:b/>
                <w:bCs/>
                <w:color w:val="000000" w:themeColor="text1"/>
                <w:sz w:val="24"/>
                <w:szCs w:val="24"/>
              </w:rPr>
              <w:t xml:space="preserve">Keywords </w:t>
            </w:r>
            <w:r w:rsidR="00557BBD">
              <w:rPr>
                <w:rFonts w:ascii="Times New Roman" w:eastAsia="Arial" w:hAnsi="Times New Roman" w:cs="Times New Roman"/>
                <w:b/>
                <w:bCs/>
                <w:color w:val="000000" w:themeColor="text1"/>
                <w:sz w:val="24"/>
                <w:szCs w:val="24"/>
              </w:rPr>
              <w:t>S</w:t>
            </w:r>
            <w:r w:rsidRPr="00F501A0">
              <w:rPr>
                <w:rFonts w:ascii="Times New Roman" w:eastAsia="Arial" w:hAnsi="Times New Roman" w:cs="Times New Roman"/>
                <w:b/>
                <w:bCs/>
                <w:color w:val="000000" w:themeColor="text1"/>
                <w:sz w:val="24"/>
                <w:szCs w:val="24"/>
              </w:rPr>
              <w:t>earched</w:t>
            </w:r>
          </w:p>
        </w:tc>
      </w:tr>
      <w:tr w:rsidR="55BCDE0D" w:rsidRPr="00F501A0" w14:paraId="6DB76387" w14:textId="77777777" w:rsidTr="5CD1456B">
        <w:trPr>
          <w:jc w:val="right"/>
        </w:trPr>
        <w:tc>
          <w:tcPr>
            <w:tcW w:w="3622"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C9C9C9" w:themeFill="accent3" w:themeFillTint="99"/>
            <w:vAlign w:val="center"/>
          </w:tcPr>
          <w:p w14:paraId="5A47FB51"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7F309447" w14:textId="2B28E0E2" w:rsidR="0867D116" w:rsidRPr="00F501A0" w:rsidRDefault="009642E6" w:rsidP="00557BBD">
            <w:pPr>
              <w:spacing w:after="160"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F</w:t>
            </w:r>
            <w:r w:rsidR="0867D116" w:rsidRPr="00F501A0">
              <w:rPr>
                <w:rFonts w:ascii="Times New Roman" w:eastAsia="Arial" w:hAnsi="Times New Roman" w:cs="Times New Roman"/>
                <w:color w:val="000000" w:themeColor="text1"/>
                <w:sz w:val="24"/>
                <w:szCs w:val="24"/>
              </w:rPr>
              <w:t>ace</w:t>
            </w:r>
          </w:p>
          <w:p w14:paraId="3BEECAFB" w14:textId="484B8495" w:rsidR="55BCDE0D" w:rsidRPr="00F501A0" w:rsidRDefault="55BCDE0D" w:rsidP="00557BBD">
            <w:pPr>
              <w:spacing w:line="480" w:lineRule="auto"/>
              <w:ind w:left="1984"/>
              <w:jc w:val="center"/>
              <w:rPr>
                <w:rFonts w:ascii="Times New Roman" w:eastAsia="Arial" w:hAnsi="Times New Roman" w:cs="Times New Roman"/>
                <w:color w:val="000000" w:themeColor="text1"/>
                <w:sz w:val="24"/>
                <w:szCs w:val="24"/>
              </w:rPr>
            </w:pPr>
          </w:p>
        </w:tc>
        <w:tc>
          <w:tcPr>
            <w:tcW w:w="3767"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C9C9C9" w:themeFill="accent3" w:themeFillTint="99"/>
            <w:vAlign w:val="center"/>
          </w:tcPr>
          <w:p w14:paraId="16CBEC79" w14:textId="1F4AB9F4" w:rsidR="55BCDE0D" w:rsidRPr="00F501A0" w:rsidRDefault="0867D116" w:rsidP="00B97AF3">
            <w:pPr>
              <w:spacing w:line="480" w:lineRule="auto"/>
              <w:jc w:val="both"/>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features, profile, visage, craniofacial, cranio-facial,</w:t>
            </w:r>
            <w:r w:rsidR="00B97AF3">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physiognomy, lineaments</w:t>
            </w:r>
            <w:r w:rsidR="00B97AF3">
              <w:rPr>
                <w:rFonts w:ascii="Times New Roman" w:eastAsia="Arial" w:hAnsi="Times New Roman" w:cs="Times New Roman"/>
                <w:color w:val="000000" w:themeColor="text1"/>
                <w:sz w:val="24"/>
                <w:szCs w:val="24"/>
              </w:rPr>
              <w:t>.</w:t>
            </w:r>
          </w:p>
        </w:tc>
      </w:tr>
      <w:tr w:rsidR="55BCDE0D" w:rsidRPr="00F501A0" w14:paraId="67162C03" w14:textId="77777777" w:rsidTr="5CD1456B">
        <w:trPr>
          <w:jc w:val="right"/>
        </w:trPr>
        <w:tc>
          <w:tcPr>
            <w:tcW w:w="3622"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A5A5A5" w:themeFill="accent3"/>
            <w:vAlign w:val="center"/>
          </w:tcPr>
          <w:p w14:paraId="1871066B" w14:textId="66585D66" w:rsidR="55BCDE0D" w:rsidRPr="00F501A0" w:rsidRDefault="55BCDE0D" w:rsidP="00557BBD">
            <w:pPr>
              <w:spacing w:line="480" w:lineRule="auto"/>
              <w:ind w:left="1984"/>
              <w:jc w:val="center"/>
              <w:rPr>
                <w:rFonts w:ascii="Times New Roman" w:eastAsia="Arial" w:hAnsi="Times New Roman" w:cs="Times New Roman"/>
                <w:color w:val="000000" w:themeColor="text1"/>
                <w:sz w:val="24"/>
                <w:szCs w:val="24"/>
              </w:rPr>
            </w:pPr>
          </w:p>
          <w:p w14:paraId="76D943DC"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017072A6"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21ABD9DA" w14:textId="080D4DDB" w:rsidR="0867D116" w:rsidRPr="00F501A0" w:rsidRDefault="009642E6" w:rsidP="00B97AF3">
            <w:pPr>
              <w:spacing w:after="160"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M</w:t>
            </w:r>
            <w:r w:rsidR="0867D116" w:rsidRPr="00F501A0">
              <w:rPr>
                <w:rFonts w:ascii="Times New Roman" w:eastAsia="Arial" w:hAnsi="Times New Roman" w:cs="Times New Roman"/>
                <w:color w:val="000000" w:themeColor="text1"/>
                <w:sz w:val="24"/>
                <w:szCs w:val="24"/>
              </w:rPr>
              <w:t>easurement</w:t>
            </w:r>
          </w:p>
          <w:p w14:paraId="48E6B53E" w14:textId="2459AB00" w:rsidR="55BCDE0D" w:rsidRPr="00F501A0" w:rsidRDefault="55BCDE0D" w:rsidP="00557BBD">
            <w:pPr>
              <w:spacing w:after="160" w:line="480" w:lineRule="auto"/>
              <w:ind w:left="1984"/>
              <w:jc w:val="center"/>
              <w:rPr>
                <w:rFonts w:ascii="Times New Roman" w:eastAsia="Arial" w:hAnsi="Times New Roman" w:cs="Times New Roman"/>
                <w:color w:val="000000" w:themeColor="text1"/>
                <w:sz w:val="24"/>
                <w:szCs w:val="24"/>
              </w:rPr>
            </w:pPr>
          </w:p>
          <w:p w14:paraId="7F0A076A" w14:textId="67341429" w:rsidR="55BCDE0D" w:rsidRPr="00F501A0" w:rsidRDefault="55BCDE0D" w:rsidP="00557BBD">
            <w:pPr>
              <w:spacing w:line="480" w:lineRule="auto"/>
              <w:ind w:left="1984"/>
              <w:jc w:val="center"/>
              <w:rPr>
                <w:rFonts w:ascii="Times New Roman" w:eastAsia="Arial" w:hAnsi="Times New Roman" w:cs="Times New Roman"/>
                <w:color w:val="000000" w:themeColor="text1"/>
                <w:sz w:val="24"/>
                <w:szCs w:val="24"/>
              </w:rPr>
            </w:pPr>
          </w:p>
        </w:tc>
        <w:tc>
          <w:tcPr>
            <w:tcW w:w="3767"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A5A5A5" w:themeFill="accent3"/>
            <w:vAlign w:val="center"/>
          </w:tcPr>
          <w:p w14:paraId="717D517B" w14:textId="2837955D" w:rsidR="55BCDE0D" w:rsidRPr="00F501A0" w:rsidRDefault="3AFA3DC0" w:rsidP="00B97AF3">
            <w:pPr>
              <w:spacing w:after="160" w:line="480" w:lineRule="auto"/>
              <w:jc w:val="both"/>
              <w:rPr>
                <w:rFonts w:ascii="Times New Roman" w:eastAsia="Arial" w:hAnsi="Times New Roman" w:cs="Times New Roman"/>
                <w:color w:val="000000" w:themeColor="text1"/>
                <w:sz w:val="24"/>
                <w:szCs w:val="24"/>
              </w:rPr>
            </w:pPr>
            <w:r w:rsidRPr="5CD1456B">
              <w:rPr>
                <w:rFonts w:ascii="Times New Roman" w:eastAsia="Arial" w:hAnsi="Times New Roman" w:cs="Times New Roman"/>
                <w:color w:val="000000" w:themeColor="text1"/>
                <w:sz w:val="24"/>
                <w:szCs w:val="24"/>
              </w:rPr>
              <w:t>measurement*,</w:t>
            </w:r>
            <w:r w:rsidR="580B400B" w:rsidRPr="5CD1456B">
              <w:rPr>
                <w:rFonts w:ascii="Times New Roman" w:eastAsia="Arial" w:hAnsi="Times New Roman" w:cs="Times New Roman"/>
                <w:color w:val="000000" w:themeColor="text1"/>
                <w:sz w:val="24"/>
                <w:szCs w:val="24"/>
              </w:rPr>
              <w:t xml:space="preserve"> </w:t>
            </w:r>
            <w:r w:rsidRPr="5CD1456B">
              <w:rPr>
                <w:rFonts w:ascii="Times New Roman" w:eastAsia="Arial" w:hAnsi="Times New Roman" w:cs="Times New Roman"/>
                <w:color w:val="000000" w:themeColor="text1"/>
                <w:sz w:val="24"/>
                <w:szCs w:val="24"/>
              </w:rPr>
              <w:t>assessment, assessment*, size, length, dimension, area volume, height, depth, width, magnitude, scope, thickness, mark deepness, extent, highness, level, degree, proportion, sector, patch, span, longitude, analysis, determination, evaluation, appraisal, estimation, computation</w:t>
            </w:r>
          </w:p>
          <w:p w14:paraId="078533E9" w14:textId="01DEE02D" w:rsidR="55BCDE0D" w:rsidRPr="00F501A0" w:rsidRDefault="55BCDE0D" w:rsidP="00557BBD">
            <w:pPr>
              <w:spacing w:line="480" w:lineRule="auto"/>
              <w:ind w:left="1984"/>
              <w:jc w:val="both"/>
              <w:rPr>
                <w:rFonts w:ascii="Times New Roman" w:eastAsia="Arial" w:hAnsi="Times New Roman" w:cs="Times New Roman"/>
                <w:color w:val="000000" w:themeColor="text1"/>
                <w:sz w:val="24"/>
                <w:szCs w:val="24"/>
              </w:rPr>
            </w:pPr>
          </w:p>
        </w:tc>
      </w:tr>
      <w:tr w:rsidR="55BCDE0D" w:rsidRPr="00F501A0" w14:paraId="16FD6FE8" w14:textId="77777777" w:rsidTr="5CD1456B">
        <w:trPr>
          <w:jc w:val="right"/>
        </w:trPr>
        <w:tc>
          <w:tcPr>
            <w:tcW w:w="3622"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D0CECE" w:themeFill="background2" w:themeFillShade="E6"/>
            <w:vAlign w:val="center"/>
          </w:tcPr>
          <w:p w14:paraId="401C4790"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3FB8BF2C"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412D7EAC"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76382B7F"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15A307E8"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4A9DC74D" w14:textId="63E9A670" w:rsidR="0867D116" w:rsidRPr="00F501A0" w:rsidRDefault="009642E6" w:rsidP="00B97AF3">
            <w:pPr>
              <w:spacing w:after="160"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D</w:t>
            </w:r>
            <w:r w:rsidR="0867D116" w:rsidRPr="00F501A0">
              <w:rPr>
                <w:rFonts w:ascii="Times New Roman" w:eastAsia="Arial" w:hAnsi="Times New Roman" w:cs="Times New Roman"/>
                <w:color w:val="000000" w:themeColor="text1"/>
                <w:sz w:val="24"/>
                <w:szCs w:val="24"/>
              </w:rPr>
              <w:t>imension</w:t>
            </w:r>
          </w:p>
          <w:p w14:paraId="5550EF7E" w14:textId="4D2AB983" w:rsidR="55BCDE0D" w:rsidRPr="00F501A0" w:rsidRDefault="55BCDE0D" w:rsidP="003975E2">
            <w:pPr>
              <w:spacing w:line="480" w:lineRule="auto"/>
              <w:rPr>
                <w:rFonts w:ascii="Times New Roman" w:eastAsia="Arial" w:hAnsi="Times New Roman" w:cs="Times New Roman"/>
                <w:color w:val="000000" w:themeColor="text1"/>
                <w:sz w:val="24"/>
                <w:szCs w:val="24"/>
              </w:rPr>
            </w:pPr>
          </w:p>
        </w:tc>
        <w:tc>
          <w:tcPr>
            <w:tcW w:w="3767"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D0CECE" w:themeFill="background2" w:themeFillShade="E6"/>
            <w:vAlign w:val="center"/>
          </w:tcPr>
          <w:p w14:paraId="79506FAC" w14:textId="6EA8C39D" w:rsidR="55BCDE0D" w:rsidRPr="00F501A0" w:rsidRDefault="0867D116" w:rsidP="003975E2">
            <w:pPr>
              <w:spacing w:after="160" w:line="480" w:lineRule="auto"/>
              <w:jc w:val="both"/>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lastRenderedPageBreak/>
              <w:t xml:space="preserve">dimen*, 3D, </w:t>
            </w:r>
            <w:r w:rsidR="009642E6">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3 dimension, </w:t>
            </w:r>
            <w:r w:rsidR="009642E6">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3 dimensions, </w:t>
            </w:r>
            <w:r w:rsidR="009642E6">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3 dimensional, threeD, </w:t>
            </w:r>
            <w:r w:rsidR="009642E6">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three dimension, three dimensions, three dimensional, morph* , metrology , shape, patterns, pattern*, angle, aspect, three-dimensional, </w:t>
            </w:r>
            <w:r w:rsidR="009642E6">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3-dimensional,holographic*, </w:t>
            </w:r>
            <w:r w:rsidRPr="00F501A0">
              <w:rPr>
                <w:rFonts w:ascii="Times New Roman" w:eastAsia="Arial" w:hAnsi="Times New Roman" w:cs="Times New Roman"/>
                <w:color w:val="000000" w:themeColor="text1"/>
                <w:sz w:val="24"/>
                <w:szCs w:val="24"/>
              </w:rPr>
              <w:lastRenderedPageBreak/>
              <w:t>holographically,</w:t>
            </w:r>
            <w:r w:rsidR="00486ED5">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stereoscopic*, stereographic*, profil*</w:t>
            </w:r>
          </w:p>
        </w:tc>
      </w:tr>
      <w:tr w:rsidR="55BCDE0D" w:rsidRPr="00F501A0" w14:paraId="4AE44F8A" w14:textId="77777777" w:rsidTr="5CD1456B">
        <w:trPr>
          <w:jc w:val="right"/>
        </w:trPr>
        <w:tc>
          <w:tcPr>
            <w:tcW w:w="3622"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A5A5A5" w:themeFill="accent3"/>
            <w:vAlign w:val="center"/>
          </w:tcPr>
          <w:p w14:paraId="1BE11FC2"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69877909"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4C6DADA3" w14:textId="268C2580" w:rsidR="0867D116" w:rsidRPr="00F501A0" w:rsidRDefault="009642E6" w:rsidP="00B97AF3">
            <w:pPr>
              <w:spacing w:after="160"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A</w:t>
            </w:r>
            <w:r w:rsidR="0867D116" w:rsidRPr="00F501A0">
              <w:rPr>
                <w:rFonts w:ascii="Times New Roman" w:eastAsia="Arial" w:hAnsi="Times New Roman" w:cs="Times New Roman"/>
                <w:color w:val="000000" w:themeColor="text1"/>
                <w:sz w:val="24"/>
                <w:szCs w:val="24"/>
              </w:rPr>
              <w:t>ccuracy</w:t>
            </w:r>
          </w:p>
          <w:p w14:paraId="2D21B190" w14:textId="189E4A2B" w:rsidR="55BCDE0D" w:rsidRPr="00F501A0" w:rsidRDefault="55BCDE0D" w:rsidP="00557BBD">
            <w:pPr>
              <w:spacing w:line="480" w:lineRule="auto"/>
              <w:ind w:left="1984"/>
              <w:jc w:val="center"/>
              <w:rPr>
                <w:rFonts w:ascii="Times New Roman" w:eastAsia="Arial" w:hAnsi="Times New Roman" w:cs="Times New Roman"/>
                <w:color w:val="000000" w:themeColor="text1"/>
                <w:sz w:val="24"/>
                <w:szCs w:val="24"/>
              </w:rPr>
            </w:pPr>
          </w:p>
          <w:p w14:paraId="21972DC7" w14:textId="422C0CC5" w:rsidR="55BCDE0D" w:rsidRPr="00F501A0" w:rsidRDefault="55BCDE0D" w:rsidP="00557BBD">
            <w:pPr>
              <w:spacing w:line="480" w:lineRule="auto"/>
              <w:ind w:left="1984"/>
              <w:jc w:val="center"/>
              <w:rPr>
                <w:rFonts w:ascii="Times New Roman" w:eastAsia="Arial" w:hAnsi="Times New Roman" w:cs="Times New Roman"/>
                <w:color w:val="000000" w:themeColor="text1"/>
                <w:sz w:val="24"/>
                <w:szCs w:val="24"/>
              </w:rPr>
            </w:pPr>
          </w:p>
        </w:tc>
        <w:tc>
          <w:tcPr>
            <w:tcW w:w="3767"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A5A5A5" w:themeFill="accent3"/>
            <w:vAlign w:val="center"/>
          </w:tcPr>
          <w:p w14:paraId="4501F0F8" w14:textId="3DEBB426" w:rsidR="55BCDE0D" w:rsidRPr="00F501A0" w:rsidRDefault="3AFA3DC0" w:rsidP="00B97AF3">
            <w:pPr>
              <w:spacing w:line="480" w:lineRule="auto"/>
              <w:jc w:val="both"/>
              <w:rPr>
                <w:rFonts w:ascii="Times New Roman" w:eastAsia="Arial" w:hAnsi="Times New Roman" w:cs="Times New Roman"/>
                <w:color w:val="000000" w:themeColor="text1"/>
                <w:sz w:val="24"/>
                <w:szCs w:val="24"/>
              </w:rPr>
            </w:pPr>
            <w:r w:rsidRPr="5CD1456B">
              <w:rPr>
                <w:rFonts w:ascii="Times New Roman" w:eastAsia="Arial" w:hAnsi="Times New Roman" w:cs="Times New Roman"/>
                <w:color w:val="000000" w:themeColor="text1"/>
                <w:sz w:val="24"/>
                <w:szCs w:val="24"/>
              </w:rPr>
              <w:t>trueness, precision, accurateness, exactness, fidelity, closeness, truth, correctness, truthfulness, exactitude, preciseness, true, correct, valid, exact, correctness, definiteness</w:t>
            </w:r>
          </w:p>
        </w:tc>
      </w:tr>
      <w:tr w:rsidR="55BCDE0D" w:rsidRPr="00F501A0" w14:paraId="46224AB6" w14:textId="77777777" w:rsidTr="5CD1456B">
        <w:trPr>
          <w:jc w:val="right"/>
        </w:trPr>
        <w:tc>
          <w:tcPr>
            <w:tcW w:w="3622"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D9D9D9" w:themeFill="background1" w:themeFillShade="D9"/>
            <w:vAlign w:val="center"/>
          </w:tcPr>
          <w:p w14:paraId="3797659F"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2D9D0240" w14:textId="77777777" w:rsidR="009642E6" w:rsidRDefault="009642E6" w:rsidP="00557BBD">
            <w:pPr>
              <w:spacing w:after="160" w:line="480" w:lineRule="auto"/>
              <w:ind w:left="1984"/>
              <w:jc w:val="center"/>
              <w:rPr>
                <w:rFonts w:ascii="Times New Roman" w:eastAsia="Arial" w:hAnsi="Times New Roman" w:cs="Times New Roman"/>
                <w:color w:val="000000" w:themeColor="text1"/>
                <w:sz w:val="24"/>
                <w:szCs w:val="24"/>
              </w:rPr>
            </w:pPr>
          </w:p>
          <w:p w14:paraId="2692A0F3" w14:textId="4622517D" w:rsidR="0867D116" w:rsidRPr="00F501A0" w:rsidRDefault="009642E6" w:rsidP="00B97AF3">
            <w:pPr>
              <w:spacing w:after="160"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C</w:t>
            </w:r>
            <w:r w:rsidR="0867D116" w:rsidRPr="00F501A0">
              <w:rPr>
                <w:rFonts w:ascii="Times New Roman" w:eastAsia="Arial" w:hAnsi="Times New Roman" w:cs="Times New Roman"/>
                <w:color w:val="000000" w:themeColor="text1"/>
                <w:sz w:val="24"/>
                <w:szCs w:val="24"/>
              </w:rPr>
              <w:t>omparison</w:t>
            </w:r>
          </w:p>
          <w:p w14:paraId="6C7FB089" w14:textId="5FCB64FE" w:rsidR="55BCDE0D" w:rsidRPr="00F501A0" w:rsidRDefault="55BCDE0D" w:rsidP="00557BBD">
            <w:pPr>
              <w:spacing w:after="160" w:line="480" w:lineRule="auto"/>
              <w:ind w:left="1984"/>
              <w:jc w:val="center"/>
              <w:rPr>
                <w:rFonts w:ascii="Times New Roman" w:eastAsia="Arial" w:hAnsi="Times New Roman" w:cs="Times New Roman"/>
                <w:color w:val="000000" w:themeColor="text1"/>
                <w:sz w:val="24"/>
                <w:szCs w:val="24"/>
              </w:rPr>
            </w:pPr>
          </w:p>
          <w:p w14:paraId="36B4062A" w14:textId="2291E075" w:rsidR="55BCDE0D" w:rsidRPr="00F501A0" w:rsidRDefault="55BCDE0D" w:rsidP="00557BBD">
            <w:pPr>
              <w:spacing w:line="480" w:lineRule="auto"/>
              <w:ind w:left="1984"/>
              <w:jc w:val="center"/>
              <w:rPr>
                <w:rFonts w:ascii="Times New Roman" w:eastAsia="Arial" w:hAnsi="Times New Roman" w:cs="Times New Roman"/>
                <w:color w:val="000000" w:themeColor="text1"/>
                <w:sz w:val="24"/>
                <w:szCs w:val="24"/>
              </w:rPr>
            </w:pPr>
          </w:p>
        </w:tc>
        <w:tc>
          <w:tcPr>
            <w:tcW w:w="3767" w:type="dxa"/>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D9D9D9" w:themeFill="background1" w:themeFillShade="D9"/>
            <w:vAlign w:val="center"/>
          </w:tcPr>
          <w:p w14:paraId="6B29A92E" w14:textId="201E78AC" w:rsidR="55BCDE0D" w:rsidRPr="00F501A0" w:rsidRDefault="0867D116" w:rsidP="00B97AF3">
            <w:pPr>
              <w:spacing w:line="480" w:lineRule="auto"/>
              <w:jc w:val="both"/>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contrast, distinction, differentiation, collation, contrast, disparity, distinctness, divergence, dissimilarity</w:t>
            </w:r>
          </w:p>
        </w:tc>
      </w:tr>
      <w:tr w:rsidR="55BCDE0D" w:rsidRPr="00F501A0" w14:paraId="03ED7604" w14:textId="77777777" w:rsidTr="5CD1456B">
        <w:trPr>
          <w:jc w:val="right"/>
        </w:trPr>
        <w:tc>
          <w:tcPr>
            <w:tcW w:w="7389" w:type="dxa"/>
            <w:gridSpan w:val="2"/>
            <w:tcBorders>
              <w:top w:val="none" w:sz="6" w:space="0" w:color="000000" w:themeColor="text1"/>
              <w:left w:val="none" w:sz="6" w:space="0" w:color="000000" w:themeColor="text1"/>
              <w:bottom w:val="none" w:sz="6" w:space="0" w:color="000000" w:themeColor="text1"/>
              <w:right w:val="none" w:sz="6" w:space="0" w:color="000000" w:themeColor="text1"/>
            </w:tcBorders>
            <w:shd w:val="clear" w:color="auto" w:fill="BFBFBF" w:themeFill="background1" w:themeFillShade="BF"/>
            <w:vAlign w:val="center"/>
          </w:tcPr>
          <w:p w14:paraId="6F8CD847" w14:textId="3B5F5DF1" w:rsidR="55BCDE0D" w:rsidRPr="00F501A0" w:rsidRDefault="593639F7" w:rsidP="00A47005">
            <w:pPr>
              <w:spacing w:line="480" w:lineRule="auto"/>
              <w:rPr>
                <w:rFonts w:ascii="Times New Roman" w:hAnsi="Times New Roman" w:cs="Times New Roman"/>
                <w:sz w:val="24"/>
                <w:szCs w:val="24"/>
              </w:rPr>
            </w:pPr>
            <w:r w:rsidRPr="00F501A0">
              <w:rPr>
                <w:rFonts w:ascii="Times New Roman" w:hAnsi="Times New Roman" w:cs="Times New Roman"/>
                <w:b/>
                <w:bCs/>
                <w:color w:val="000000" w:themeColor="text1"/>
                <w:sz w:val="24"/>
                <w:szCs w:val="24"/>
              </w:rPr>
              <w:t xml:space="preserve">Table </w:t>
            </w:r>
            <w:r w:rsidR="00293964">
              <w:rPr>
                <w:rFonts w:ascii="Times New Roman" w:hAnsi="Times New Roman" w:cs="Times New Roman"/>
                <w:b/>
                <w:bCs/>
                <w:color w:val="000000" w:themeColor="text1"/>
                <w:sz w:val="24"/>
                <w:szCs w:val="24"/>
              </w:rPr>
              <w:t>6.</w:t>
            </w:r>
            <w:r w:rsidR="00A47005">
              <w:rPr>
                <w:rFonts w:ascii="Times New Roman" w:hAnsi="Times New Roman" w:cs="Times New Roman"/>
                <w:b/>
                <w:bCs/>
                <w:sz w:val="24"/>
                <w:szCs w:val="24"/>
              </w:rPr>
              <w:t xml:space="preserve"> </w:t>
            </w:r>
            <w:r w:rsidR="00DB5C47" w:rsidRPr="00F501A0">
              <w:rPr>
                <w:rFonts w:ascii="Times New Roman" w:hAnsi="Times New Roman" w:cs="Times New Roman"/>
                <w:sz w:val="24"/>
                <w:szCs w:val="24"/>
              </w:rPr>
              <w:t>Concepts and related keywords</w:t>
            </w:r>
          </w:p>
        </w:tc>
      </w:tr>
    </w:tbl>
    <w:p w14:paraId="3C6B8A1F" w14:textId="4A0267C6" w:rsidR="00511DC4" w:rsidRDefault="00511DC4" w:rsidP="00F501A0">
      <w:pPr>
        <w:spacing w:line="480" w:lineRule="auto"/>
        <w:ind w:left="1984"/>
        <w:rPr>
          <w:rFonts w:ascii="Times New Roman" w:eastAsia="Arial" w:hAnsi="Times New Roman" w:cs="Times New Roman"/>
          <w:color w:val="212529"/>
          <w:sz w:val="24"/>
          <w:szCs w:val="24"/>
        </w:rPr>
      </w:pPr>
    </w:p>
    <w:p w14:paraId="5953EA19" w14:textId="0348B2C1" w:rsidR="0065250A" w:rsidRDefault="0065250A" w:rsidP="00F501A0">
      <w:pPr>
        <w:spacing w:line="480" w:lineRule="auto"/>
        <w:ind w:left="1984"/>
        <w:rPr>
          <w:rFonts w:ascii="Times New Roman" w:eastAsia="Arial" w:hAnsi="Times New Roman" w:cs="Times New Roman"/>
          <w:color w:val="212529"/>
          <w:sz w:val="24"/>
          <w:szCs w:val="24"/>
        </w:rPr>
      </w:pPr>
    </w:p>
    <w:p w14:paraId="16FE3849" w14:textId="31C1F568" w:rsidR="0065250A" w:rsidRDefault="0065250A" w:rsidP="00F501A0">
      <w:pPr>
        <w:spacing w:line="480" w:lineRule="auto"/>
        <w:ind w:left="1984"/>
        <w:rPr>
          <w:rFonts w:ascii="Times New Roman" w:eastAsia="Arial" w:hAnsi="Times New Roman" w:cs="Times New Roman"/>
          <w:color w:val="212529"/>
          <w:sz w:val="24"/>
          <w:szCs w:val="24"/>
        </w:rPr>
      </w:pPr>
    </w:p>
    <w:p w14:paraId="78F059B0" w14:textId="37ADBD02" w:rsidR="0065250A" w:rsidRDefault="0065250A" w:rsidP="00F501A0">
      <w:pPr>
        <w:spacing w:line="480" w:lineRule="auto"/>
        <w:ind w:left="1984"/>
        <w:rPr>
          <w:rFonts w:ascii="Times New Roman" w:eastAsia="Arial" w:hAnsi="Times New Roman" w:cs="Times New Roman"/>
          <w:color w:val="212529"/>
          <w:sz w:val="24"/>
          <w:szCs w:val="24"/>
        </w:rPr>
      </w:pPr>
    </w:p>
    <w:p w14:paraId="1F38CA2C" w14:textId="60B0C8A8" w:rsidR="0065250A" w:rsidRDefault="0065250A" w:rsidP="00F501A0">
      <w:pPr>
        <w:spacing w:line="480" w:lineRule="auto"/>
        <w:ind w:left="1984"/>
        <w:rPr>
          <w:rFonts w:ascii="Times New Roman" w:eastAsia="Arial" w:hAnsi="Times New Roman" w:cs="Times New Roman"/>
          <w:color w:val="212529"/>
          <w:sz w:val="24"/>
          <w:szCs w:val="24"/>
        </w:rPr>
      </w:pPr>
    </w:p>
    <w:p w14:paraId="790ECA97" w14:textId="77777777" w:rsidR="0065250A" w:rsidRPr="00F501A0" w:rsidRDefault="0065250A" w:rsidP="00F501A0">
      <w:pPr>
        <w:spacing w:line="480" w:lineRule="auto"/>
        <w:ind w:left="1984"/>
        <w:rPr>
          <w:rFonts w:ascii="Times New Roman" w:eastAsia="Arial" w:hAnsi="Times New Roman" w:cs="Times New Roman"/>
          <w:color w:val="212529"/>
          <w:sz w:val="24"/>
          <w:szCs w:val="24"/>
        </w:rPr>
      </w:pPr>
    </w:p>
    <w:tbl>
      <w:tblPr>
        <w:tblStyle w:val="TableGrid"/>
        <w:tblW w:w="7372" w:type="dxa"/>
        <w:jc w:val="right"/>
        <w:tblBorders>
          <w:top w:val="none" w:sz="8" w:space="0" w:color="000000" w:themeColor="text1"/>
          <w:left w:val="none" w:sz="8" w:space="0" w:color="000000" w:themeColor="text1"/>
          <w:bottom w:val="none" w:sz="8" w:space="0" w:color="000000" w:themeColor="text1"/>
          <w:right w:val="none" w:sz="8" w:space="0" w:color="000000" w:themeColor="text1"/>
          <w:insideH w:val="none" w:sz="4" w:space="0" w:color="FFFFFF" w:themeColor="background1"/>
          <w:insideV w:val="none" w:sz="4" w:space="0" w:color="FFFFFF" w:themeColor="background1"/>
        </w:tblBorders>
        <w:tblLayout w:type="fixed"/>
        <w:tblLook w:val="06A0" w:firstRow="1" w:lastRow="0" w:firstColumn="1" w:lastColumn="0" w:noHBand="1" w:noVBand="1"/>
      </w:tblPr>
      <w:tblGrid>
        <w:gridCol w:w="3119"/>
        <w:gridCol w:w="4253"/>
      </w:tblGrid>
      <w:tr w:rsidR="593639F7" w:rsidRPr="00F501A0" w14:paraId="3B587C64" w14:textId="77777777" w:rsidTr="5CD1456B">
        <w:trPr>
          <w:jc w:val="right"/>
        </w:trPr>
        <w:tc>
          <w:tcPr>
            <w:tcW w:w="3119" w:type="dxa"/>
            <w:tcBorders>
              <w:bottom w:val="none" w:sz="4" w:space="0" w:color="D9E2F3" w:themeColor="accent1" w:themeTint="33"/>
            </w:tcBorders>
            <w:shd w:val="clear" w:color="auto" w:fill="C5E0B3" w:themeFill="accent6" w:themeFillTint="66"/>
          </w:tcPr>
          <w:p w14:paraId="45C8B69D" w14:textId="0F63D65F" w:rsidR="26E2909A" w:rsidRPr="00F501A0" w:rsidRDefault="26E2909A" w:rsidP="00C57288">
            <w:pPr>
              <w:spacing w:line="480" w:lineRule="auto"/>
              <w:jc w:val="center"/>
              <w:rPr>
                <w:rFonts w:ascii="Times New Roman" w:eastAsia="Arial" w:hAnsi="Times New Roman" w:cs="Times New Roman"/>
                <w:b/>
                <w:bCs/>
                <w:color w:val="000000" w:themeColor="text1"/>
                <w:sz w:val="24"/>
                <w:szCs w:val="24"/>
              </w:rPr>
            </w:pPr>
            <w:r w:rsidRPr="00F501A0">
              <w:rPr>
                <w:rFonts w:ascii="Times New Roman" w:eastAsia="Arial" w:hAnsi="Times New Roman" w:cs="Times New Roman"/>
                <w:b/>
                <w:bCs/>
                <w:color w:val="000000" w:themeColor="text1"/>
                <w:sz w:val="24"/>
                <w:szCs w:val="24"/>
              </w:rPr>
              <w:lastRenderedPageBreak/>
              <w:t>Concept</w:t>
            </w:r>
          </w:p>
        </w:tc>
        <w:tc>
          <w:tcPr>
            <w:tcW w:w="4253" w:type="dxa"/>
            <w:tcBorders>
              <w:bottom w:val="none" w:sz="4" w:space="0" w:color="D9E2F3" w:themeColor="accent1" w:themeTint="33"/>
            </w:tcBorders>
            <w:shd w:val="clear" w:color="auto" w:fill="C5E0B3" w:themeFill="accent6" w:themeFillTint="66"/>
          </w:tcPr>
          <w:p w14:paraId="46AA2B62" w14:textId="32A814B8" w:rsidR="593639F7" w:rsidRPr="00F501A0" w:rsidRDefault="7830AC91" w:rsidP="00C57288">
            <w:pPr>
              <w:spacing w:line="480" w:lineRule="auto"/>
              <w:rPr>
                <w:rFonts w:ascii="Times New Roman" w:eastAsia="Arial" w:hAnsi="Times New Roman" w:cs="Times New Roman"/>
                <w:b/>
                <w:bCs/>
                <w:color w:val="000000" w:themeColor="text1"/>
                <w:sz w:val="24"/>
                <w:szCs w:val="24"/>
              </w:rPr>
            </w:pPr>
            <w:r w:rsidRPr="00F501A0">
              <w:rPr>
                <w:rFonts w:ascii="Times New Roman" w:eastAsia="Arial" w:hAnsi="Times New Roman" w:cs="Times New Roman"/>
                <w:b/>
                <w:bCs/>
                <w:color w:val="000000" w:themeColor="text1"/>
                <w:sz w:val="24"/>
                <w:szCs w:val="24"/>
              </w:rPr>
              <w:t>Subject Heading and Sub-Headings</w:t>
            </w:r>
          </w:p>
        </w:tc>
      </w:tr>
      <w:tr w:rsidR="593639F7" w:rsidRPr="00F501A0" w14:paraId="0FA4FE64" w14:textId="77777777" w:rsidTr="5CD1456B">
        <w:trPr>
          <w:jc w:val="right"/>
        </w:trPr>
        <w:tc>
          <w:tcPr>
            <w:tcW w:w="3119"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E2EFD9" w:themeFill="accent6" w:themeFillTint="33"/>
          </w:tcPr>
          <w:p w14:paraId="4C72AE59" w14:textId="4D367D75" w:rsidR="26E2909A" w:rsidRPr="00F501A0" w:rsidRDefault="26E2909A" w:rsidP="00C57288">
            <w:pPr>
              <w:spacing w:line="480" w:lineRule="auto"/>
              <w:jc w:val="center"/>
              <w:rPr>
                <w:rFonts w:ascii="Times New Roman" w:eastAsia="Arial" w:hAnsi="Times New Roman" w:cs="Times New Roman"/>
                <w:color w:val="2D2D2D"/>
                <w:sz w:val="24"/>
                <w:szCs w:val="24"/>
              </w:rPr>
            </w:pPr>
            <w:r w:rsidRPr="00F501A0">
              <w:rPr>
                <w:rFonts w:ascii="Times New Roman" w:eastAsia="Arial" w:hAnsi="Times New Roman" w:cs="Times New Roman"/>
                <w:color w:val="2D2D2D"/>
                <w:sz w:val="24"/>
                <w:szCs w:val="24"/>
              </w:rPr>
              <w:t>Face</w:t>
            </w:r>
          </w:p>
        </w:tc>
        <w:tc>
          <w:tcPr>
            <w:tcW w:w="4253"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E2EFD9" w:themeFill="accent6" w:themeFillTint="33"/>
          </w:tcPr>
          <w:p w14:paraId="1882600F" w14:textId="1FD63A09" w:rsidR="59ED6871" w:rsidRPr="00F501A0" w:rsidRDefault="26E2909A" w:rsidP="00DE1847">
            <w:pPr>
              <w:spacing w:line="480" w:lineRule="auto"/>
              <w:rPr>
                <w:rFonts w:ascii="Times New Roman" w:eastAsia="Arial" w:hAnsi="Times New Roman" w:cs="Times New Roman"/>
                <w:sz w:val="24"/>
                <w:szCs w:val="24"/>
              </w:rPr>
            </w:pPr>
            <w:r w:rsidRPr="00F501A0">
              <w:rPr>
                <w:rFonts w:ascii="Times New Roman" w:eastAsia="Arial" w:hAnsi="Times New Roman" w:cs="Times New Roman"/>
                <w:color w:val="2D2D2D"/>
                <w:sz w:val="24"/>
                <w:szCs w:val="24"/>
              </w:rPr>
              <w:t>exp face/ or exp face asymmetry</w:t>
            </w:r>
          </w:p>
        </w:tc>
      </w:tr>
      <w:tr w:rsidR="593639F7" w:rsidRPr="00F501A0" w14:paraId="2B3E7A90" w14:textId="77777777" w:rsidTr="5CD1456B">
        <w:trPr>
          <w:trHeight w:val="315"/>
          <w:jc w:val="right"/>
        </w:trPr>
        <w:tc>
          <w:tcPr>
            <w:tcW w:w="3119" w:type="dxa"/>
            <w:tcBorders>
              <w:top w:val="none" w:sz="4" w:space="0" w:color="D9E2F3" w:themeColor="accent1" w:themeTint="33"/>
              <w:bottom w:val="none" w:sz="4" w:space="0" w:color="D9E2F3" w:themeColor="accent1" w:themeTint="33"/>
            </w:tcBorders>
            <w:shd w:val="clear" w:color="auto" w:fill="C5E0B3" w:themeFill="accent6" w:themeFillTint="66"/>
          </w:tcPr>
          <w:p w14:paraId="04E78E3A" w14:textId="59F27C48" w:rsidR="0F48CE74" w:rsidRPr="00F501A0" w:rsidRDefault="0F48CE74" w:rsidP="00C57288">
            <w:pPr>
              <w:spacing w:after="160"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Measurement</w:t>
            </w:r>
          </w:p>
          <w:p w14:paraId="1CFFCCA5" w14:textId="442806AE" w:rsidR="26E2909A" w:rsidRPr="00F501A0" w:rsidRDefault="26E2909A" w:rsidP="00C57288">
            <w:pPr>
              <w:spacing w:line="480" w:lineRule="auto"/>
              <w:ind w:left="1984"/>
              <w:jc w:val="center"/>
              <w:rPr>
                <w:rFonts w:ascii="Times New Roman" w:eastAsia="Arial" w:hAnsi="Times New Roman" w:cs="Times New Roman"/>
                <w:color w:val="2D2D2D"/>
                <w:sz w:val="24"/>
                <w:szCs w:val="24"/>
              </w:rPr>
            </w:pPr>
          </w:p>
        </w:tc>
        <w:tc>
          <w:tcPr>
            <w:tcW w:w="4253" w:type="dxa"/>
            <w:tcBorders>
              <w:top w:val="none" w:sz="4" w:space="0" w:color="D9E2F3" w:themeColor="accent1" w:themeTint="33"/>
              <w:bottom w:val="none" w:sz="4" w:space="0" w:color="D9E2F3" w:themeColor="accent1" w:themeTint="33"/>
            </w:tcBorders>
            <w:shd w:val="clear" w:color="auto" w:fill="C5E0B3" w:themeFill="accent6" w:themeFillTint="66"/>
          </w:tcPr>
          <w:p w14:paraId="6550B278" w14:textId="4E030EF5" w:rsidR="59ED6871" w:rsidRPr="004812DD" w:rsidRDefault="26E2909A" w:rsidP="004812DD">
            <w:pPr>
              <w:spacing w:line="480" w:lineRule="auto"/>
              <w:rPr>
                <w:rFonts w:ascii="Times New Roman" w:eastAsia="Arial" w:hAnsi="Times New Roman" w:cs="Times New Roman"/>
                <w:sz w:val="24"/>
                <w:szCs w:val="24"/>
              </w:rPr>
            </w:pPr>
            <w:r w:rsidRPr="00F501A0">
              <w:rPr>
                <w:rFonts w:ascii="Times New Roman" w:eastAsia="Arial" w:hAnsi="Times New Roman" w:cs="Times New Roman"/>
                <w:color w:val="2D2D2D"/>
                <w:sz w:val="24"/>
                <w:szCs w:val="24"/>
              </w:rPr>
              <w:t>measurement or measurement accuracy or measurement precision or measurement error or measurement repeatability</w:t>
            </w:r>
          </w:p>
        </w:tc>
      </w:tr>
      <w:tr w:rsidR="593639F7" w:rsidRPr="00F501A0" w14:paraId="064B7E68" w14:textId="77777777" w:rsidTr="5CD1456B">
        <w:trPr>
          <w:jc w:val="right"/>
        </w:trPr>
        <w:tc>
          <w:tcPr>
            <w:tcW w:w="3119"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E2EFD9" w:themeFill="accent6" w:themeFillTint="33"/>
          </w:tcPr>
          <w:p w14:paraId="6E83F65B" w14:textId="756B2F4A" w:rsidR="26E2909A" w:rsidRPr="00F501A0" w:rsidRDefault="26E2909A" w:rsidP="00C57288">
            <w:pPr>
              <w:spacing w:line="480" w:lineRule="auto"/>
              <w:jc w:val="center"/>
              <w:rPr>
                <w:rFonts w:ascii="Times New Roman" w:eastAsia="Arial" w:hAnsi="Times New Roman" w:cs="Times New Roman"/>
                <w:color w:val="2D2D2D"/>
                <w:sz w:val="24"/>
                <w:szCs w:val="24"/>
              </w:rPr>
            </w:pPr>
            <w:r w:rsidRPr="00F501A0">
              <w:rPr>
                <w:rFonts w:ascii="Times New Roman" w:eastAsia="Arial" w:hAnsi="Times New Roman" w:cs="Times New Roman"/>
                <w:color w:val="2D2D2D"/>
                <w:sz w:val="24"/>
                <w:szCs w:val="24"/>
              </w:rPr>
              <w:t>Photogrammetry</w:t>
            </w:r>
          </w:p>
        </w:tc>
        <w:tc>
          <w:tcPr>
            <w:tcW w:w="4253"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E2EFD9" w:themeFill="accent6" w:themeFillTint="33"/>
          </w:tcPr>
          <w:p w14:paraId="48829F76" w14:textId="6AAB7060" w:rsidR="59ED6871" w:rsidRPr="004812DD" w:rsidRDefault="26E2909A" w:rsidP="004812DD">
            <w:pPr>
              <w:spacing w:line="480" w:lineRule="auto"/>
              <w:rPr>
                <w:rFonts w:ascii="Times New Roman" w:eastAsia="Arial" w:hAnsi="Times New Roman" w:cs="Times New Roman"/>
                <w:sz w:val="24"/>
                <w:szCs w:val="24"/>
              </w:rPr>
            </w:pPr>
            <w:r w:rsidRPr="00F501A0">
              <w:rPr>
                <w:rFonts w:ascii="Times New Roman" w:eastAsia="Arial" w:hAnsi="Times New Roman" w:cs="Times New Roman"/>
                <w:color w:val="2D2D2D"/>
                <w:sz w:val="24"/>
                <w:szCs w:val="24"/>
              </w:rPr>
              <w:t>photogrammetry or stereophotography or photographic paper or photography</w:t>
            </w:r>
          </w:p>
        </w:tc>
      </w:tr>
      <w:tr w:rsidR="593639F7" w:rsidRPr="00F501A0" w14:paraId="3FDD4E20" w14:textId="77777777" w:rsidTr="5CD1456B">
        <w:trPr>
          <w:jc w:val="right"/>
        </w:trPr>
        <w:tc>
          <w:tcPr>
            <w:tcW w:w="3119" w:type="dxa"/>
            <w:tcBorders>
              <w:top w:val="none" w:sz="4" w:space="0" w:color="D9E2F3" w:themeColor="accent1" w:themeTint="33"/>
              <w:bottom w:val="none" w:sz="4" w:space="0" w:color="D9E2F3" w:themeColor="accent1" w:themeTint="33"/>
            </w:tcBorders>
            <w:shd w:val="clear" w:color="auto" w:fill="C5E0B3" w:themeFill="accent6" w:themeFillTint="66"/>
          </w:tcPr>
          <w:p w14:paraId="4A600476" w14:textId="72C0B5AF" w:rsidR="26E2909A" w:rsidRPr="00F501A0" w:rsidRDefault="26E2909A" w:rsidP="00C57288">
            <w:pPr>
              <w:spacing w:line="480" w:lineRule="auto"/>
              <w:jc w:val="center"/>
              <w:rPr>
                <w:rFonts w:ascii="Times New Roman" w:eastAsia="Arial" w:hAnsi="Times New Roman" w:cs="Times New Roman"/>
                <w:color w:val="2D2D2D"/>
                <w:sz w:val="24"/>
                <w:szCs w:val="24"/>
              </w:rPr>
            </w:pPr>
            <w:r w:rsidRPr="00F501A0">
              <w:rPr>
                <w:rFonts w:ascii="Times New Roman" w:eastAsia="Arial" w:hAnsi="Times New Roman" w:cs="Times New Roman"/>
                <w:color w:val="2D2D2D"/>
                <w:sz w:val="24"/>
                <w:szCs w:val="24"/>
              </w:rPr>
              <w:t xml:space="preserve">Magnetic </w:t>
            </w:r>
            <w:r w:rsidR="00C57288">
              <w:rPr>
                <w:rFonts w:ascii="Times New Roman" w:eastAsia="Arial" w:hAnsi="Times New Roman" w:cs="Times New Roman"/>
                <w:color w:val="2D2D2D"/>
                <w:sz w:val="24"/>
                <w:szCs w:val="24"/>
              </w:rPr>
              <w:t>R</w:t>
            </w:r>
            <w:r w:rsidRPr="00F501A0">
              <w:rPr>
                <w:rFonts w:ascii="Times New Roman" w:eastAsia="Arial" w:hAnsi="Times New Roman" w:cs="Times New Roman"/>
                <w:color w:val="2D2D2D"/>
                <w:sz w:val="24"/>
                <w:szCs w:val="24"/>
              </w:rPr>
              <w:t xml:space="preserve">esonance </w:t>
            </w:r>
            <w:r w:rsidR="00C57288">
              <w:rPr>
                <w:rFonts w:ascii="Times New Roman" w:eastAsia="Arial" w:hAnsi="Times New Roman" w:cs="Times New Roman"/>
                <w:color w:val="2D2D2D"/>
                <w:sz w:val="24"/>
                <w:szCs w:val="24"/>
              </w:rPr>
              <w:t>I</w:t>
            </w:r>
            <w:r w:rsidRPr="00F501A0">
              <w:rPr>
                <w:rFonts w:ascii="Times New Roman" w:eastAsia="Arial" w:hAnsi="Times New Roman" w:cs="Times New Roman"/>
                <w:color w:val="2D2D2D"/>
                <w:sz w:val="24"/>
                <w:szCs w:val="24"/>
              </w:rPr>
              <w:t>maging</w:t>
            </w:r>
          </w:p>
        </w:tc>
        <w:tc>
          <w:tcPr>
            <w:tcW w:w="4253" w:type="dxa"/>
            <w:tcBorders>
              <w:top w:val="none" w:sz="4" w:space="0" w:color="D9E2F3" w:themeColor="accent1" w:themeTint="33"/>
              <w:bottom w:val="none" w:sz="4" w:space="0" w:color="D9E2F3" w:themeColor="accent1" w:themeTint="33"/>
            </w:tcBorders>
            <w:shd w:val="clear" w:color="auto" w:fill="C5E0B3" w:themeFill="accent6" w:themeFillTint="66"/>
          </w:tcPr>
          <w:p w14:paraId="11E60000" w14:textId="5DB3C8BD" w:rsidR="51886C2D" w:rsidRPr="004812DD" w:rsidRDefault="01BABB0D" w:rsidP="004812DD">
            <w:pPr>
              <w:spacing w:line="480" w:lineRule="auto"/>
              <w:rPr>
                <w:rFonts w:ascii="Times New Roman" w:eastAsia="Arial" w:hAnsi="Times New Roman" w:cs="Times New Roman"/>
                <w:sz w:val="24"/>
                <w:szCs w:val="24"/>
              </w:rPr>
            </w:pPr>
            <w:r w:rsidRPr="5CD1456B">
              <w:rPr>
                <w:rFonts w:ascii="Times New Roman" w:eastAsia="Arial" w:hAnsi="Times New Roman" w:cs="Times New Roman"/>
                <w:color w:val="2D2D2D"/>
                <w:sz w:val="24"/>
                <w:szCs w:val="24"/>
              </w:rPr>
              <w:t>nuclear magnetic resonance imaging or "imaging and display" or nuclear magnetic resonance or tomography or whole</w:t>
            </w:r>
            <w:r w:rsidR="6F62F195" w:rsidRPr="5CD1456B">
              <w:rPr>
                <w:rFonts w:ascii="Times New Roman" w:eastAsia="Arial" w:hAnsi="Times New Roman" w:cs="Times New Roman"/>
                <w:color w:val="2D2D2D"/>
                <w:sz w:val="24"/>
                <w:szCs w:val="24"/>
              </w:rPr>
              <w:t>-</w:t>
            </w:r>
            <w:r w:rsidRPr="5CD1456B">
              <w:rPr>
                <w:rFonts w:ascii="Times New Roman" w:eastAsia="Arial" w:hAnsi="Times New Roman" w:cs="Times New Roman"/>
                <w:color w:val="2D2D2D"/>
                <w:sz w:val="24"/>
                <w:szCs w:val="24"/>
              </w:rPr>
              <w:t>body</w:t>
            </w:r>
            <w:r w:rsidR="14C579CD" w:rsidRPr="5CD1456B">
              <w:rPr>
                <w:rFonts w:ascii="Times New Roman" w:eastAsia="Arial" w:hAnsi="Times New Roman" w:cs="Times New Roman"/>
                <w:color w:val="2D2D2D"/>
                <w:sz w:val="24"/>
                <w:szCs w:val="24"/>
              </w:rPr>
              <w:t xml:space="preserve"> MRI </w:t>
            </w:r>
            <w:r w:rsidRPr="5CD1456B">
              <w:rPr>
                <w:rFonts w:ascii="Times New Roman" w:eastAsia="Arial" w:hAnsi="Times New Roman" w:cs="Times New Roman"/>
                <w:color w:val="2D2D2D"/>
                <w:sz w:val="24"/>
                <w:szCs w:val="24"/>
              </w:rPr>
              <w:t>or nuclear magnetic resonance scanner or nuclear magnetic resonance scanner software</w:t>
            </w:r>
          </w:p>
        </w:tc>
      </w:tr>
      <w:tr w:rsidR="593639F7" w:rsidRPr="00F501A0" w14:paraId="71ADF9BA" w14:textId="77777777" w:rsidTr="5CD1456B">
        <w:trPr>
          <w:jc w:val="right"/>
        </w:trPr>
        <w:tc>
          <w:tcPr>
            <w:tcW w:w="3119"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E2EFD9" w:themeFill="accent6" w:themeFillTint="33"/>
          </w:tcPr>
          <w:p w14:paraId="0DF53C6F" w14:textId="5B338684" w:rsidR="26E2909A" w:rsidRPr="00F501A0" w:rsidRDefault="26E2909A" w:rsidP="00C57288">
            <w:pPr>
              <w:spacing w:line="480" w:lineRule="auto"/>
              <w:jc w:val="center"/>
              <w:rPr>
                <w:rFonts w:ascii="Times New Roman" w:eastAsia="Arial" w:hAnsi="Times New Roman" w:cs="Times New Roman"/>
                <w:color w:val="2D2D2D"/>
                <w:sz w:val="24"/>
                <w:szCs w:val="24"/>
              </w:rPr>
            </w:pPr>
            <w:r w:rsidRPr="00F501A0">
              <w:rPr>
                <w:rFonts w:ascii="Times New Roman" w:eastAsia="Arial" w:hAnsi="Times New Roman" w:cs="Times New Roman"/>
                <w:color w:val="2D2D2D"/>
                <w:sz w:val="24"/>
                <w:szCs w:val="24"/>
              </w:rPr>
              <w:t>Ultrasound</w:t>
            </w:r>
          </w:p>
        </w:tc>
        <w:tc>
          <w:tcPr>
            <w:tcW w:w="4253"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E2EFD9" w:themeFill="accent6" w:themeFillTint="33"/>
          </w:tcPr>
          <w:p w14:paraId="08D64C11" w14:textId="0FDC87A1" w:rsidR="51886C2D" w:rsidRPr="00DE1847" w:rsidRDefault="26E2909A" w:rsidP="00DE1847">
            <w:pPr>
              <w:spacing w:line="480" w:lineRule="auto"/>
              <w:rPr>
                <w:rFonts w:ascii="Times New Roman" w:eastAsia="Arial" w:hAnsi="Times New Roman" w:cs="Times New Roman"/>
                <w:sz w:val="24"/>
                <w:szCs w:val="24"/>
              </w:rPr>
            </w:pPr>
            <w:r w:rsidRPr="00F501A0">
              <w:rPr>
                <w:rFonts w:ascii="Times New Roman" w:eastAsia="Arial" w:hAnsi="Times New Roman" w:cs="Times New Roman"/>
                <w:color w:val="2D2D2D"/>
                <w:sz w:val="24"/>
                <w:szCs w:val="24"/>
              </w:rPr>
              <w:t>echography</w:t>
            </w:r>
            <w:r w:rsidR="066102A2" w:rsidRPr="00F501A0">
              <w:rPr>
                <w:rFonts w:ascii="Times New Roman" w:eastAsia="Arial" w:hAnsi="Times New Roman" w:cs="Times New Roman"/>
                <w:color w:val="000000" w:themeColor="text1"/>
                <w:sz w:val="24"/>
                <w:szCs w:val="24"/>
              </w:rPr>
              <w:t xml:space="preserve"> </w:t>
            </w:r>
          </w:p>
        </w:tc>
      </w:tr>
      <w:tr w:rsidR="593639F7" w:rsidRPr="00F501A0" w14:paraId="27F6F9BA" w14:textId="77777777" w:rsidTr="5CD1456B">
        <w:trPr>
          <w:jc w:val="right"/>
        </w:trPr>
        <w:tc>
          <w:tcPr>
            <w:tcW w:w="3119" w:type="dxa"/>
            <w:tcBorders>
              <w:top w:val="none" w:sz="4" w:space="0" w:color="D9E2F3" w:themeColor="accent1" w:themeTint="33"/>
              <w:bottom w:val="none" w:sz="4" w:space="0" w:color="D9E2F3" w:themeColor="accent1" w:themeTint="33"/>
            </w:tcBorders>
            <w:shd w:val="clear" w:color="auto" w:fill="C5E0B3" w:themeFill="accent6" w:themeFillTint="66"/>
          </w:tcPr>
          <w:p w14:paraId="6CFFC85D" w14:textId="6DC383BC" w:rsidR="26E2909A" w:rsidRPr="00F501A0" w:rsidRDefault="26E2909A" w:rsidP="00C57288">
            <w:pPr>
              <w:spacing w:line="480" w:lineRule="auto"/>
              <w:jc w:val="center"/>
              <w:rPr>
                <w:rFonts w:ascii="Times New Roman" w:eastAsia="Arial" w:hAnsi="Times New Roman" w:cs="Times New Roman"/>
                <w:color w:val="2D2D2D"/>
                <w:sz w:val="24"/>
                <w:szCs w:val="24"/>
              </w:rPr>
            </w:pPr>
            <w:r w:rsidRPr="00F501A0">
              <w:rPr>
                <w:rFonts w:ascii="Times New Roman" w:eastAsia="Arial" w:hAnsi="Times New Roman" w:cs="Times New Roman"/>
                <w:color w:val="2D2D2D"/>
                <w:sz w:val="24"/>
                <w:szCs w:val="24"/>
              </w:rPr>
              <w:t xml:space="preserve">Computerised </w:t>
            </w:r>
            <w:r w:rsidR="00DE1847">
              <w:rPr>
                <w:rFonts w:ascii="Times New Roman" w:eastAsia="Arial" w:hAnsi="Times New Roman" w:cs="Times New Roman"/>
                <w:color w:val="2D2D2D"/>
                <w:sz w:val="24"/>
                <w:szCs w:val="24"/>
              </w:rPr>
              <w:t>T</w:t>
            </w:r>
            <w:r w:rsidRPr="00F501A0">
              <w:rPr>
                <w:rFonts w:ascii="Times New Roman" w:eastAsia="Arial" w:hAnsi="Times New Roman" w:cs="Times New Roman"/>
                <w:color w:val="2D2D2D"/>
                <w:sz w:val="24"/>
                <w:szCs w:val="24"/>
              </w:rPr>
              <w:t>omography</w:t>
            </w:r>
          </w:p>
        </w:tc>
        <w:tc>
          <w:tcPr>
            <w:tcW w:w="4253" w:type="dxa"/>
            <w:tcBorders>
              <w:top w:val="none" w:sz="4" w:space="0" w:color="D9E2F3" w:themeColor="accent1" w:themeTint="33"/>
              <w:bottom w:val="none" w:sz="4" w:space="0" w:color="D9E2F3" w:themeColor="accent1" w:themeTint="33"/>
            </w:tcBorders>
            <w:shd w:val="clear" w:color="auto" w:fill="C5E0B3" w:themeFill="accent6" w:themeFillTint="66"/>
          </w:tcPr>
          <w:p w14:paraId="25949795" w14:textId="5440D374" w:rsidR="51886C2D" w:rsidRPr="00C57288" w:rsidRDefault="01BABB0D" w:rsidP="00C57288">
            <w:pPr>
              <w:spacing w:line="480" w:lineRule="auto"/>
              <w:rPr>
                <w:rFonts w:ascii="Times New Roman" w:eastAsia="Arial" w:hAnsi="Times New Roman" w:cs="Times New Roman"/>
                <w:color w:val="000000" w:themeColor="text1"/>
                <w:sz w:val="24"/>
                <w:szCs w:val="24"/>
              </w:rPr>
            </w:pPr>
            <w:r w:rsidRPr="5CD1456B">
              <w:rPr>
                <w:rFonts w:ascii="Times New Roman" w:eastAsia="Arial" w:hAnsi="Times New Roman" w:cs="Times New Roman"/>
                <w:color w:val="2D2D2D"/>
                <w:sz w:val="24"/>
                <w:szCs w:val="24"/>
              </w:rPr>
              <w:t xml:space="preserve">computer assisted tomography or </w:t>
            </w:r>
            <w:r w:rsidR="26DF935A" w:rsidRPr="5CD1456B">
              <w:rPr>
                <w:rFonts w:ascii="Times New Roman" w:eastAsia="Arial" w:hAnsi="Times New Roman" w:cs="Times New Roman"/>
                <w:color w:val="2D2D2D"/>
                <w:sz w:val="24"/>
                <w:szCs w:val="24"/>
              </w:rPr>
              <w:t>tomography,</w:t>
            </w:r>
            <w:r w:rsidRPr="5CD1456B">
              <w:rPr>
                <w:rFonts w:ascii="Times New Roman" w:eastAsia="Arial" w:hAnsi="Times New Roman" w:cs="Times New Roman"/>
                <w:color w:val="2D2D2D"/>
                <w:sz w:val="24"/>
                <w:szCs w:val="24"/>
              </w:rPr>
              <w:t xml:space="preserve"> or x-ray computed tomography</w:t>
            </w:r>
          </w:p>
        </w:tc>
      </w:tr>
      <w:tr w:rsidR="593639F7" w:rsidRPr="00F501A0" w14:paraId="3145FADF" w14:textId="77777777" w:rsidTr="5CD1456B">
        <w:trPr>
          <w:jc w:val="right"/>
        </w:trPr>
        <w:tc>
          <w:tcPr>
            <w:tcW w:w="3119" w:type="dxa"/>
            <w:tcBorders>
              <w:top w:val="none" w:sz="4" w:space="0" w:color="D9E2F3" w:themeColor="accent1" w:themeTint="33"/>
              <w:bottom w:val="none" w:sz="4" w:space="0" w:color="D9E2F3" w:themeColor="accent1" w:themeTint="33"/>
            </w:tcBorders>
            <w:shd w:val="clear" w:color="auto" w:fill="E2EFD9" w:themeFill="accent6" w:themeFillTint="33"/>
          </w:tcPr>
          <w:p w14:paraId="71ED4964" w14:textId="416CE326" w:rsidR="26E2909A" w:rsidRPr="00F501A0" w:rsidRDefault="26E2909A" w:rsidP="00C57288">
            <w:pPr>
              <w:spacing w:line="480" w:lineRule="auto"/>
              <w:jc w:val="center"/>
              <w:rPr>
                <w:rFonts w:ascii="Times New Roman" w:eastAsia="Arial" w:hAnsi="Times New Roman" w:cs="Times New Roman"/>
                <w:color w:val="2D2D2D"/>
                <w:sz w:val="24"/>
                <w:szCs w:val="24"/>
              </w:rPr>
            </w:pPr>
            <w:r w:rsidRPr="00F501A0">
              <w:rPr>
                <w:rFonts w:ascii="Times New Roman" w:eastAsia="Arial" w:hAnsi="Times New Roman" w:cs="Times New Roman"/>
                <w:color w:val="2D2D2D"/>
                <w:sz w:val="24"/>
                <w:szCs w:val="24"/>
              </w:rPr>
              <w:t xml:space="preserve">Cone </w:t>
            </w:r>
            <w:r w:rsidR="00C57288">
              <w:rPr>
                <w:rFonts w:ascii="Times New Roman" w:eastAsia="Arial" w:hAnsi="Times New Roman" w:cs="Times New Roman"/>
                <w:color w:val="2D2D2D"/>
                <w:sz w:val="24"/>
                <w:szCs w:val="24"/>
              </w:rPr>
              <w:t>B</w:t>
            </w:r>
            <w:r w:rsidRPr="00F501A0">
              <w:rPr>
                <w:rFonts w:ascii="Times New Roman" w:eastAsia="Arial" w:hAnsi="Times New Roman" w:cs="Times New Roman"/>
                <w:color w:val="2D2D2D"/>
                <w:sz w:val="24"/>
                <w:szCs w:val="24"/>
              </w:rPr>
              <w:t xml:space="preserve">eam </w:t>
            </w:r>
            <w:r w:rsidR="00C57288">
              <w:rPr>
                <w:rFonts w:ascii="Times New Roman" w:eastAsia="Arial" w:hAnsi="Times New Roman" w:cs="Times New Roman"/>
                <w:color w:val="2D2D2D"/>
                <w:sz w:val="24"/>
                <w:szCs w:val="24"/>
              </w:rPr>
              <w:t>C</w:t>
            </w:r>
            <w:r w:rsidRPr="00F501A0">
              <w:rPr>
                <w:rFonts w:ascii="Times New Roman" w:eastAsia="Arial" w:hAnsi="Times New Roman" w:cs="Times New Roman"/>
                <w:color w:val="2D2D2D"/>
                <w:sz w:val="24"/>
                <w:szCs w:val="24"/>
              </w:rPr>
              <w:t xml:space="preserve">omputerised </w:t>
            </w:r>
            <w:r w:rsidR="00C57288">
              <w:rPr>
                <w:rFonts w:ascii="Times New Roman" w:eastAsia="Arial" w:hAnsi="Times New Roman" w:cs="Times New Roman"/>
                <w:color w:val="2D2D2D"/>
                <w:sz w:val="24"/>
                <w:szCs w:val="24"/>
              </w:rPr>
              <w:t>T</w:t>
            </w:r>
            <w:r w:rsidRPr="00F501A0">
              <w:rPr>
                <w:rFonts w:ascii="Times New Roman" w:eastAsia="Arial" w:hAnsi="Times New Roman" w:cs="Times New Roman"/>
                <w:color w:val="2D2D2D"/>
                <w:sz w:val="24"/>
                <w:szCs w:val="24"/>
              </w:rPr>
              <w:t>omography</w:t>
            </w:r>
          </w:p>
        </w:tc>
        <w:tc>
          <w:tcPr>
            <w:tcW w:w="4253" w:type="dxa"/>
            <w:tcBorders>
              <w:top w:val="none" w:sz="4" w:space="0" w:color="D9E2F3" w:themeColor="accent1" w:themeTint="33"/>
              <w:bottom w:val="none" w:sz="4" w:space="0" w:color="D9E2F3" w:themeColor="accent1" w:themeTint="33"/>
            </w:tcBorders>
            <w:shd w:val="clear" w:color="auto" w:fill="E2EFD9" w:themeFill="accent6" w:themeFillTint="33"/>
          </w:tcPr>
          <w:p w14:paraId="6A3E02D1" w14:textId="1ED421E2" w:rsidR="51886C2D" w:rsidRPr="00C57288" w:rsidRDefault="26E2909A" w:rsidP="00C57288">
            <w:pPr>
              <w:spacing w:line="480" w:lineRule="auto"/>
              <w:rPr>
                <w:rFonts w:ascii="Times New Roman" w:eastAsia="Arial" w:hAnsi="Times New Roman" w:cs="Times New Roman"/>
                <w:sz w:val="24"/>
                <w:szCs w:val="24"/>
              </w:rPr>
            </w:pPr>
            <w:r w:rsidRPr="00F501A0">
              <w:rPr>
                <w:rFonts w:ascii="Times New Roman" w:eastAsia="Arial" w:hAnsi="Times New Roman" w:cs="Times New Roman"/>
                <w:color w:val="2D2D2D"/>
                <w:sz w:val="24"/>
                <w:szCs w:val="24"/>
              </w:rPr>
              <w:t>cone beam computed tomography or cone beam computed tomography scanner</w:t>
            </w:r>
          </w:p>
        </w:tc>
      </w:tr>
      <w:tr w:rsidR="593639F7" w:rsidRPr="00F501A0" w14:paraId="108F7BD6" w14:textId="77777777" w:rsidTr="5CD1456B">
        <w:trPr>
          <w:jc w:val="right"/>
        </w:trPr>
        <w:tc>
          <w:tcPr>
            <w:tcW w:w="3119" w:type="dxa"/>
            <w:tcBorders>
              <w:top w:val="none" w:sz="4" w:space="0" w:color="D9E2F3" w:themeColor="accent1" w:themeTint="33"/>
              <w:bottom w:val="none" w:sz="4" w:space="0" w:color="D9E2F3" w:themeColor="accent1" w:themeTint="33"/>
            </w:tcBorders>
            <w:shd w:val="clear" w:color="auto" w:fill="C5E0B3" w:themeFill="accent6" w:themeFillTint="66"/>
          </w:tcPr>
          <w:p w14:paraId="3B74344F" w14:textId="70F45DF9" w:rsidR="26E2909A" w:rsidRPr="00F501A0" w:rsidRDefault="26E2909A" w:rsidP="00C57288">
            <w:pPr>
              <w:spacing w:line="480" w:lineRule="auto"/>
              <w:jc w:val="center"/>
              <w:rPr>
                <w:rFonts w:ascii="Times New Roman" w:eastAsia="Arial" w:hAnsi="Times New Roman" w:cs="Times New Roman"/>
                <w:color w:val="2D2D2D"/>
                <w:sz w:val="24"/>
                <w:szCs w:val="24"/>
              </w:rPr>
            </w:pPr>
            <w:r w:rsidRPr="00F501A0">
              <w:rPr>
                <w:rFonts w:ascii="Times New Roman" w:eastAsia="Arial" w:hAnsi="Times New Roman" w:cs="Times New Roman"/>
                <w:color w:val="2D2D2D"/>
                <w:sz w:val="24"/>
                <w:szCs w:val="24"/>
              </w:rPr>
              <w:t>Anthropometry</w:t>
            </w:r>
          </w:p>
        </w:tc>
        <w:tc>
          <w:tcPr>
            <w:tcW w:w="4253" w:type="dxa"/>
            <w:tcBorders>
              <w:top w:val="none" w:sz="4" w:space="0" w:color="D9E2F3" w:themeColor="accent1" w:themeTint="33"/>
              <w:bottom w:val="none" w:sz="4" w:space="0" w:color="D9E2F3" w:themeColor="accent1" w:themeTint="33"/>
            </w:tcBorders>
            <w:shd w:val="clear" w:color="auto" w:fill="C5E0B3" w:themeFill="accent6" w:themeFillTint="66"/>
          </w:tcPr>
          <w:p w14:paraId="4F245A4D" w14:textId="4B249F10" w:rsidR="51886C2D" w:rsidRPr="00C57288" w:rsidRDefault="00C57288" w:rsidP="00C57288">
            <w:pPr>
              <w:spacing w:line="480" w:lineRule="auto"/>
              <w:rPr>
                <w:rFonts w:ascii="Times New Roman" w:eastAsia="Arial" w:hAnsi="Times New Roman" w:cs="Times New Roman"/>
                <w:sz w:val="24"/>
                <w:szCs w:val="24"/>
              </w:rPr>
            </w:pPr>
            <w:r>
              <w:rPr>
                <w:rFonts w:ascii="Times New Roman" w:eastAsia="Arial" w:hAnsi="Times New Roman" w:cs="Times New Roman"/>
                <w:color w:val="2D2D2D"/>
                <w:sz w:val="24"/>
                <w:szCs w:val="24"/>
              </w:rPr>
              <w:t>a</w:t>
            </w:r>
            <w:r w:rsidR="26E2909A" w:rsidRPr="00F501A0">
              <w:rPr>
                <w:rFonts w:ascii="Times New Roman" w:eastAsia="Arial" w:hAnsi="Times New Roman" w:cs="Times New Roman"/>
                <w:color w:val="2D2D2D"/>
                <w:sz w:val="24"/>
                <w:szCs w:val="24"/>
              </w:rPr>
              <w:t>nthropometric parameters or anthropometry or morphometry or cephalometry or craniometry</w:t>
            </w:r>
            <w:r w:rsidR="066102A2" w:rsidRPr="00F501A0">
              <w:rPr>
                <w:rFonts w:ascii="Times New Roman" w:eastAsia="Arial" w:hAnsi="Times New Roman" w:cs="Times New Roman"/>
                <w:color w:val="000000" w:themeColor="text1"/>
                <w:sz w:val="24"/>
                <w:szCs w:val="24"/>
              </w:rPr>
              <w:t xml:space="preserve"> </w:t>
            </w:r>
          </w:p>
        </w:tc>
      </w:tr>
      <w:tr w:rsidR="593639F7" w:rsidRPr="00F501A0" w14:paraId="02D6C4B1" w14:textId="77777777" w:rsidTr="5CD1456B">
        <w:trPr>
          <w:jc w:val="right"/>
        </w:trPr>
        <w:tc>
          <w:tcPr>
            <w:tcW w:w="3119" w:type="dxa"/>
            <w:tcBorders>
              <w:top w:val="none" w:sz="4" w:space="0" w:color="D9E2F3" w:themeColor="accent1" w:themeTint="33"/>
              <w:bottom w:val="none" w:sz="4" w:space="0" w:color="D9E2F3" w:themeColor="accent1" w:themeTint="33"/>
            </w:tcBorders>
            <w:shd w:val="clear" w:color="auto" w:fill="E2EFD9" w:themeFill="accent6" w:themeFillTint="33"/>
          </w:tcPr>
          <w:p w14:paraId="07DEC903" w14:textId="59049C58" w:rsidR="26E2909A" w:rsidRPr="00F501A0" w:rsidRDefault="26E2909A" w:rsidP="00C57288">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lastRenderedPageBreak/>
              <w:t>Optical Metho</w:t>
            </w:r>
            <w:r w:rsidR="00C57288">
              <w:rPr>
                <w:rFonts w:ascii="Times New Roman" w:eastAsia="Arial" w:hAnsi="Times New Roman" w:cs="Times New Roman"/>
                <w:color w:val="000000" w:themeColor="text1"/>
                <w:sz w:val="24"/>
                <w:szCs w:val="24"/>
              </w:rPr>
              <w:t>ds</w:t>
            </w:r>
          </w:p>
        </w:tc>
        <w:tc>
          <w:tcPr>
            <w:tcW w:w="4253" w:type="dxa"/>
            <w:tcBorders>
              <w:top w:val="none" w:sz="4" w:space="0" w:color="D9E2F3" w:themeColor="accent1" w:themeTint="33"/>
              <w:bottom w:val="none" w:sz="4" w:space="0" w:color="D9E2F3" w:themeColor="accent1" w:themeTint="33"/>
            </w:tcBorders>
            <w:shd w:val="clear" w:color="auto" w:fill="E2EFD9" w:themeFill="accent6" w:themeFillTint="33"/>
          </w:tcPr>
          <w:p w14:paraId="23CA8FC0" w14:textId="20EEBC2E" w:rsidR="4675BE83" w:rsidRPr="00F501A0" w:rsidRDefault="26E2909A" w:rsidP="00C57288">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2D2D2D"/>
                <w:sz w:val="24"/>
                <w:szCs w:val="24"/>
              </w:rPr>
              <w:t>light or electromagnetic radiation</w:t>
            </w:r>
            <w:r w:rsidR="51D42E6A" w:rsidRPr="00F501A0">
              <w:rPr>
                <w:rFonts w:ascii="Times New Roman" w:eastAsia="Arial" w:hAnsi="Times New Roman" w:cs="Times New Roman"/>
                <w:color w:val="000000" w:themeColor="text1"/>
                <w:sz w:val="24"/>
                <w:szCs w:val="24"/>
              </w:rPr>
              <w:t xml:space="preserve"> </w:t>
            </w:r>
          </w:p>
        </w:tc>
      </w:tr>
      <w:tr w:rsidR="593639F7" w:rsidRPr="00F501A0" w14:paraId="57BC203A" w14:textId="77777777" w:rsidTr="5CD1456B">
        <w:trPr>
          <w:jc w:val="right"/>
        </w:trPr>
        <w:tc>
          <w:tcPr>
            <w:tcW w:w="7372" w:type="dxa"/>
            <w:gridSpan w:val="2"/>
            <w:tcBorders>
              <w:top w:val="none" w:sz="4" w:space="0" w:color="D9E2F3" w:themeColor="accent1" w:themeTint="33"/>
              <w:bottom w:val="none" w:sz="4" w:space="0" w:color="D9E2F3" w:themeColor="accent1" w:themeTint="33"/>
            </w:tcBorders>
            <w:shd w:val="clear" w:color="auto" w:fill="C5E0B3" w:themeFill="accent6" w:themeFillTint="66"/>
          </w:tcPr>
          <w:p w14:paraId="75763916" w14:textId="276C4145" w:rsidR="7AA420BE" w:rsidRPr="00F501A0" w:rsidRDefault="7AA420BE" w:rsidP="00C57288">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b/>
                <w:bCs/>
                <w:color w:val="000000" w:themeColor="text1"/>
                <w:sz w:val="24"/>
                <w:szCs w:val="24"/>
              </w:rPr>
              <w:t xml:space="preserve">Table </w:t>
            </w:r>
            <w:r w:rsidR="00293964">
              <w:rPr>
                <w:rFonts w:ascii="Times New Roman" w:eastAsia="Arial" w:hAnsi="Times New Roman" w:cs="Times New Roman"/>
                <w:b/>
                <w:bCs/>
                <w:color w:val="000000" w:themeColor="text1"/>
                <w:sz w:val="24"/>
                <w:szCs w:val="24"/>
              </w:rPr>
              <w:t>7</w:t>
            </w:r>
            <w:r w:rsidR="00DB5C47" w:rsidRPr="00F501A0">
              <w:rPr>
                <w:rFonts w:ascii="Times New Roman" w:eastAsia="Arial" w:hAnsi="Times New Roman" w:cs="Times New Roman"/>
                <w:b/>
                <w:bCs/>
                <w:color w:val="000000" w:themeColor="text1"/>
                <w:sz w:val="24"/>
                <w:szCs w:val="24"/>
              </w:rPr>
              <w:t xml:space="preserve">. </w:t>
            </w:r>
            <w:r w:rsidR="00DB5C47" w:rsidRPr="00F501A0">
              <w:rPr>
                <w:rFonts w:ascii="Times New Roman" w:hAnsi="Times New Roman" w:cs="Times New Roman"/>
                <w:sz w:val="24"/>
                <w:szCs w:val="24"/>
              </w:rPr>
              <w:t>Concepts mapped to subject headings and sub-headings</w:t>
            </w:r>
          </w:p>
        </w:tc>
      </w:tr>
    </w:tbl>
    <w:p w14:paraId="0B4DE101" w14:textId="557E6AAD" w:rsidR="593639F7" w:rsidRPr="00F501A0" w:rsidRDefault="593639F7" w:rsidP="00F501A0">
      <w:pPr>
        <w:spacing w:line="480" w:lineRule="auto"/>
        <w:ind w:left="1984"/>
        <w:rPr>
          <w:rFonts w:ascii="Times New Roman" w:eastAsia="Arial" w:hAnsi="Times New Roman" w:cs="Times New Roman"/>
          <w:color w:val="212529"/>
          <w:sz w:val="24"/>
          <w:szCs w:val="24"/>
        </w:rPr>
      </w:pPr>
    </w:p>
    <w:p w14:paraId="27E48DE5" w14:textId="06273A43" w:rsidR="000728A6" w:rsidRPr="00F501A0" w:rsidRDefault="0369E5CB" w:rsidP="00811016">
      <w:pPr>
        <w:spacing w:line="480" w:lineRule="auto"/>
        <w:ind w:left="1984"/>
        <w:rPr>
          <w:rFonts w:ascii="Times New Roman" w:eastAsia="Arial" w:hAnsi="Times New Roman" w:cs="Times New Roman"/>
          <w:color w:val="212529"/>
          <w:sz w:val="24"/>
          <w:szCs w:val="24"/>
        </w:rPr>
      </w:pPr>
      <w:r w:rsidRPr="00F501A0">
        <w:rPr>
          <w:rFonts w:ascii="Times New Roman" w:eastAsia="Arial" w:hAnsi="Times New Roman" w:cs="Times New Roman"/>
          <w:color w:val="212529"/>
          <w:sz w:val="24"/>
          <w:szCs w:val="24"/>
        </w:rPr>
        <w:t>The resulting papers were collected and assessed with the following inclusion and exclusion criteria.</w:t>
      </w:r>
    </w:p>
    <w:p w14:paraId="1C3536D9" w14:textId="60F96C0D" w:rsidR="1BAB3364" w:rsidRPr="00F501A0" w:rsidRDefault="0049199C" w:rsidP="00F501A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8</w:t>
      </w:r>
      <w:r w:rsidR="00BE0B44">
        <w:rPr>
          <w:rFonts w:ascii="Times New Roman" w:eastAsia="Arial" w:hAnsi="Times New Roman" w:cs="Times New Roman"/>
          <w:b/>
          <w:bCs/>
          <w:sz w:val="24"/>
          <w:szCs w:val="24"/>
        </w:rPr>
        <w:t xml:space="preserve">.2 </w:t>
      </w:r>
      <w:r w:rsidR="1BAB3364" w:rsidRPr="00F501A0">
        <w:rPr>
          <w:rFonts w:ascii="Times New Roman" w:eastAsia="Arial" w:hAnsi="Times New Roman" w:cs="Times New Roman"/>
          <w:b/>
          <w:bCs/>
          <w:sz w:val="24"/>
          <w:szCs w:val="24"/>
        </w:rPr>
        <w:t>Inclusion criteria</w:t>
      </w:r>
    </w:p>
    <w:p w14:paraId="3F0309AD" w14:textId="04F81CB2" w:rsidR="000728A6" w:rsidRPr="005652AF" w:rsidRDefault="132DCDBA" w:rsidP="005652AF">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All types of study reporting quantitative</w:t>
      </w:r>
      <w:r w:rsidR="003266E6">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 xml:space="preserve">assessments, </w:t>
      </w:r>
      <w:r w:rsidR="004A19A4">
        <w:rPr>
          <w:rFonts w:ascii="Times New Roman" w:eastAsia="Arial" w:hAnsi="Times New Roman" w:cs="Times New Roman"/>
          <w:sz w:val="24"/>
          <w:szCs w:val="24"/>
        </w:rPr>
        <w:t>e</w:t>
      </w:r>
      <w:r w:rsidR="002E2E8D">
        <w:rPr>
          <w:rFonts w:ascii="Times New Roman" w:eastAsia="Arial" w:hAnsi="Times New Roman" w:cs="Times New Roman"/>
          <w:sz w:val="24"/>
          <w:szCs w:val="24"/>
        </w:rPr>
        <w:t>ncompa</w:t>
      </w:r>
      <w:r w:rsidR="004A19A4">
        <w:rPr>
          <w:rFonts w:ascii="Times New Roman" w:eastAsia="Arial" w:hAnsi="Times New Roman" w:cs="Times New Roman"/>
          <w:sz w:val="24"/>
          <w:szCs w:val="24"/>
        </w:rPr>
        <w:t>ssing</w:t>
      </w:r>
      <w:r w:rsidRPr="00F501A0">
        <w:rPr>
          <w:rFonts w:ascii="Times New Roman" w:eastAsia="Arial" w:hAnsi="Times New Roman" w:cs="Times New Roman"/>
          <w:sz w:val="24"/>
          <w:szCs w:val="24"/>
        </w:rPr>
        <w:t xml:space="preserve"> research studies, clinical studies, technical notes, reviews, randomised clinical trials performed on humans of any age</w:t>
      </w:r>
      <w:r w:rsidR="00BF266E">
        <w:rPr>
          <w:rFonts w:ascii="Times New Roman" w:eastAsia="Arial" w:hAnsi="Times New Roman" w:cs="Times New Roman"/>
          <w:sz w:val="24"/>
          <w:szCs w:val="24"/>
        </w:rPr>
        <w:t>, also</w:t>
      </w:r>
      <w:r w:rsidRPr="00F501A0">
        <w:rPr>
          <w:rFonts w:ascii="Times New Roman" w:eastAsia="Arial" w:hAnsi="Times New Roman" w:cs="Times New Roman"/>
          <w:sz w:val="24"/>
          <w:szCs w:val="24"/>
        </w:rPr>
        <w:t xml:space="preserve"> in-utero</w:t>
      </w:r>
      <w:r w:rsidR="00BF266E">
        <w:rPr>
          <w:rFonts w:ascii="Times New Roman" w:eastAsia="Arial" w:hAnsi="Times New Roman" w:cs="Times New Roman"/>
          <w:sz w:val="24"/>
          <w:szCs w:val="24"/>
        </w:rPr>
        <w:t>,</w:t>
      </w:r>
      <w:r w:rsidR="003266E6">
        <w:rPr>
          <w:rFonts w:ascii="Times New Roman" w:eastAsia="Arial" w:hAnsi="Times New Roman" w:cs="Times New Roman"/>
          <w:sz w:val="24"/>
          <w:szCs w:val="24"/>
        </w:rPr>
        <w:t xml:space="preserve"> were included</w:t>
      </w:r>
      <w:r w:rsidRPr="00F501A0">
        <w:rPr>
          <w:rFonts w:ascii="Times New Roman" w:eastAsia="Arial" w:hAnsi="Times New Roman" w:cs="Times New Roman"/>
          <w:sz w:val="24"/>
          <w:szCs w:val="24"/>
        </w:rPr>
        <w:t>. All modalities of measurement of surface face features including c</w:t>
      </w:r>
      <w:r w:rsidR="74B9859B" w:rsidRPr="00F501A0">
        <w:rPr>
          <w:rFonts w:ascii="Times New Roman" w:eastAsia="Arial" w:hAnsi="Times New Roman" w:cs="Times New Roman"/>
          <w:sz w:val="24"/>
          <w:szCs w:val="24"/>
        </w:rPr>
        <w:t>ompute</w:t>
      </w:r>
      <w:r w:rsidR="000C76EF">
        <w:rPr>
          <w:rFonts w:ascii="Times New Roman" w:eastAsia="Arial" w:hAnsi="Times New Roman" w:cs="Times New Roman"/>
          <w:sz w:val="24"/>
          <w:szCs w:val="24"/>
        </w:rPr>
        <w:t>d</w:t>
      </w:r>
      <w:r w:rsidR="74B9859B" w:rsidRPr="00F501A0">
        <w:rPr>
          <w:rFonts w:ascii="Times New Roman" w:eastAsia="Arial" w:hAnsi="Times New Roman" w:cs="Times New Roman"/>
          <w:sz w:val="24"/>
          <w:szCs w:val="24"/>
        </w:rPr>
        <w:t xml:space="preserve"> tomography, cone beam compute</w:t>
      </w:r>
      <w:r w:rsidR="000C76EF">
        <w:rPr>
          <w:rFonts w:ascii="Times New Roman" w:eastAsia="Arial" w:hAnsi="Times New Roman" w:cs="Times New Roman"/>
          <w:sz w:val="24"/>
          <w:szCs w:val="24"/>
        </w:rPr>
        <w:t>d</w:t>
      </w:r>
      <w:r w:rsidR="74B9859B" w:rsidRPr="00F501A0">
        <w:rPr>
          <w:rFonts w:ascii="Times New Roman" w:eastAsia="Arial" w:hAnsi="Times New Roman" w:cs="Times New Roman"/>
          <w:sz w:val="24"/>
          <w:szCs w:val="24"/>
        </w:rPr>
        <w:t xml:space="preserve"> tomography, magnetic resonance imaging, ultrasonography,</w:t>
      </w:r>
      <w:r w:rsidR="74B9859B" w:rsidRPr="00F501A0">
        <w:rPr>
          <w:rFonts w:ascii="Times New Roman" w:eastAsia="Arial" w:hAnsi="Times New Roman" w:cs="Times New Roman"/>
          <w:color w:val="FF0000"/>
          <w:sz w:val="24"/>
          <w:szCs w:val="24"/>
        </w:rPr>
        <w:t xml:space="preserve"> </w:t>
      </w:r>
      <w:r w:rsidR="0082167E" w:rsidRPr="00F501A0">
        <w:rPr>
          <w:rFonts w:ascii="Times New Roman" w:eastAsia="Arial" w:hAnsi="Times New Roman" w:cs="Times New Roman"/>
          <w:sz w:val="24"/>
          <w:szCs w:val="24"/>
        </w:rPr>
        <w:t>physical impressions</w:t>
      </w:r>
      <w:r w:rsidR="0082167E">
        <w:rPr>
          <w:rFonts w:ascii="Times New Roman" w:eastAsia="Arial" w:hAnsi="Times New Roman" w:cs="Times New Roman"/>
          <w:sz w:val="24"/>
          <w:szCs w:val="24"/>
        </w:rPr>
        <w:t>,</w:t>
      </w:r>
      <w:r w:rsidR="0082167E" w:rsidRPr="00F501A0">
        <w:rPr>
          <w:rFonts w:ascii="Times New Roman" w:eastAsia="Arial" w:hAnsi="Times New Roman" w:cs="Times New Roman"/>
          <w:sz w:val="24"/>
          <w:szCs w:val="24"/>
        </w:rPr>
        <w:t xml:space="preserve"> </w:t>
      </w:r>
      <w:r w:rsidR="00180D8C" w:rsidRPr="00F501A0">
        <w:rPr>
          <w:rFonts w:ascii="Times New Roman" w:eastAsia="Arial" w:hAnsi="Times New Roman" w:cs="Times New Roman"/>
          <w:sz w:val="24"/>
          <w:szCs w:val="24"/>
        </w:rPr>
        <w:t>anthropometry,</w:t>
      </w:r>
      <w:r w:rsidR="3D9654BF" w:rsidRPr="00F501A0">
        <w:rPr>
          <w:rFonts w:ascii="Times New Roman" w:eastAsia="Arial" w:hAnsi="Times New Roman" w:cs="Times New Roman"/>
          <w:sz w:val="24"/>
          <w:szCs w:val="24"/>
        </w:rPr>
        <w:t xml:space="preserve"> and o</w:t>
      </w:r>
      <w:r w:rsidR="74B9859B" w:rsidRPr="00F501A0">
        <w:rPr>
          <w:rFonts w:ascii="Times New Roman" w:eastAsia="Arial" w:hAnsi="Times New Roman" w:cs="Times New Roman"/>
          <w:sz w:val="24"/>
          <w:szCs w:val="24"/>
        </w:rPr>
        <w:t>ptical methods (</w:t>
      </w:r>
      <w:r w:rsidR="686F0510" w:rsidRPr="00F501A0">
        <w:rPr>
          <w:rFonts w:ascii="Times New Roman" w:eastAsia="Arial" w:hAnsi="Times New Roman" w:cs="Times New Roman"/>
          <w:sz w:val="24"/>
          <w:szCs w:val="24"/>
        </w:rPr>
        <w:t>Photography, 3D active, 3D passive, 3D confocal and 3D time-of-flight</w:t>
      </w:r>
      <w:r w:rsidR="74B9859B" w:rsidRPr="00F501A0">
        <w:rPr>
          <w:rFonts w:ascii="Times New Roman" w:eastAsia="Arial" w:hAnsi="Times New Roman" w:cs="Times New Roman"/>
          <w:sz w:val="24"/>
          <w:szCs w:val="24"/>
        </w:rPr>
        <w:t xml:space="preserve">) were considered. </w:t>
      </w:r>
    </w:p>
    <w:p w14:paraId="1A9A0082" w14:textId="017B6A09" w:rsidR="1BAB3364" w:rsidRPr="00F501A0" w:rsidRDefault="0049199C" w:rsidP="00F501A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8</w:t>
      </w:r>
      <w:r w:rsidR="00BE0B44">
        <w:rPr>
          <w:rFonts w:ascii="Times New Roman" w:eastAsia="Arial" w:hAnsi="Times New Roman" w:cs="Times New Roman"/>
          <w:b/>
          <w:bCs/>
          <w:sz w:val="24"/>
          <w:szCs w:val="24"/>
        </w:rPr>
        <w:t xml:space="preserve">.3 </w:t>
      </w:r>
      <w:r w:rsidR="1BAB3364" w:rsidRPr="00F501A0">
        <w:rPr>
          <w:rFonts w:ascii="Times New Roman" w:eastAsia="Arial" w:hAnsi="Times New Roman" w:cs="Times New Roman"/>
          <w:b/>
          <w:bCs/>
          <w:sz w:val="24"/>
          <w:szCs w:val="24"/>
        </w:rPr>
        <w:t xml:space="preserve">Exclusion </w:t>
      </w:r>
      <w:r w:rsidR="00000CB7">
        <w:rPr>
          <w:rFonts w:ascii="Times New Roman" w:eastAsia="Arial" w:hAnsi="Times New Roman" w:cs="Times New Roman"/>
          <w:b/>
          <w:bCs/>
          <w:sz w:val="24"/>
          <w:szCs w:val="24"/>
        </w:rPr>
        <w:t>C</w:t>
      </w:r>
      <w:r w:rsidR="1BAB3364" w:rsidRPr="00F501A0">
        <w:rPr>
          <w:rFonts w:ascii="Times New Roman" w:eastAsia="Arial" w:hAnsi="Times New Roman" w:cs="Times New Roman"/>
          <w:b/>
          <w:bCs/>
          <w:sz w:val="24"/>
          <w:szCs w:val="24"/>
        </w:rPr>
        <w:t>riteria</w:t>
      </w:r>
    </w:p>
    <w:p w14:paraId="5E493A2E" w14:textId="556BD30A" w:rsidR="000728A6" w:rsidRDefault="7296217F" w:rsidP="005652AF">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sz w:val="24"/>
          <w:szCs w:val="24"/>
        </w:rPr>
        <w:t>Study types: Literature not reporting original data, editorials, opinion letters and case re</w:t>
      </w:r>
      <w:r w:rsidRPr="00F501A0">
        <w:rPr>
          <w:rFonts w:ascii="Times New Roman" w:eastAsia="Arial" w:hAnsi="Times New Roman" w:cs="Times New Roman"/>
          <w:color w:val="000000" w:themeColor="text1"/>
          <w:sz w:val="24"/>
          <w:szCs w:val="24"/>
        </w:rPr>
        <w:t>ports.</w:t>
      </w:r>
      <w:r w:rsidR="3C7DE186" w:rsidRPr="00F501A0">
        <w:rPr>
          <w:rFonts w:ascii="Times New Roman" w:eastAsia="Arial" w:hAnsi="Times New Roman" w:cs="Times New Roman"/>
          <w:color w:val="000000" w:themeColor="text1"/>
          <w:sz w:val="24"/>
          <w:szCs w:val="24"/>
        </w:rPr>
        <w:t xml:space="preserve"> </w:t>
      </w:r>
      <w:r w:rsidR="00247835">
        <w:rPr>
          <w:rFonts w:ascii="Times New Roman" w:eastAsia="Arial" w:hAnsi="Times New Roman" w:cs="Times New Roman"/>
          <w:color w:val="000000" w:themeColor="text1"/>
          <w:sz w:val="24"/>
          <w:szCs w:val="24"/>
        </w:rPr>
        <w:t>Also</w:t>
      </w:r>
      <w:r w:rsidR="330DCBC1" w:rsidRPr="00F501A0">
        <w:rPr>
          <w:rFonts w:ascii="Times New Roman" w:eastAsia="Arial" w:hAnsi="Times New Roman" w:cs="Times New Roman"/>
          <w:color w:val="000000" w:themeColor="text1"/>
          <w:sz w:val="24"/>
          <w:szCs w:val="24"/>
        </w:rPr>
        <w:t xml:space="preserve"> </w:t>
      </w:r>
      <w:r w:rsidR="00247835">
        <w:rPr>
          <w:rFonts w:ascii="Times New Roman" w:eastAsia="Arial" w:hAnsi="Times New Roman" w:cs="Times New Roman"/>
          <w:color w:val="000000" w:themeColor="text1"/>
          <w:sz w:val="24"/>
          <w:szCs w:val="24"/>
        </w:rPr>
        <w:t xml:space="preserve">excluded were literature </w:t>
      </w:r>
      <w:r w:rsidR="330DCBC1" w:rsidRPr="00F501A0">
        <w:rPr>
          <w:rFonts w:ascii="Times New Roman" w:eastAsia="Arial" w:hAnsi="Times New Roman" w:cs="Times New Roman"/>
          <w:color w:val="000000" w:themeColor="text1"/>
          <w:sz w:val="24"/>
          <w:szCs w:val="24"/>
        </w:rPr>
        <w:t>older than year 2010, not written in English language,</w:t>
      </w:r>
      <w:r w:rsidR="00247835">
        <w:rPr>
          <w:rFonts w:ascii="Times New Roman" w:eastAsia="Arial" w:hAnsi="Times New Roman" w:cs="Times New Roman"/>
          <w:color w:val="000000" w:themeColor="text1"/>
          <w:sz w:val="24"/>
          <w:szCs w:val="24"/>
        </w:rPr>
        <w:t xml:space="preserve"> </w:t>
      </w:r>
      <w:r w:rsidR="330DCBC1" w:rsidRPr="00F501A0">
        <w:rPr>
          <w:rFonts w:ascii="Times New Roman" w:eastAsia="Arial" w:hAnsi="Times New Roman" w:cs="Times New Roman"/>
          <w:color w:val="000000" w:themeColor="text1"/>
          <w:sz w:val="24"/>
          <w:szCs w:val="24"/>
        </w:rPr>
        <w:t xml:space="preserve">based </w:t>
      </w:r>
      <w:r w:rsidR="009818A1">
        <w:rPr>
          <w:rFonts w:ascii="Times New Roman" w:eastAsia="Arial" w:hAnsi="Times New Roman" w:cs="Times New Roman"/>
          <w:color w:val="000000" w:themeColor="text1"/>
          <w:sz w:val="24"/>
          <w:szCs w:val="24"/>
        </w:rPr>
        <w:t xml:space="preserve">on </w:t>
      </w:r>
      <w:r w:rsidR="330DCBC1" w:rsidRPr="00F501A0">
        <w:rPr>
          <w:rFonts w:ascii="Times New Roman" w:eastAsia="Arial" w:hAnsi="Times New Roman" w:cs="Times New Roman"/>
          <w:color w:val="000000" w:themeColor="text1"/>
          <w:sz w:val="24"/>
          <w:szCs w:val="24"/>
        </w:rPr>
        <w:t>three</w:t>
      </w:r>
      <w:r w:rsidR="000C76EF">
        <w:rPr>
          <w:rFonts w:ascii="Times New Roman" w:eastAsia="Arial" w:hAnsi="Times New Roman" w:cs="Times New Roman"/>
          <w:color w:val="000000" w:themeColor="text1"/>
          <w:sz w:val="24"/>
          <w:szCs w:val="24"/>
        </w:rPr>
        <w:t>-</w:t>
      </w:r>
      <w:r w:rsidR="330DCBC1" w:rsidRPr="00F501A0">
        <w:rPr>
          <w:rFonts w:ascii="Times New Roman" w:eastAsia="Arial" w:hAnsi="Times New Roman" w:cs="Times New Roman"/>
          <w:color w:val="000000" w:themeColor="text1"/>
          <w:sz w:val="24"/>
          <w:szCs w:val="24"/>
        </w:rPr>
        <w:t xml:space="preserve">dimensional </w:t>
      </w:r>
      <w:r w:rsidR="00180D8C" w:rsidRPr="00F501A0">
        <w:rPr>
          <w:rFonts w:ascii="Times New Roman" w:eastAsia="Arial" w:hAnsi="Times New Roman" w:cs="Times New Roman"/>
          <w:color w:val="000000" w:themeColor="text1"/>
          <w:sz w:val="24"/>
          <w:szCs w:val="24"/>
        </w:rPr>
        <w:t>assessment,</w:t>
      </w:r>
      <w:r w:rsidR="330DCBC1" w:rsidRPr="00F501A0">
        <w:rPr>
          <w:rFonts w:ascii="Times New Roman" w:eastAsia="Arial" w:hAnsi="Times New Roman" w:cs="Times New Roman"/>
          <w:color w:val="000000" w:themeColor="text1"/>
          <w:sz w:val="24"/>
          <w:szCs w:val="24"/>
        </w:rPr>
        <w:t xml:space="preserve"> or scanning of intraoral environment, dental restorations or dental prothesis, facial recognition/identification, face detection, software/algorithm abstraction of imaging/measurement modalities</w:t>
      </w:r>
      <w:r w:rsidR="00247835">
        <w:rPr>
          <w:rFonts w:ascii="Times New Roman" w:eastAsia="Arial" w:hAnsi="Times New Roman" w:cs="Times New Roman"/>
          <w:color w:val="000000" w:themeColor="text1"/>
          <w:sz w:val="24"/>
          <w:szCs w:val="24"/>
        </w:rPr>
        <w:t>.</w:t>
      </w:r>
    </w:p>
    <w:p w14:paraId="248C15C1" w14:textId="77777777" w:rsidR="00936DBF" w:rsidRPr="005652AF" w:rsidRDefault="00936DBF" w:rsidP="005652AF">
      <w:pPr>
        <w:spacing w:line="480" w:lineRule="auto"/>
        <w:ind w:left="1984"/>
        <w:rPr>
          <w:rFonts w:ascii="Times New Roman" w:eastAsia="Arial" w:hAnsi="Times New Roman" w:cs="Times New Roman"/>
          <w:color w:val="000000" w:themeColor="text1"/>
          <w:sz w:val="24"/>
          <w:szCs w:val="24"/>
        </w:rPr>
      </w:pPr>
    </w:p>
    <w:p w14:paraId="11D68792" w14:textId="62EBFEC8" w:rsidR="1BAB3364" w:rsidRPr="00F501A0" w:rsidRDefault="0049199C" w:rsidP="00F501A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lastRenderedPageBreak/>
        <w:t>8</w:t>
      </w:r>
      <w:r w:rsidR="00BE0B44">
        <w:rPr>
          <w:rFonts w:ascii="Times New Roman" w:eastAsia="Arial" w:hAnsi="Times New Roman" w:cs="Times New Roman"/>
          <w:b/>
          <w:bCs/>
          <w:sz w:val="24"/>
          <w:szCs w:val="24"/>
        </w:rPr>
        <w:t xml:space="preserve">.4 </w:t>
      </w:r>
      <w:r w:rsidR="1BAB3364" w:rsidRPr="00F501A0">
        <w:rPr>
          <w:rFonts w:ascii="Times New Roman" w:eastAsia="Arial" w:hAnsi="Times New Roman" w:cs="Times New Roman"/>
          <w:b/>
          <w:bCs/>
          <w:sz w:val="24"/>
          <w:szCs w:val="24"/>
        </w:rPr>
        <w:t xml:space="preserve">Study </w:t>
      </w:r>
      <w:r w:rsidR="00000CB7">
        <w:rPr>
          <w:rFonts w:ascii="Times New Roman" w:eastAsia="Arial" w:hAnsi="Times New Roman" w:cs="Times New Roman"/>
          <w:b/>
          <w:bCs/>
          <w:sz w:val="24"/>
          <w:szCs w:val="24"/>
        </w:rPr>
        <w:t>S</w:t>
      </w:r>
      <w:r w:rsidR="1BAB3364" w:rsidRPr="00F501A0">
        <w:rPr>
          <w:rFonts w:ascii="Times New Roman" w:eastAsia="Arial" w:hAnsi="Times New Roman" w:cs="Times New Roman"/>
          <w:b/>
          <w:bCs/>
          <w:sz w:val="24"/>
          <w:szCs w:val="24"/>
        </w:rPr>
        <w:t>election</w:t>
      </w:r>
    </w:p>
    <w:p w14:paraId="7FC74895" w14:textId="34042752" w:rsidR="000728A6" w:rsidRPr="00F501A0" w:rsidRDefault="00A06CA7" w:rsidP="005652AF">
      <w:pPr>
        <w:spacing w:line="480" w:lineRule="auto"/>
        <w:ind w:left="1984"/>
        <w:rPr>
          <w:rFonts w:ascii="Times New Roman" w:eastAsia="Arial" w:hAnsi="Times New Roman" w:cs="Times New Roman"/>
          <w:sz w:val="24"/>
          <w:szCs w:val="24"/>
        </w:rPr>
      </w:pPr>
      <w:r>
        <w:rPr>
          <w:rFonts w:ascii="Times New Roman" w:eastAsia="Arial" w:hAnsi="Times New Roman" w:cs="Times New Roman"/>
          <w:sz w:val="24"/>
          <w:szCs w:val="24"/>
        </w:rPr>
        <w:t>A s</w:t>
      </w:r>
      <w:r w:rsidR="67B0AB15" w:rsidRPr="00F501A0">
        <w:rPr>
          <w:rFonts w:ascii="Times New Roman" w:eastAsia="Arial" w:hAnsi="Times New Roman" w:cs="Times New Roman"/>
          <w:sz w:val="24"/>
          <w:szCs w:val="24"/>
        </w:rPr>
        <w:t xml:space="preserve">ingle reviewer in non-blinded fashion screened titles and abstracts of literature and applied inclusion and exclusion criteria. If information was not clearly reported in title and abstract of </w:t>
      </w:r>
      <w:r w:rsidR="00406DBF">
        <w:rPr>
          <w:rFonts w:ascii="Times New Roman" w:eastAsia="Arial" w:hAnsi="Times New Roman" w:cs="Times New Roman"/>
          <w:sz w:val="24"/>
          <w:szCs w:val="24"/>
        </w:rPr>
        <w:t>record</w:t>
      </w:r>
      <w:r w:rsidR="67B0AB15" w:rsidRPr="00F501A0">
        <w:rPr>
          <w:rFonts w:ascii="Times New Roman" w:eastAsia="Arial" w:hAnsi="Times New Roman" w:cs="Times New Roman"/>
          <w:sz w:val="24"/>
          <w:szCs w:val="24"/>
        </w:rPr>
        <w:t xml:space="preserve"> it was not excluded from full text analysis. Analysis of full text was performed and final decision about inclusion was made.</w:t>
      </w:r>
    </w:p>
    <w:p w14:paraId="58437711" w14:textId="3F0BF664" w:rsidR="1BAB3364" w:rsidRPr="00F501A0" w:rsidRDefault="0049199C" w:rsidP="00F501A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8</w:t>
      </w:r>
      <w:r w:rsidR="00BE0B44">
        <w:rPr>
          <w:rFonts w:ascii="Times New Roman" w:eastAsia="Arial" w:hAnsi="Times New Roman" w:cs="Times New Roman"/>
          <w:b/>
          <w:bCs/>
          <w:sz w:val="24"/>
          <w:szCs w:val="24"/>
        </w:rPr>
        <w:t xml:space="preserve">.5 </w:t>
      </w:r>
      <w:r w:rsidR="1BAB3364" w:rsidRPr="00F501A0">
        <w:rPr>
          <w:rFonts w:ascii="Times New Roman" w:eastAsia="Arial" w:hAnsi="Times New Roman" w:cs="Times New Roman"/>
          <w:b/>
          <w:bCs/>
          <w:sz w:val="24"/>
          <w:szCs w:val="24"/>
        </w:rPr>
        <w:t xml:space="preserve">Data </w:t>
      </w:r>
      <w:r w:rsidR="00952045">
        <w:rPr>
          <w:rFonts w:ascii="Times New Roman" w:eastAsia="Arial" w:hAnsi="Times New Roman" w:cs="Times New Roman"/>
          <w:b/>
          <w:bCs/>
          <w:sz w:val="24"/>
          <w:szCs w:val="24"/>
        </w:rPr>
        <w:t>E</w:t>
      </w:r>
      <w:r w:rsidR="1BAB3364" w:rsidRPr="00F501A0">
        <w:rPr>
          <w:rFonts w:ascii="Times New Roman" w:eastAsia="Arial" w:hAnsi="Times New Roman" w:cs="Times New Roman"/>
          <w:b/>
          <w:bCs/>
          <w:sz w:val="24"/>
          <w:szCs w:val="24"/>
        </w:rPr>
        <w:t>xtraction</w:t>
      </w:r>
    </w:p>
    <w:p w14:paraId="5D616422" w14:textId="6FC75094" w:rsidR="006445CE" w:rsidRPr="00F501A0" w:rsidRDefault="0061B5E5" w:rsidP="005A668E">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Data of interest was extracted from full text articles and recorded onto a</w:t>
      </w:r>
      <w:r w:rsidR="00AB253C">
        <w:rPr>
          <w:rFonts w:ascii="Times New Roman" w:eastAsia="Arial" w:hAnsi="Times New Roman" w:cs="Times New Roman"/>
          <w:color w:val="000000" w:themeColor="text1"/>
          <w:sz w:val="24"/>
          <w:szCs w:val="24"/>
        </w:rPr>
        <w:t>n</w:t>
      </w:r>
      <w:r w:rsidRPr="00F501A0">
        <w:rPr>
          <w:rFonts w:ascii="Times New Roman" w:eastAsia="Arial" w:hAnsi="Times New Roman" w:cs="Times New Roman"/>
          <w:color w:val="000000" w:themeColor="text1"/>
          <w:sz w:val="24"/>
          <w:szCs w:val="24"/>
        </w:rPr>
        <w:t xml:space="preserve"> electronic spreadsheet (Microsoft Excel). </w:t>
      </w:r>
    </w:p>
    <w:p w14:paraId="1A1A8690" w14:textId="76325910" w:rsidR="23727323" w:rsidRPr="00F501A0" w:rsidRDefault="0049199C" w:rsidP="00F501A0">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8</w:t>
      </w:r>
      <w:r w:rsidR="00BE0B44">
        <w:rPr>
          <w:rFonts w:ascii="Times New Roman" w:eastAsia="Arial" w:hAnsi="Times New Roman" w:cs="Times New Roman"/>
          <w:b/>
          <w:bCs/>
          <w:sz w:val="24"/>
          <w:szCs w:val="24"/>
        </w:rPr>
        <w:t xml:space="preserve">.6 </w:t>
      </w:r>
      <w:r w:rsidR="23727323" w:rsidRPr="00F501A0">
        <w:rPr>
          <w:rFonts w:ascii="Times New Roman" w:eastAsia="Arial" w:hAnsi="Times New Roman" w:cs="Times New Roman"/>
          <w:b/>
          <w:bCs/>
          <w:sz w:val="24"/>
          <w:szCs w:val="24"/>
        </w:rPr>
        <w:t xml:space="preserve">Risk of </w:t>
      </w:r>
      <w:r w:rsidR="00952045">
        <w:rPr>
          <w:rFonts w:ascii="Times New Roman" w:eastAsia="Arial" w:hAnsi="Times New Roman" w:cs="Times New Roman"/>
          <w:b/>
          <w:bCs/>
          <w:sz w:val="24"/>
          <w:szCs w:val="24"/>
        </w:rPr>
        <w:t>B</w:t>
      </w:r>
      <w:r w:rsidR="23727323" w:rsidRPr="00F501A0">
        <w:rPr>
          <w:rFonts w:ascii="Times New Roman" w:eastAsia="Arial" w:hAnsi="Times New Roman" w:cs="Times New Roman"/>
          <w:b/>
          <w:bCs/>
          <w:sz w:val="24"/>
          <w:szCs w:val="24"/>
        </w:rPr>
        <w:t>ias</w:t>
      </w:r>
      <w:r w:rsidR="00952045">
        <w:rPr>
          <w:rFonts w:ascii="Times New Roman" w:eastAsia="Arial" w:hAnsi="Times New Roman" w:cs="Times New Roman"/>
          <w:b/>
          <w:bCs/>
          <w:sz w:val="24"/>
          <w:szCs w:val="24"/>
        </w:rPr>
        <w:t xml:space="preserve"> A</w:t>
      </w:r>
      <w:r w:rsidR="23727323" w:rsidRPr="00F501A0">
        <w:rPr>
          <w:rFonts w:ascii="Times New Roman" w:eastAsia="Arial" w:hAnsi="Times New Roman" w:cs="Times New Roman"/>
          <w:b/>
          <w:bCs/>
          <w:sz w:val="24"/>
          <w:szCs w:val="24"/>
        </w:rPr>
        <w:t>ssessment</w:t>
      </w:r>
    </w:p>
    <w:p w14:paraId="70322790" w14:textId="4C6B2FF5" w:rsidR="006445CE" w:rsidRPr="00F501A0" w:rsidRDefault="2FEB1AF2" w:rsidP="005A668E">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Each record was assessed for risk of bias using guidelines provided by the Quality Assessment Tool for Diagnostic Accuracy Studies (QUADAS2).</w:t>
      </w:r>
    </w:p>
    <w:p w14:paraId="19EC28AA" w14:textId="1A034ED2" w:rsidR="593639F7" w:rsidRPr="00F501A0" w:rsidRDefault="0049199C" w:rsidP="00F501A0">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8</w:t>
      </w:r>
      <w:r w:rsidR="00BE0B44">
        <w:rPr>
          <w:rFonts w:ascii="Times New Roman" w:eastAsia="Arial" w:hAnsi="Times New Roman" w:cs="Times New Roman"/>
          <w:b/>
          <w:bCs/>
          <w:color w:val="000000" w:themeColor="text1"/>
          <w:sz w:val="24"/>
          <w:szCs w:val="24"/>
        </w:rPr>
        <w:t xml:space="preserve">.7 </w:t>
      </w:r>
      <w:r w:rsidR="593639F7" w:rsidRPr="00F501A0">
        <w:rPr>
          <w:rFonts w:ascii="Times New Roman" w:eastAsia="Arial" w:hAnsi="Times New Roman" w:cs="Times New Roman"/>
          <w:b/>
          <w:bCs/>
          <w:color w:val="000000" w:themeColor="text1"/>
          <w:sz w:val="24"/>
          <w:szCs w:val="24"/>
        </w:rPr>
        <w:t xml:space="preserve">Analysis of </w:t>
      </w:r>
      <w:r w:rsidR="00952045">
        <w:rPr>
          <w:rFonts w:ascii="Times New Roman" w:eastAsia="Arial" w:hAnsi="Times New Roman" w:cs="Times New Roman"/>
          <w:b/>
          <w:bCs/>
          <w:color w:val="000000" w:themeColor="text1"/>
          <w:sz w:val="24"/>
          <w:szCs w:val="24"/>
        </w:rPr>
        <w:t>S</w:t>
      </w:r>
      <w:r w:rsidR="593639F7" w:rsidRPr="00F501A0">
        <w:rPr>
          <w:rFonts w:ascii="Times New Roman" w:eastAsia="Arial" w:hAnsi="Times New Roman" w:cs="Times New Roman"/>
          <w:b/>
          <w:bCs/>
          <w:color w:val="000000" w:themeColor="text1"/>
          <w:sz w:val="24"/>
          <w:szCs w:val="24"/>
        </w:rPr>
        <w:t>ubgroups</w:t>
      </w:r>
    </w:p>
    <w:p w14:paraId="0EE9FBDD" w14:textId="629B8924" w:rsidR="3E3F6F9C" w:rsidRPr="00F501A0" w:rsidRDefault="3E3F6F9C"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color w:val="000000" w:themeColor="text1"/>
          <w:sz w:val="24"/>
          <w:szCs w:val="24"/>
        </w:rPr>
        <w:t>Each record was classified according to the m</w:t>
      </w:r>
      <w:r w:rsidR="00D05284">
        <w:rPr>
          <w:rFonts w:ascii="Times New Roman" w:eastAsia="Arial" w:hAnsi="Times New Roman" w:cs="Times New Roman"/>
          <w:color w:val="000000" w:themeColor="text1"/>
          <w:sz w:val="24"/>
          <w:szCs w:val="24"/>
        </w:rPr>
        <w:t>ethod</w:t>
      </w:r>
      <w:r w:rsidRPr="00F501A0">
        <w:rPr>
          <w:rFonts w:ascii="Times New Roman" w:eastAsia="Arial" w:hAnsi="Times New Roman" w:cs="Times New Roman"/>
          <w:color w:val="000000" w:themeColor="text1"/>
          <w:sz w:val="24"/>
          <w:szCs w:val="24"/>
        </w:rPr>
        <w:t xml:space="preserve"> being </w:t>
      </w:r>
      <w:r w:rsidR="00D05284">
        <w:rPr>
          <w:rFonts w:ascii="Times New Roman" w:eastAsia="Arial" w:hAnsi="Times New Roman" w:cs="Times New Roman"/>
          <w:color w:val="000000" w:themeColor="text1"/>
          <w:sz w:val="24"/>
          <w:szCs w:val="24"/>
        </w:rPr>
        <w:t>used</w:t>
      </w:r>
      <w:r w:rsidRPr="00F501A0">
        <w:rPr>
          <w:rFonts w:ascii="Times New Roman" w:eastAsia="Arial" w:hAnsi="Times New Roman" w:cs="Times New Roman"/>
          <w:color w:val="000000" w:themeColor="text1"/>
          <w:sz w:val="24"/>
          <w:szCs w:val="24"/>
        </w:rPr>
        <w:t xml:space="preserve"> </w:t>
      </w:r>
      <w:r w:rsidR="00D05284">
        <w:rPr>
          <w:rFonts w:ascii="Times New Roman" w:eastAsia="Arial" w:hAnsi="Times New Roman" w:cs="Times New Roman"/>
          <w:color w:val="000000" w:themeColor="text1"/>
          <w:sz w:val="24"/>
          <w:szCs w:val="24"/>
        </w:rPr>
        <w:t xml:space="preserve">to </w:t>
      </w:r>
      <w:r w:rsidRPr="00F501A0">
        <w:rPr>
          <w:rFonts w:ascii="Times New Roman" w:eastAsia="Arial" w:hAnsi="Times New Roman" w:cs="Times New Roman"/>
          <w:color w:val="000000" w:themeColor="text1"/>
          <w:sz w:val="24"/>
          <w:szCs w:val="24"/>
        </w:rPr>
        <w:t>measur</w:t>
      </w:r>
      <w:r w:rsidR="00D05284">
        <w:rPr>
          <w:rFonts w:ascii="Times New Roman" w:eastAsia="Arial" w:hAnsi="Times New Roman" w:cs="Times New Roman"/>
          <w:color w:val="000000" w:themeColor="text1"/>
          <w:sz w:val="24"/>
          <w:szCs w:val="24"/>
        </w:rPr>
        <w:t>e</w:t>
      </w:r>
      <w:r w:rsidRPr="00F501A0">
        <w:rPr>
          <w:rFonts w:ascii="Times New Roman" w:eastAsia="Arial" w:hAnsi="Times New Roman" w:cs="Times New Roman"/>
          <w:color w:val="000000" w:themeColor="text1"/>
          <w:sz w:val="24"/>
          <w:szCs w:val="24"/>
        </w:rPr>
        <w:t xml:space="preserve"> face features. Namely; c</w:t>
      </w:r>
      <w:r w:rsidR="7B48416A" w:rsidRPr="00F501A0">
        <w:rPr>
          <w:rFonts w:ascii="Times New Roman" w:eastAsia="Arial" w:hAnsi="Times New Roman" w:cs="Times New Roman"/>
          <w:color w:val="000000" w:themeColor="text1"/>
          <w:sz w:val="24"/>
          <w:szCs w:val="24"/>
        </w:rPr>
        <w:t>o</w:t>
      </w:r>
      <w:r w:rsidR="7B48416A" w:rsidRPr="00F501A0">
        <w:rPr>
          <w:rFonts w:ascii="Times New Roman" w:eastAsia="Arial" w:hAnsi="Times New Roman" w:cs="Times New Roman"/>
          <w:sz w:val="24"/>
          <w:szCs w:val="24"/>
        </w:rPr>
        <w:t>mpute</w:t>
      </w:r>
      <w:r w:rsidR="00953701">
        <w:rPr>
          <w:rFonts w:ascii="Times New Roman" w:eastAsia="Arial" w:hAnsi="Times New Roman" w:cs="Times New Roman"/>
          <w:sz w:val="24"/>
          <w:szCs w:val="24"/>
        </w:rPr>
        <w:t>d</w:t>
      </w:r>
      <w:r w:rsidR="7B48416A" w:rsidRPr="00F501A0">
        <w:rPr>
          <w:rFonts w:ascii="Times New Roman" w:eastAsia="Arial" w:hAnsi="Times New Roman" w:cs="Times New Roman"/>
          <w:sz w:val="24"/>
          <w:szCs w:val="24"/>
        </w:rPr>
        <w:t xml:space="preserve"> tomography, </w:t>
      </w:r>
      <w:r w:rsidR="00953701">
        <w:rPr>
          <w:rFonts w:ascii="Times New Roman" w:eastAsia="Arial" w:hAnsi="Times New Roman" w:cs="Times New Roman"/>
          <w:sz w:val="24"/>
          <w:szCs w:val="24"/>
        </w:rPr>
        <w:t xml:space="preserve">cone beam computed tomography, </w:t>
      </w:r>
      <w:r w:rsidR="7B48416A" w:rsidRPr="00F501A0">
        <w:rPr>
          <w:rFonts w:ascii="Times New Roman" w:eastAsia="Arial" w:hAnsi="Times New Roman" w:cs="Times New Roman"/>
          <w:sz w:val="24"/>
          <w:szCs w:val="24"/>
        </w:rPr>
        <w:t>magnetic resonance imaging, ultrasonography,</w:t>
      </w:r>
      <w:r w:rsidR="55FD9BC3" w:rsidRPr="00F501A0">
        <w:rPr>
          <w:rFonts w:ascii="Times New Roman" w:eastAsia="Arial" w:hAnsi="Times New Roman" w:cs="Times New Roman"/>
          <w:sz w:val="24"/>
          <w:szCs w:val="24"/>
        </w:rPr>
        <w:t xml:space="preserve"> </w:t>
      </w:r>
      <w:r w:rsidR="0052596D">
        <w:rPr>
          <w:rFonts w:ascii="Times New Roman" w:eastAsia="Arial" w:hAnsi="Times New Roman" w:cs="Times New Roman"/>
          <w:sz w:val="24"/>
          <w:szCs w:val="24"/>
        </w:rPr>
        <w:t xml:space="preserve">physical impressions, </w:t>
      </w:r>
      <w:r w:rsidR="55FD9BC3" w:rsidRPr="00F501A0">
        <w:rPr>
          <w:rFonts w:ascii="Times New Roman" w:eastAsia="Arial" w:hAnsi="Times New Roman" w:cs="Times New Roman"/>
          <w:sz w:val="24"/>
          <w:szCs w:val="24"/>
        </w:rPr>
        <w:t>d</w:t>
      </w:r>
      <w:r w:rsidR="6D138911" w:rsidRPr="00F501A0">
        <w:rPr>
          <w:rFonts w:ascii="Times New Roman" w:eastAsia="Arial" w:hAnsi="Times New Roman" w:cs="Times New Roman"/>
          <w:sz w:val="24"/>
          <w:szCs w:val="24"/>
        </w:rPr>
        <w:t>irect a</w:t>
      </w:r>
      <w:r w:rsidR="21AFD6ED" w:rsidRPr="00F501A0">
        <w:rPr>
          <w:rFonts w:ascii="Times New Roman" w:eastAsia="Arial" w:hAnsi="Times New Roman" w:cs="Times New Roman"/>
          <w:sz w:val="24"/>
          <w:szCs w:val="24"/>
        </w:rPr>
        <w:t>nthropometry, o</w:t>
      </w:r>
      <w:r w:rsidR="74B9859B" w:rsidRPr="00F501A0">
        <w:rPr>
          <w:rFonts w:ascii="Times New Roman" w:eastAsia="Arial" w:hAnsi="Times New Roman" w:cs="Times New Roman"/>
          <w:sz w:val="24"/>
          <w:szCs w:val="24"/>
        </w:rPr>
        <w:t>ptical Methods: 2D p</w:t>
      </w:r>
      <w:r w:rsidR="686F0510" w:rsidRPr="00F501A0">
        <w:rPr>
          <w:rFonts w:ascii="Times New Roman" w:eastAsia="Arial" w:hAnsi="Times New Roman" w:cs="Times New Roman"/>
          <w:sz w:val="24"/>
          <w:szCs w:val="24"/>
        </w:rPr>
        <w:t>hotography, 3D active, 3D passive, 3D confocal.</w:t>
      </w:r>
    </w:p>
    <w:p w14:paraId="24B6D30D" w14:textId="1B34D9BA" w:rsidR="00B07053" w:rsidRPr="00102933" w:rsidRDefault="1CF77B97" w:rsidP="00102933">
      <w:pPr>
        <w:pStyle w:val="Heading1"/>
        <w:spacing w:line="480" w:lineRule="auto"/>
        <w:ind w:left="1984"/>
        <w:rPr>
          <w:rFonts w:ascii="Times New Roman" w:eastAsia="Arial" w:hAnsi="Times New Roman" w:cs="Times New Roman"/>
          <w:color w:val="000000" w:themeColor="text1"/>
          <w:sz w:val="24"/>
          <w:szCs w:val="24"/>
        </w:rPr>
      </w:pPr>
      <w:r w:rsidRPr="00F501A0">
        <w:rPr>
          <w:rFonts w:ascii="Times New Roman" w:hAnsi="Times New Roman" w:cs="Times New Roman"/>
          <w:color w:val="000000" w:themeColor="text1"/>
          <w:sz w:val="24"/>
          <w:szCs w:val="24"/>
        </w:rPr>
        <w:lastRenderedPageBreak/>
        <w:t xml:space="preserve">While not advisable to rely </w:t>
      </w:r>
      <w:r w:rsidR="693A857E" w:rsidRPr="00F501A0">
        <w:rPr>
          <w:rFonts w:ascii="Times New Roman" w:hAnsi="Times New Roman" w:cs="Times New Roman"/>
          <w:color w:val="000000" w:themeColor="text1"/>
          <w:sz w:val="24"/>
          <w:szCs w:val="24"/>
        </w:rPr>
        <w:t xml:space="preserve">solely </w:t>
      </w:r>
      <w:r w:rsidRPr="00F501A0">
        <w:rPr>
          <w:rFonts w:ascii="Times New Roman" w:hAnsi="Times New Roman" w:cs="Times New Roman"/>
          <w:color w:val="000000" w:themeColor="text1"/>
          <w:sz w:val="24"/>
          <w:szCs w:val="24"/>
        </w:rPr>
        <w:t>on a numer</w:t>
      </w:r>
      <w:r w:rsidR="57C60EA5" w:rsidRPr="00F501A0">
        <w:rPr>
          <w:rFonts w:ascii="Times New Roman" w:hAnsi="Times New Roman" w:cs="Times New Roman"/>
          <w:color w:val="000000" w:themeColor="text1"/>
          <w:sz w:val="24"/>
          <w:szCs w:val="24"/>
        </w:rPr>
        <w:t>ical</w:t>
      </w:r>
      <w:r w:rsidRPr="00F501A0">
        <w:rPr>
          <w:rFonts w:ascii="Times New Roman" w:hAnsi="Times New Roman" w:cs="Times New Roman"/>
          <w:color w:val="000000" w:themeColor="text1"/>
          <w:sz w:val="24"/>
          <w:szCs w:val="24"/>
        </w:rPr>
        <w:t xml:space="preserve"> system of </w:t>
      </w:r>
      <w:r w:rsidR="693A857E" w:rsidRPr="00F501A0">
        <w:rPr>
          <w:rFonts w:ascii="Times New Roman" w:hAnsi="Times New Roman" w:cs="Times New Roman"/>
          <w:color w:val="000000" w:themeColor="text1"/>
          <w:sz w:val="24"/>
          <w:szCs w:val="24"/>
        </w:rPr>
        <w:t>critical appraisal of record quality (</w:t>
      </w:r>
      <w:r w:rsidR="28F09667" w:rsidRPr="00F501A0">
        <w:rPr>
          <w:rFonts w:ascii="Times New Roman" w:hAnsi="Times New Roman" w:cs="Times New Roman"/>
          <w:color w:val="000000" w:themeColor="text1"/>
          <w:sz w:val="24"/>
          <w:szCs w:val="24"/>
        </w:rPr>
        <w:t>Whiting</w:t>
      </w:r>
      <w:r w:rsidR="1549FEB1" w:rsidRPr="00F501A0">
        <w:rPr>
          <w:rFonts w:ascii="Times New Roman" w:hAnsi="Times New Roman" w:cs="Times New Roman"/>
          <w:color w:val="000000" w:themeColor="text1"/>
          <w:sz w:val="24"/>
          <w:szCs w:val="24"/>
        </w:rPr>
        <w:t xml:space="preserve"> et al, 2011)</w:t>
      </w:r>
      <w:r w:rsidR="00CC45DA">
        <w:rPr>
          <w:rFonts w:ascii="Times New Roman" w:eastAsia="Arial" w:hAnsi="Times New Roman" w:cs="Times New Roman"/>
          <w:color w:val="000000" w:themeColor="text1"/>
          <w:sz w:val="24"/>
          <w:szCs w:val="24"/>
        </w:rPr>
        <w:t>, and</w:t>
      </w:r>
      <w:r w:rsidR="22B786B2" w:rsidRPr="00F501A0">
        <w:rPr>
          <w:rFonts w:ascii="Times New Roman" w:eastAsia="Arial" w:hAnsi="Times New Roman" w:cs="Times New Roman"/>
          <w:color w:val="000000" w:themeColor="text1"/>
          <w:sz w:val="24"/>
          <w:szCs w:val="24"/>
        </w:rPr>
        <w:t xml:space="preserve"> as the author is inexperienced with reviewing literature, </w:t>
      </w:r>
      <w:r w:rsidR="00E808F0">
        <w:rPr>
          <w:rFonts w:ascii="Times New Roman" w:eastAsia="Arial" w:hAnsi="Times New Roman" w:cs="Times New Roman"/>
          <w:color w:val="000000" w:themeColor="text1"/>
          <w:sz w:val="24"/>
          <w:szCs w:val="24"/>
        </w:rPr>
        <w:t xml:space="preserve">an </w:t>
      </w:r>
      <w:r w:rsidR="22B786B2" w:rsidRPr="00F501A0">
        <w:rPr>
          <w:rFonts w:ascii="Times New Roman" w:eastAsia="Arial" w:hAnsi="Times New Roman" w:cs="Times New Roman"/>
          <w:color w:val="000000" w:themeColor="text1"/>
          <w:sz w:val="24"/>
          <w:szCs w:val="24"/>
        </w:rPr>
        <w:t xml:space="preserve">initial assessment of record structure </w:t>
      </w:r>
      <w:r w:rsidR="74E8D80C" w:rsidRPr="00F501A0">
        <w:rPr>
          <w:rFonts w:ascii="Times New Roman" w:eastAsia="Arial" w:hAnsi="Times New Roman" w:cs="Times New Roman"/>
          <w:color w:val="000000" w:themeColor="text1"/>
          <w:sz w:val="24"/>
          <w:szCs w:val="24"/>
        </w:rPr>
        <w:t>and quality of evidence was used to give an indication of any obvious failings (McGrath et al, 2009). See Table</w:t>
      </w:r>
      <w:r w:rsidR="00DB5C47" w:rsidRPr="00F501A0">
        <w:rPr>
          <w:rFonts w:ascii="Times New Roman" w:eastAsia="Arial" w:hAnsi="Times New Roman" w:cs="Times New Roman"/>
          <w:color w:val="000000" w:themeColor="text1"/>
          <w:sz w:val="24"/>
          <w:szCs w:val="24"/>
        </w:rPr>
        <w:t xml:space="preserve"> </w:t>
      </w:r>
      <w:r w:rsidR="00293964">
        <w:rPr>
          <w:rFonts w:ascii="Times New Roman" w:eastAsia="Arial" w:hAnsi="Times New Roman" w:cs="Times New Roman"/>
          <w:color w:val="000000" w:themeColor="text1"/>
          <w:sz w:val="24"/>
          <w:szCs w:val="24"/>
        </w:rPr>
        <w:t>8</w:t>
      </w:r>
      <w:r w:rsidR="00DB5C47" w:rsidRPr="00F501A0">
        <w:rPr>
          <w:rFonts w:ascii="Times New Roman" w:eastAsia="Arial" w:hAnsi="Times New Roman" w:cs="Times New Roman"/>
          <w:color w:val="000000" w:themeColor="text1"/>
          <w:sz w:val="24"/>
          <w:szCs w:val="24"/>
        </w:rPr>
        <w:t>.</w:t>
      </w:r>
      <w:r w:rsidR="00141B12">
        <w:rPr>
          <w:rFonts w:ascii="Times New Roman" w:eastAsia="Arial" w:hAnsi="Times New Roman" w:cs="Times New Roman"/>
          <w:color w:val="000000" w:themeColor="text1"/>
          <w:sz w:val="24"/>
          <w:szCs w:val="24"/>
        </w:rPr>
        <w:t xml:space="preserve"> </w:t>
      </w:r>
      <w:r w:rsidR="00141B12" w:rsidRPr="00F501A0">
        <w:rPr>
          <w:rFonts w:ascii="Times New Roman" w:eastAsia="Arial" w:hAnsi="Times New Roman" w:cs="Times New Roman"/>
          <w:color w:val="000000" w:themeColor="text1"/>
          <w:sz w:val="24"/>
          <w:szCs w:val="24"/>
        </w:rPr>
        <w:t>The records were not ranked against each other.</w:t>
      </w:r>
    </w:p>
    <w:tbl>
      <w:tblPr>
        <w:tblStyle w:val="TableGrid"/>
        <w:tblW w:w="0" w:type="auto"/>
        <w:jc w:val="right"/>
        <w:tblBorders>
          <w:top w:val="none" w:sz="8" w:space="0" w:color="000000" w:themeColor="text1"/>
          <w:left w:val="none" w:sz="8" w:space="0" w:color="000000" w:themeColor="text1"/>
          <w:bottom w:val="none" w:sz="8" w:space="0" w:color="000000" w:themeColor="text1"/>
          <w:right w:val="none" w:sz="8" w:space="0" w:color="000000" w:themeColor="text1"/>
          <w:insideH w:val="none" w:sz="4" w:space="0" w:color="FFFFFF" w:themeColor="background1"/>
          <w:insideV w:val="none" w:sz="4" w:space="0" w:color="FFFFFF" w:themeColor="background1"/>
        </w:tblBorders>
        <w:tblLook w:val="06A0" w:firstRow="1" w:lastRow="0" w:firstColumn="1" w:lastColumn="0" w:noHBand="1" w:noVBand="1"/>
      </w:tblPr>
      <w:tblGrid>
        <w:gridCol w:w="7372"/>
      </w:tblGrid>
      <w:tr w:rsidR="00CC45DA" w:rsidRPr="00F501A0" w14:paraId="4E51664B" w14:textId="77777777" w:rsidTr="6169BC68">
        <w:trPr>
          <w:jc w:val="right"/>
        </w:trPr>
        <w:tc>
          <w:tcPr>
            <w:tcW w:w="7372"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AD7D7"/>
          </w:tcPr>
          <w:p w14:paraId="7C92C7BD" w14:textId="5EF527E0" w:rsidR="00CC45DA" w:rsidRPr="00CC45DA" w:rsidRDefault="00CC45DA" w:rsidP="00CC45DA">
            <w:pPr>
              <w:spacing w:line="480" w:lineRule="auto"/>
              <w:jc w:val="center"/>
              <w:rPr>
                <w:rFonts w:ascii="Times New Roman" w:eastAsia="Arial" w:hAnsi="Times New Roman" w:cs="Times New Roman"/>
                <w:b/>
                <w:bCs/>
                <w:color w:val="000000" w:themeColor="text1"/>
                <w:sz w:val="24"/>
                <w:szCs w:val="24"/>
              </w:rPr>
            </w:pPr>
            <w:r w:rsidRPr="00CC45DA">
              <w:rPr>
                <w:rFonts w:ascii="Times New Roman" w:eastAsia="Arial" w:hAnsi="Times New Roman" w:cs="Times New Roman"/>
                <w:b/>
                <w:bCs/>
                <w:color w:val="000000" w:themeColor="text1"/>
                <w:sz w:val="24"/>
                <w:szCs w:val="24"/>
              </w:rPr>
              <w:t xml:space="preserve">Initial </w:t>
            </w:r>
            <w:r>
              <w:rPr>
                <w:rFonts w:ascii="Times New Roman" w:eastAsia="Arial" w:hAnsi="Times New Roman" w:cs="Times New Roman"/>
                <w:b/>
                <w:bCs/>
                <w:color w:val="000000" w:themeColor="text1"/>
                <w:sz w:val="24"/>
                <w:szCs w:val="24"/>
              </w:rPr>
              <w:t>A</w:t>
            </w:r>
            <w:r w:rsidRPr="00CC45DA">
              <w:rPr>
                <w:rFonts w:ascii="Times New Roman" w:eastAsia="Arial" w:hAnsi="Times New Roman" w:cs="Times New Roman"/>
                <w:b/>
                <w:bCs/>
                <w:color w:val="000000" w:themeColor="text1"/>
                <w:sz w:val="24"/>
                <w:szCs w:val="24"/>
              </w:rPr>
              <w:t xml:space="preserve">ssessment of </w:t>
            </w:r>
            <w:r>
              <w:rPr>
                <w:rFonts w:ascii="Times New Roman" w:eastAsia="Arial" w:hAnsi="Times New Roman" w:cs="Times New Roman"/>
                <w:b/>
                <w:bCs/>
                <w:color w:val="000000" w:themeColor="text1"/>
                <w:sz w:val="24"/>
                <w:szCs w:val="24"/>
              </w:rPr>
              <w:t>Re</w:t>
            </w:r>
            <w:r w:rsidRPr="00CC45DA">
              <w:rPr>
                <w:rFonts w:ascii="Times New Roman" w:eastAsia="Arial" w:hAnsi="Times New Roman" w:cs="Times New Roman"/>
                <w:b/>
                <w:bCs/>
                <w:color w:val="000000" w:themeColor="text1"/>
                <w:sz w:val="24"/>
                <w:szCs w:val="24"/>
              </w:rPr>
              <w:t xml:space="preserve">cord </w:t>
            </w:r>
            <w:r>
              <w:rPr>
                <w:rFonts w:ascii="Times New Roman" w:eastAsia="Arial" w:hAnsi="Times New Roman" w:cs="Times New Roman"/>
                <w:b/>
                <w:bCs/>
                <w:color w:val="000000" w:themeColor="text1"/>
                <w:sz w:val="24"/>
                <w:szCs w:val="24"/>
              </w:rPr>
              <w:t>St</w:t>
            </w:r>
            <w:r w:rsidRPr="00CC45DA">
              <w:rPr>
                <w:rFonts w:ascii="Times New Roman" w:eastAsia="Arial" w:hAnsi="Times New Roman" w:cs="Times New Roman"/>
                <w:b/>
                <w:bCs/>
                <w:color w:val="000000" w:themeColor="text1"/>
                <w:sz w:val="24"/>
                <w:szCs w:val="24"/>
              </w:rPr>
              <w:t xml:space="preserve">ructure and </w:t>
            </w:r>
            <w:r>
              <w:rPr>
                <w:rFonts w:ascii="Times New Roman" w:eastAsia="Arial" w:hAnsi="Times New Roman" w:cs="Times New Roman"/>
                <w:b/>
                <w:bCs/>
                <w:color w:val="000000" w:themeColor="text1"/>
                <w:sz w:val="24"/>
                <w:szCs w:val="24"/>
              </w:rPr>
              <w:t>Q</w:t>
            </w:r>
            <w:r w:rsidRPr="00CC45DA">
              <w:rPr>
                <w:rFonts w:ascii="Times New Roman" w:eastAsia="Arial" w:hAnsi="Times New Roman" w:cs="Times New Roman"/>
                <w:b/>
                <w:bCs/>
                <w:color w:val="000000" w:themeColor="text1"/>
                <w:sz w:val="24"/>
                <w:szCs w:val="24"/>
              </w:rPr>
              <w:t xml:space="preserve">uality of </w:t>
            </w:r>
            <w:r>
              <w:rPr>
                <w:rFonts w:ascii="Times New Roman" w:eastAsia="Arial" w:hAnsi="Times New Roman" w:cs="Times New Roman"/>
                <w:b/>
                <w:bCs/>
                <w:color w:val="000000" w:themeColor="text1"/>
                <w:sz w:val="24"/>
                <w:szCs w:val="24"/>
              </w:rPr>
              <w:t>E</w:t>
            </w:r>
            <w:r w:rsidRPr="00CC45DA">
              <w:rPr>
                <w:rFonts w:ascii="Times New Roman" w:eastAsia="Arial" w:hAnsi="Times New Roman" w:cs="Times New Roman"/>
                <w:b/>
                <w:bCs/>
                <w:color w:val="000000" w:themeColor="text1"/>
                <w:sz w:val="24"/>
                <w:szCs w:val="24"/>
              </w:rPr>
              <w:t>vidence</w:t>
            </w:r>
          </w:p>
        </w:tc>
      </w:tr>
      <w:tr w:rsidR="00CC45DA" w:rsidRPr="00F501A0" w14:paraId="01CCA8FD" w14:textId="77777777" w:rsidTr="6169BC68">
        <w:trPr>
          <w:jc w:val="right"/>
        </w:trPr>
        <w:tc>
          <w:tcPr>
            <w:tcW w:w="7372"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7ABAB"/>
          </w:tcPr>
          <w:p w14:paraId="32CFE27B" w14:textId="6C08EDB7"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the aim of the project clear?</w:t>
            </w:r>
          </w:p>
        </w:tc>
      </w:tr>
      <w:tr w:rsidR="00CC45DA" w:rsidRPr="00F501A0" w14:paraId="42D56144" w14:textId="77777777" w:rsidTr="6169BC68">
        <w:trPr>
          <w:trHeight w:val="315"/>
          <w:jc w:val="right"/>
        </w:trPr>
        <w:tc>
          <w:tcPr>
            <w:tcW w:w="7372" w:type="dxa"/>
            <w:tcBorders>
              <w:top w:val="none" w:sz="4" w:space="0" w:color="D9E2F3" w:themeColor="accent1" w:themeTint="33"/>
              <w:bottom w:val="none" w:sz="4" w:space="0" w:color="D9E2F3" w:themeColor="accent1" w:themeTint="33"/>
            </w:tcBorders>
            <w:shd w:val="clear" w:color="auto" w:fill="FAD7D7"/>
          </w:tcPr>
          <w:p w14:paraId="3C0DFF10" w14:textId="762D4DA2"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the number of subjects defined?</w:t>
            </w:r>
          </w:p>
        </w:tc>
      </w:tr>
      <w:tr w:rsidR="00CC45DA" w:rsidRPr="00F501A0" w14:paraId="638EB63A" w14:textId="77777777" w:rsidTr="6169BC68">
        <w:trPr>
          <w:jc w:val="right"/>
        </w:trPr>
        <w:tc>
          <w:tcPr>
            <w:tcW w:w="7372"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7ABAB"/>
          </w:tcPr>
          <w:p w14:paraId="25715B65" w14:textId="7DAD9FC6"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it stated how subjects were selected?</w:t>
            </w:r>
          </w:p>
        </w:tc>
      </w:tr>
      <w:tr w:rsidR="00CC45DA" w:rsidRPr="00F501A0" w14:paraId="294E9B65"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AD7D7"/>
          </w:tcPr>
          <w:p w14:paraId="5D768FCC" w14:textId="26B77D73"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Were the method of measuring surface face features in three dimensions clearly and fully defined?</w:t>
            </w:r>
          </w:p>
        </w:tc>
      </w:tr>
      <w:tr w:rsidR="00CC45DA" w:rsidRPr="00F501A0" w14:paraId="4A0133B0" w14:textId="77777777" w:rsidTr="6169BC68">
        <w:trPr>
          <w:jc w:val="right"/>
        </w:trPr>
        <w:tc>
          <w:tcPr>
            <w:tcW w:w="7372"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7ABAB"/>
          </w:tcPr>
          <w:p w14:paraId="00C10480" w14:textId="67DD5FAC"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Did the study have a control group?</w:t>
            </w:r>
          </w:p>
        </w:tc>
      </w:tr>
      <w:tr w:rsidR="00CC45DA" w:rsidRPr="00F501A0" w14:paraId="4B4FD9B4"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AD7D7"/>
          </w:tcPr>
          <w:p w14:paraId="375E573D" w14:textId="6073ADBF"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Were there any subjects that dropped out?</w:t>
            </w:r>
          </w:p>
        </w:tc>
      </w:tr>
      <w:tr w:rsidR="00CC45DA" w:rsidRPr="00F501A0" w14:paraId="7B3AB106"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7ABAB"/>
          </w:tcPr>
          <w:p w14:paraId="00075B8E" w14:textId="338763CF"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the method of measuring surface face features in three dimensions compared to another method or “gold standard”?</w:t>
            </w:r>
          </w:p>
        </w:tc>
      </w:tr>
      <w:tr w:rsidR="00CC45DA" w:rsidRPr="00F501A0" w14:paraId="44873EF8"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AD7D7"/>
          </w:tcPr>
          <w:p w14:paraId="0EC792D7" w14:textId="71AADC77"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the method compared to other studies using any method of measuring surface face features?</w:t>
            </w:r>
          </w:p>
        </w:tc>
      </w:tr>
      <w:tr w:rsidR="00CC45DA" w:rsidRPr="00F501A0" w14:paraId="16F348A5"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7ABAB"/>
          </w:tcPr>
          <w:p w14:paraId="06CAF76A" w14:textId="7FE5E730"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the outcome of the study clearly defined?</w:t>
            </w:r>
          </w:p>
        </w:tc>
      </w:tr>
      <w:tr w:rsidR="00CC45DA" w:rsidRPr="00F501A0" w14:paraId="6F9667D7"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AD7D7"/>
          </w:tcPr>
          <w:p w14:paraId="0CCB835D" w14:textId="3386E396"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the outcome of the study successful?</w:t>
            </w:r>
          </w:p>
        </w:tc>
      </w:tr>
      <w:tr w:rsidR="00CC45DA" w:rsidRPr="00F501A0" w14:paraId="1004BF96"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7ABAB"/>
          </w:tcPr>
          <w:p w14:paraId="747D7FB7" w14:textId="06843D18"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Were the outcome measures tested for reliability?</w:t>
            </w:r>
          </w:p>
        </w:tc>
      </w:tr>
      <w:tr w:rsidR="00CC45DA" w:rsidRPr="00F501A0" w14:paraId="3D15860C"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AD7D7"/>
          </w:tcPr>
          <w:p w14:paraId="2E14A153" w14:textId="4E8E1920"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the outcome measure objective?</w:t>
            </w:r>
          </w:p>
        </w:tc>
      </w:tr>
      <w:tr w:rsidR="00CC45DA" w:rsidRPr="00F501A0" w14:paraId="053DACEA"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7ABAB"/>
          </w:tcPr>
          <w:p w14:paraId="5DD37021" w14:textId="3FCC2AFF"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Were the outcome assessors blinded?</w:t>
            </w:r>
          </w:p>
        </w:tc>
      </w:tr>
      <w:tr w:rsidR="00CC45DA" w:rsidRPr="00F501A0" w14:paraId="32597320"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AD7D7"/>
          </w:tcPr>
          <w:p w14:paraId="1D9E4910" w14:textId="0143442F"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lastRenderedPageBreak/>
              <w:t>Were any statistical tests applied?</w:t>
            </w:r>
          </w:p>
        </w:tc>
      </w:tr>
      <w:tr w:rsidR="00CC45DA" w:rsidRPr="00F501A0" w14:paraId="049AE53A"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7ABAB"/>
          </w:tcPr>
          <w:p w14:paraId="6D4D7BAF" w14:textId="76747635"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Did the method provide a cost saving / surgical time/ clinical time?</w:t>
            </w:r>
          </w:p>
        </w:tc>
      </w:tr>
      <w:tr w:rsidR="00CC45DA" w:rsidRPr="00F501A0" w14:paraId="1B420F7A"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AD7D7"/>
          </w:tcPr>
          <w:p w14:paraId="1430ABF5" w14:textId="00C6404A" w:rsidR="00CC45DA" w:rsidRPr="00F501A0" w:rsidRDefault="00CC45DA" w:rsidP="00CC45DA">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Was the accuracy of the method of measuring surface face features in three dimensions achieved?</w:t>
            </w:r>
          </w:p>
        </w:tc>
      </w:tr>
      <w:tr w:rsidR="00CC45DA" w:rsidRPr="00F501A0" w14:paraId="2C57C2A8" w14:textId="77777777" w:rsidTr="6169BC68">
        <w:trPr>
          <w:jc w:val="right"/>
        </w:trPr>
        <w:tc>
          <w:tcPr>
            <w:tcW w:w="7372" w:type="dxa"/>
            <w:tcBorders>
              <w:top w:val="none" w:sz="4" w:space="0" w:color="D9E2F3" w:themeColor="accent1" w:themeTint="33"/>
              <w:bottom w:val="none" w:sz="4" w:space="0" w:color="D9E2F3" w:themeColor="accent1" w:themeTint="33"/>
            </w:tcBorders>
            <w:shd w:val="clear" w:color="auto" w:fill="F7ABAB"/>
          </w:tcPr>
          <w:p w14:paraId="1E5EAD6D" w14:textId="42AF6F57" w:rsidR="00CC45DA" w:rsidRPr="00CC45DA" w:rsidRDefault="00CC45DA" w:rsidP="00CC45DA">
            <w:pPr>
              <w:spacing w:line="480" w:lineRule="auto"/>
              <w:rPr>
                <w:rFonts w:ascii="Times New Roman" w:eastAsia="Arial" w:hAnsi="Times New Roman" w:cs="Times New Roman"/>
                <w:b/>
                <w:bCs/>
                <w:color w:val="000000" w:themeColor="text1"/>
                <w:sz w:val="24"/>
                <w:szCs w:val="24"/>
              </w:rPr>
            </w:pPr>
            <w:r w:rsidRPr="6169BC68">
              <w:rPr>
                <w:rFonts w:ascii="Times New Roman" w:eastAsia="Arial" w:hAnsi="Times New Roman" w:cs="Times New Roman"/>
                <w:b/>
                <w:bCs/>
                <w:color w:val="000000" w:themeColor="text1"/>
                <w:sz w:val="24"/>
                <w:szCs w:val="24"/>
              </w:rPr>
              <w:t xml:space="preserve">Table </w:t>
            </w:r>
            <w:r w:rsidR="00293964">
              <w:rPr>
                <w:rFonts w:ascii="Times New Roman" w:eastAsia="Arial" w:hAnsi="Times New Roman" w:cs="Times New Roman"/>
                <w:b/>
                <w:bCs/>
                <w:color w:val="000000" w:themeColor="text1"/>
                <w:sz w:val="24"/>
                <w:szCs w:val="24"/>
              </w:rPr>
              <w:t>8</w:t>
            </w:r>
            <w:r w:rsidRPr="6169BC68">
              <w:rPr>
                <w:rFonts w:ascii="Times New Roman" w:eastAsia="Arial" w:hAnsi="Times New Roman" w:cs="Times New Roman"/>
                <w:b/>
                <w:bCs/>
                <w:color w:val="000000" w:themeColor="text1"/>
                <w:sz w:val="24"/>
                <w:szCs w:val="24"/>
              </w:rPr>
              <w:t xml:space="preserve">. </w:t>
            </w:r>
            <w:r w:rsidR="0E9484BF" w:rsidRPr="6169BC68">
              <w:rPr>
                <w:rFonts w:ascii="Times New Roman" w:eastAsia="Arial" w:hAnsi="Times New Roman" w:cs="Times New Roman"/>
                <w:color w:val="000000" w:themeColor="text1"/>
                <w:sz w:val="24"/>
                <w:szCs w:val="24"/>
              </w:rPr>
              <w:t>Initial assessment of record structure.</w:t>
            </w:r>
          </w:p>
        </w:tc>
      </w:tr>
    </w:tbl>
    <w:p w14:paraId="22A99925" w14:textId="09693148" w:rsidR="2D1B88C4" w:rsidRPr="00F501A0" w:rsidRDefault="2D1B88C4" w:rsidP="00141B12">
      <w:pPr>
        <w:spacing w:line="480" w:lineRule="auto"/>
        <w:rPr>
          <w:rFonts w:ascii="Times New Roman" w:hAnsi="Times New Roman" w:cs="Times New Roman"/>
          <w:sz w:val="24"/>
          <w:szCs w:val="24"/>
        </w:rPr>
      </w:pPr>
    </w:p>
    <w:p w14:paraId="634542AB" w14:textId="3B00F1A3" w:rsidR="2D1B88C4" w:rsidRPr="00BE0B44" w:rsidRDefault="00E45E80" w:rsidP="00E45E80">
      <w:pPr>
        <w:spacing w:line="480" w:lineRule="auto"/>
        <w:ind w:left="1260" w:firstLine="180"/>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 xml:space="preserve">   </w:t>
      </w:r>
      <w:r w:rsidR="00811016">
        <w:rPr>
          <w:rFonts w:ascii="Times New Roman" w:eastAsia="Arial" w:hAnsi="Times New Roman" w:cs="Times New Roman"/>
          <w:b/>
          <w:bCs/>
          <w:color w:val="000000" w:themeColor="text1"/>
          <w:sz w:val="24"/>
          <w:szCs w:val="24"/>
        </w:rPr>
        <w:t xml:space="preserve">      </w:t>
      </w:r>
      <w:r w:rsidR="0049199C">
        <w:rPr>
          <w:rFonts w:ascii="Times New Roman" w:eastAsia="Arial" w:hAnsi="Times New Roman" w:cs="Times New Roman"/>
          <w:b/>
          <w:bCs/>
          <w:color w:val="000000" w:themeColor="text1"/>
          <w:sz w:val="24"/>
          <w:szCs w:val="24"/>
        </w:rPr>
        <w:t>9</w:t>
      </w:r>
      <w:r>
        <w:rPr>
          <w:rFonts w:ascii="Times New Roman" w:eastAsia="Arial" w:hAnsi="Times New Roman" w:cs="Times New Roman"/>
          <w:b/>
          <w:bCs/>
          <w:color w:val="000000" w:themeColor="text1"/>
          <w:sz w:val="24"/>
          <w:szCs w:val="24"/>
        </w:rPr>
        <w:t xml:space="preserve">.   </w:t>
      </w:r>
      <w:r w:rsidR="06A62F71" w:rsidRPr="00BE0B44">
        <w:rPr>
          <w:rFonts w:ascii="Times New Roman" w:eastAsia="Arial" w:hAnsi="Times New Roman" w:cs="Times New Roman"/>
          <w:b/>
          <w:bCs/>
          <w:color w:val="000000" w:themeColor="text1"/>
          <w:sz w:val="24"/>
          <w:szCs w:val="24"/>
        </w:rPr>
        <w:t>Results</w:t>
      </w:r>
    </w:p>
    <w:p w14:paraId="46C5D296" w14:textId="4D6B7C79" w:rsidR="593639F7" w:rsidRPr="000C700A" w:rsidRDefault="0075163E" w:rsidP="000C700A">
      <w:pPr>
        <w:spacing w:line="480" w:lineRule="auto"/>
        <w:ind w:left="1980"/>
        <w:rPr>
          <w:rFonts w:ascii="Times New Roman" w:eastAsia="Arial" w:hAnsi="Times New Roman" w:cs="Times New Roman"/>
          <w:b/>
          <w:bCs/>
          <w:sz w:val="24"/>
          <w:szCs w:val="24"/>
        </w:rPr>
      </w:pPr>
      <w:r>
        <w:rPr>
          <w:rFonts w:ascii="Times New Roman" w:eastAsia="Arial" w:hAnsi="Times New Roman" w:cs="Times New Roman"/>
          <w:b/>
          <w:bCs/>
          <w:sz w:val="24"/>
          <w:szCs w:val="24"/>
        </w:rPr>
        <w:t>9</w:t>
      </w:r>
      <w:r w:rsidR="00AE4C1F" w:rsidRPr="000C700A">
        <w:rPr>
          <w:rFonts w:ascii="Times New Roman" w:eastAsia="Arial" w:hAnsi="Times New Roman" w:cs="Times New Roman"/>
          <w:b/>
          <w:bCs/>
          <w:sz w:val="24"/>
          <w:szCs w:val="24"/>
        </w:rPr>
        <w:t xml:space="preserve">.1 </w:t>
      </w:r>
      <w:r w:rsidR="000C700A" w:rsidRPr="000C700A">
        <w:rPr>
          <w:rFonts w:ascii="Times New Roman" w:eastAsia="Arial" w:hAnsi="Times New Roman" w:cs="Times New Roman"/>
          <w:b/>
          <w:bCs/>
          <w:sz w:val="24"/>
          <w:szCs w:val="24"/>
        </w:rPr>
        <w:t>Information Sources, Search, Application of Inclusion and</w:t>
      </w:r>
      <w:r w:rsidR="000C700A">
        <w:rPr>
          <w:rFonts w:ascii="Times New Roman" w:eastAsia="Arial" w:hAnsi="Times New Roman" w:cs="Times New Roman"/>
          <w:b/>
          <w:bCs/>
          <w:sz w:val="24"/>
          <w:szCs w:val="24"/>
        </w:rPr>
        <w:t xml:space="preserve"> </w:t>
      </w:r>
      <w:r w:rsidR="000C700A" w:rsidRPr="000C700A">
        <w:rPr>
          <w:rFonts w:ascii="Times New Roman" w:eastAsia="Arial" w:hAnsi="Times New Roman" w:cs="Times New Roman"/>
          <w:b/>
          <w:bCs/>
          <w:sz w:val="24"/>
          <w:szCs w:val="24"/>
        </w:rPr>
        <w:t>Exclusion</w:t>
      </w:r>
      <w:r w:rsidR="000C700A">
        <w:rPr>
          <w:rFonts w:ascii="Times New Roman" w:eastAsia="Arial" w:hAnsi="Times New Roman" w:cs="Times New Roman"/>
          <w:b/>
          <w:bCs/>
          <w:sz w:val="24"/>
          <w:szCs w:val="24"/>
        </w:rPr>
        <w:t xml:space="preserve"> </w:t>
      </w:r>
      <w:r w:rsidR="000C700A" w:rsidRPr="000C700A">
        <w:rPr>
          <w:rFonts w:ascii="Times New Roman" w:eastAsia="Arial" w:hAnsi="Times New Roman" w:cs="Times New Roman"/>
          <w:b/>
          <w:bCs/>
          <w:sz w:val="24"/>
          <w:szCs w:val="24"/>
        </w:rPr>
        <w:t>Criteria and Study Selection.</w:t>
      </w:r>
    </w:p>
    <w:p w14:paraId="73F16491" w14:textId="091EDD12" w:rsidR="003C4E83" w:rsidRDefault="29CE1B59" w:rsidP="0031778D">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The initial search revealed 760</w:t>
      </w:r>
      <w:r w:rsidR="00245EEF">
        <w:rPr>
          <w:rFonts w:ascii="Times New Roman" w:eastAsia="Arial" w:hAnsi="Times New Roman" w:cs="Times New Roman"/>
          <w:color w:val="000000" w:themeColor="text1"/>
          <w:sz w:val="24"/>
          <w:szCs w:val="24"/>
        </w:rPr>
        <w:t>3</w:t>
      </w:r>
      <w:r w:rsidRPr="00F501A0">
        <w:rPr>
          <w:rFonts w:ascii="Times New Roman" w:eastAsia="Arial" w:hAnsi="Times New Roman" w:cs="Times New Roman"/>
          <w:color w:val="000000" w:themeColor="text1"/>
          <w:sz w:val="24"/>
          <w:szCs w:val="24"/>
        </w:rPr>
        <w:t xml:space="preserve"> records composed of 2279 from Embase and 5321 from Medline were relevant to the systematic literature review. No additional records were found through manual searching</w:t>
      </w:r>
      <w:r w:rsidR="003C4E83">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6 additional records were located on searching references of records. After title and abstract screening</w:t>
      </w:r>
      <w:r w:rsidR="00605C85">
        <w:rPr>
          <w:rFonts w:ascii="Times New Roman" w:eastAsia="Arial" w:hAnsi="Times New Roman" w:cs="Times New Roman"/>
          <w:color w:val="000000" w:themeColor="text1"/>
          <w:sz w:val="24"/>
          <w:szCs w:val="24"/>
        </w:rPr>
        <w:t>,</w:t>
      </w:r>
      <w:r w:rsidRPr="00F501A0">
        <w:rPr>
          <w:rFonts w:ascii="Times New Roman" w:eastAsia="Arial" w:hAnsi="Times New Roman" w:cs="Times New Roman"/>
          <w:color w:val="000000" w:themeColor="text1"/>
          <w:sz w:val="24"/>
          <w:szCs w:val="24"/>
        </w:rPr>
        <w:t xml:space="preserve"> 5</w:t>
      </w:r>
      <w:r w:rsidR="00603682">
        <w:rPr>
          <w:rFonts w:ascii="Times New Roman" w:eastAsia="Arial" w:hAnsi="Times New Roman" w:cs="Times New Roman"/>
          <w:color w:val="000000" w:themeColor="text1"/>
          <w:sz w:val="24"/>
          <w:szCs w:val="24"/>
        </w:rPr>
        <w:t>6</w:t>
      </w:r>
      <w:r w:rsidRPr="00F501A0">
        <w:rPr>
          <w:rFonts w:ascii="Times New Roman" w:eastAsia="Arial" w:hAnsi="Times New Roman" w:cs="Times New Roman"/>
          <w:color w:val="000000" w:themeColor="text1"/>
          <w:sz w:val="24"/>
          <w:szCs w:val="24"/>
        </w:rPr>
        <w:t xml:space="preserve"> records were moved forward for full text review. After full text review it was decided to exclude 3</w:t>
      </w:r>
      <w:r w:rsidR="00603682">
        <w:rPr>
          <w:rFonts w:ascii="Times New Roman" w:eastAsia="Arial" w:hAnsi="Times New Roman" w:cs="Times New Roman"/>
          <w:color w:val="000000" w:themeColor="text1"/>
          <w:sz w:val="24"/>
          <w:szCs w:val="24"/>
        </w:rPr>
        <w:t>8</w:t>
      </w:r>
      <w:r w:rsidR="0031778D">
        <w:rPr>
          <w:rFonts w:ascii="Times New Roman" w:eastAsia="Arial" w:hAnsi="Times New Roman" w:cs="Times New Roman"/>
          <w:color w:val="000000" w:themeColor="text1"/>
          <w:sz w:val="24"/>
          <w:szCs w:val="24"/>
        </w:rPr>
        <w:t xml:space="preserve"> records</w:t>
      </w:r>
      <w:r w:rsidRPr="00F501A0">
        <w:rPr>
          <w:rFonts w:ascii="Times New Roman" w:eastAsia="Arial" w:hAnsi="Times New Roman" w:cs="Times New Roman"/>
          <w:color w:val="000000" w:themeColor="text1"/>
          <w:sz w:val="24"/>
          <w:szCs w:val="24"/>
        </w:rPr>
        <w:t xml:space="preserve">. </w:t>
      </w:r>
      <w:r w:rsidRPr="0031778D">
        <w:rPr>
          <w:rFonts w:ascii="Times New Roman" w:eastAsia="Arial" w:hAnsi="Times New Roman" w:cs="Times New Roman"/>
          <w:color w:val="000000" w:themeColor="text1"/>
          <w:sz w:val="24"/>
          <w:szCs w:val="24"/>
          <w:lang w:val="nl-NL"/>
        </w:rPr>
        <w:t>3</w:t>
      </w:r>
      <w:r w:rsidR="00603682">
        <w:rPr>
          <w:rFonts w:ascii="Times New Roman" w:eastAsia="Arial" w:hAnsi="Times New Roman" w:cs="Times New Roman"/>
          <w:color w:val="000000" w:themeColor="text1"/>
          <w:sz w:val="24"/>
          <w:szCs w:val="24"/>
          <w:lang w:val="nl-NL"/>
        </w:rPr>
        <w:t>2</w:t>
      </w:r>
      <w:r w:rsidRPr="0031778D">
        <w:rPr>
          <w:rFonts w:ascii="Times New Roman" w:eastAsia="Arial" w:hAnsi="Times New Roman" w:cs="Times New Roman"/>
          <w:color w:val="000000" w:themeColor="text1"/>
          <w:sz w:val="24"/>
          <w:szCs w:val="24"/>
          <w:lang w:val="nl-NL"/>
        </w:rPr>
        <w:t xml:space="preserve"> were excluded </w:t>
      </w:r>
      <w:r w:rsidR="00486ED5">
        <w:rPr>
          <w:rFonts w:ascii="Times New Roman" w:eastAsia="Arial" w:hAnsi="Times New Roman" w:cs="Times New Roman"/>
          <w:color w:val="000000" w:themeColor="text1"/>
          <w:sz w:val="24"/>
          <w:szCs w:val="24"/>
          <w:lang w:val="nl-NL"/>
        </w:rPr>
        <w:t>due to</w:t>
      </w:r>
      <w:r w:rsidRPr="0031778D">
        <w:rPr>
          <w:rFonts w:ascii="Times New Roman" w:eastAsia="Arial" w:hAnsi="Times New Roman" w:cs="Times New Roman"/>
          <w:color w:val="000000" w:themeColor="text1"/>
          <w:sz w:val="24"/>
          <w:szCs w:val="24"/>
          <w:lang w:val="nl-NL"/>
        </w:rPr>
        <w:t xml:space="preserve"> not meeting inclusion criteria (Bakker et al, 2016; </w:t>
      </w:r>
      <w:r w:rsidR="22B786B2" w:rsidRPr="0031778D">
        <w:rPr>
          <w:rFonts w:ascii="Times New Roman" w:eastAsia="Arial" w:hAnsi="Times New Roman" w:cs="Times New Roman"/>
          <w:color w:val="000000" w:themeColor="text1"/>
          <w:sz w:val="24"/>
          <w:szCs w:val="24"/>
          <w:lang w:val="nl-NL"/>
        </w:rPr>
        <w:t xml:space="preserve">Breitbarth et al, 2019 ; </w:t>
      </w:r>
      <w:r w:rsidRPr="0031778D">
        <w:rPr>
          <w:rFonts w:ascii="Times New Roman" w:eastAsia="Arial" w:hAnsi="Times New Roman" w:cs="Times New Roman"/>
          <w:color w:val="000000" w:themeColor="text1"/>
          <w:sz w:val="24"/>
          <w:szCs w:val="24"/>
          <w:lang w:val="nl-NL"/>
        </w:rPr>
        <w:t xml:space="preserve">Chu et al 2020; Deli et al, 2011; Deng et al, 2020; Fink et al, 2017; Flores et al, 2019; Hallac et al, 2017; </w:t>
      </w:r>
      <w:r w:rsidR="22B786B2" w:rsidRPr="0031778D">
        <w:rPr>
          <w:rFonts w:ascii="Times New Roman" w:eastAsia="Arial" w:hAnsi="Times New Roman" w:cs="Times New Roman"/>
          <w:color w:val="000000" w:themeColor="text1"/>
          <w:sz w:val="24"/>
          <w:szCs w:val="24"/>
          <w:lang w:val="nl-NL"/>
        </w:rPr>
        <w:t>Hoogeveen et al, 2013; Hwang et al, 2015; Hwang et al, 2020; Jayaratne et al, 2013; Ji et al, 2021; Jodeh et al, 2017; Jodeh et al, 2019; Kochel et al, 2010; Launonen et al, 2019; Li et al, 2022;</w:t>
      </w:r>
      <w:r w:rsidR="003C4E83" w:rsidRPr="0031778D">
        <w:rPr>
          <w:rFonts w:ascii="Times New Roman" w:eastAsia="Arial" w:hAnsi="Times New Roman" w:cs="Times New Roman"/>
          <w:color w:val="000000" w:themeColor="text1"/>
          <w:sz w:val="24"/>
          <w:szCs w:val="24"/>
          <w:lang w:val="nl-NL"/>
        </w:rPr>
        <w:t xml:space="preserve"> </w:t>
      </w:r>
      <w:r w:rsidR="22B786B2" w:rsidRPr="0031778D">
        <w:rPr>
          <w:rFonts w:ascii="Times New Roman" w:eastAsia="Arial" w:hAnsi="Times New Roman" w:cs="Times New Roman"/>
          <w:color w:val="000000" w:themeColor="text1"/>
          <w:sz w:val="24"/>
          <w:szCs w:val="24"/>
          <w:lang w:val="nl-NL"/>
        </w:rPr>
        <w:t>Lin et al, 2020; Lübbers et al, 2012</w:t>
      </w:r>
      <w:r w:rsidR="22B786B2" w:rsidRPr="0031778D">
        <w:rPr>
          <w:rFonts w:ascii="Times New Roman" w:eastAsia="Arial" w:hAnsi="Times New Roman" w:cs="Times New Roman"/>
          <w:sz w:val="24"/>
          <w:szCs w:val="24"/>
          <w:lang w:val="nl-NL"/>
        </w:rPr>
        <w:t xml:space="preserve">; </w:t>
      </w:r>
      <w:r w:rsidR="22B786B2" w:rsidRPr="0031778D">
        <w:rPr>
          <w:rFonts w:ascii="Times New Roman" w:eastAsia="Arial" w:hAnsi="Times New Roman" w:cs="Times New Roman"/>
          <w:color w:val="000000" w:themeColor="text1"/>
          <w:sz w:val="24"/>
          <w:szCs w:val="24"/>
          <w:lang w:val="nl-NL"/>
        </w:rPr>
        <w:t>Maal et al, 2011; Meulstee et al, 2020; Nahm et al, 2014; Nogami et al, 2021; Stephan and Munn, 2018;</w:t>
      </w:r>
      <w:r w:rsidR="00E45E80" w:rsidRPr="0031778D">
        <w:rPr>
          <w:rFonts w:ascii="Times New Roman" w:eastAsia="Arial" w:hAnsi="Times New Roman" w:cs="Times New Roman"/>
          <w:color w:val="000000" w:themeColor="text1"/>
          <w:sz w:val="24"/>
          <w:szCs w:val="24"/>
          <w:lang w:val="nl-NL"/>
        </w:rPr>
        <w:t xml:space="preserve"> </w:t>
      </w:r>
      <w:r w:rsidR="22B786B2" w:rsidRPr="0031778D">
        <w:rPr>
          <w:rFonts w:ascii="Times New Roman" w:eastAsia="Arial" w:hAnsi="Times New Roman" w:cs="Times New Roman"/>
          <w:color w:val="000000" w:themeColor="text1"/>
          <w:sz w:val="24"/>
          <w:szCs w:val="24"/>
          <w:lang w:val="nl-NL"/>
        </w:rPr>
        <w:t xml:space="preserve">Vallen et al, 2021; Van Der Zeeuw et al, 2015; Wei et al, </w:t>
      </w:r>
      <w:r w:rsidR="22B786B2" w:rsidRPr="0031778D">
        <w:rPr>
          <w:rFonts w:ascii="Times New Roman" w:eastAsia="Arial" w:hAnsi="Times New Roman" w:cs="Times New Roman"/>
          <w:color w:val="000000" w:themeColor="text1"/>
          <w:sz w:val="24"/>
          <w:szCs w:val="24"/>
          <w:lang w:val="nl-NL"/>
        </w:rPr>
        <w:lastRenderedPageBreak/>
        <w:t xml:space="preserve">2020; </w:t>
      </w:r>
      <w:r w:rsidR="0031778D" w:rsidRPr="0031778D">
        <w:rPr>
          <w:rFonts w:ascii="Times New Roman" w:eastAsia="Times New Roman" w:hAnsi="Times New Roman" w:cs="Times New Roman"/>
          <w:color w:val="000000" w:themeColor="text1"/>
          <w:sz w:val="24"/>
          <w:szCs w:val="24"/>
          <w:lang w:val="nl-NL" w:eastAsia="en-GB"/>
        </w:rPr>
        <w:t xml:space="preserve">Weinberg, 2019; </w:t>
      </w:r>
      <w:r w:rsidR="22B786B2" w:rsidRPr="0031778D">
        <w:rPr>
          <w:rFonts w:ascii="Times New Roman" w:eastAsia="Arial" w:hAnsi="Times New Roman" w:cs="Times New Roman"/>
          <w:color w:val="000000" w:themeColor="text1"/>
          <w:sz w:val="24"/>
          <w:szCs w:val="24"/>
          <w:lang w:val="nl-NL"/>
        </w:rPr>
        <w:t>Yang Y and Paton N, 2005; Yilmaz et, 2022; Zhou et al, 2016</w:t>
      </w:r>
      <w:r w:rsidRPr="0031778D">
        <w:rPr>
          <w:rFonts w:ascii="Times New Roman" w:eastAsia="Arial" w:hAnsi="Times New Roman" w:cs="Times New Roman"/>
          <w:color w:val="000000" w:themeColor="text1"/>
          <w:sz w:val="24"/>
          <w:szCs w:val="24"/>
          <w:lang w:val="nl-NL"/>
        </w:rPr>
        <w:t xml:space="preserve">). </w:t>
      </w:r>
      <w:r w:rsidR="007C5AB8">
        <w:rPr>
          <w:rFonts w:ascii="Times New Roman" w:eastAsia="Arial" w:hAnsi="Times New Roman" w:cs="Times New Roman"/>
          <w:color w:val="000000" w:themeColor="text1"/>
          <w:sz w:val="24"/>
          <w:szCs w:val="24"/>
        </w:rPr>
        <w:t>3</w:t>
      </w:r>
      <w:r w:rsidRPr="00F501A0">
        <w:rPr>
          <w:rFonts w:ascii="Times New Roman" w:eastAsia="Arial" w:hAnsi="Times New Roman" w:cs="Times New Roman"/>
          <w:color w:val="000000" w:themeColor="text1"/>
          <w:sz w:val="24"/>
          <w:szCs w:val="24"/>
        </w:rPr>
        <w:t xml:space="preserve"> records were excluded for not including </w:t>
      </w:r>
      <w:r w:rsidR="003C4E83">
        <w:rPr>
          <w:rFonts w:ascii="Times New Roman" w:eastAsia="Arial" w:hAnsi="Times New Roman" w:cs="Times New Roman"/>
          <w:color w:val="000000" w:themeColor="text1"/>
          <w:sz w:val="24"/>
          <w:szCs w:val="24"/>
        </w:rPr>
        <w:t xml:space="preserve">detailed </w:t>
      </w:r>
      <w:r w:rsidRPr="00F501A0">
        <w:rPr>
          <w:rFonts w:ascii="Times New Roman" w:eastAsia="Arial" w:hAnsi="Times New Roman" w:cs="Times New Roman"/>
          <w:color w:val="000000" w:themeColor="text1"/>
          <w:sz w:val="24"/>
          <w:szCs w:val="24"/>
        </w:rPr>
        <w:t>statistical analysis (</w:t>
      </w:r>
      <w:r w:rsidR="003C4E83" w:rsidRPr="003C4E83">
        <w:rPr>
          <w:rFonts w:ascii="Times New Roman" w:eastAsia="Arial" w:hAnsi="Times New Roman" w:cs="Times New Roman"/>
          <w:color w:val="000000" w:themeColor="text1"/>
          <w:sz w:val="24"/>
          <w:szCs w:val="24"/>
        </w:rPr>
        <w:t>Amornvit et al, 2019</w:t>
      </w:r>
      <w:r w:rsidR="003C4E83">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Sigaux et al, 2018;</w:t>
      </w:r>
      <w:r w:rsidR="22B786B2" w:rsidRPr="00F501A0">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Tuin et al, 2019). </w:t>
      </w:r>
      <w:r w:rsidR="00603682">
        <w:rPr>
          <w:rFonts w:ascii="Times New Roman" w:eastAsia="Arial" w:hAnsi="Times New Roman" w:cs="Times New Roman"/>
          <w:color w:val="000000" w:themeColor="text1"/>
          <w:sz w:val="24"/>
          <w:szCs w:val="24"/>
        </w:rPr>
        <w:t>3</w:t>
      </w:r>
      <w:r w:rsidR="001A66A1">
        <w:rPr>
          <w:rFonts w:ascii="Times New Roman" w:eastAsia="Arial" w:hAnsi="Times New Roman" w:cs="Times New Roman"/>
          <w:color w:val="000000" w:themeColor="text1"/>
          <w:sz w:val="24"/>
          <w:szCs w:val="24"/>
        </w:rPr>
        <w:t xml:space="preserve"> </w:t>
      </w:r>
      <w:r w:rsidR="003C4E83">
        <w:rPr>
          <w:rFonts w:ascii="Times New Roman" w:eastAsia="Arial" w:hAnsi="Times New Roman" w:cs="Times New Roman"/>
          <w:color w:val="000000" w:themeColor="text1"/>
          <w:sz w:val="24"/>
          <w:szCs w:val="24"/>
        </w:rPr>
        <w:t xml:space="preserve">records were </w:t>
      </w:r>
      <w:r w:rsidRPr="00F501A0">
        <w:rPr>
          <w:rFonts w:ascii="Times New Roman" w:eastAsia="Arial" w:hAnsi="Times New Roman" w:cs="Times New Roman"/>
          <w:color w:val="000000" w:themeColor="text1"/>
          <w:sz w:val="24"/>
          <w:szCs w:val="24"/>
        </w:rPr>
        <w:t xml:space="preserve">excluded as there was not </w:t>
      </w:r>
      <w:r w:rsidRPr="00EE1740">
        <w:rPr>
          <w:rFonts w:ascii="Times New Roman" w:eastAsia="Arial" w:hAnsi="Times New Roman" w:cs="Times New Roman"/>
          <w:color w:val="000000" w:themeColor="text1"/>
          <w:sz w:val="24"/>
          <w:szCs w:val="24"/>
        </w:rPr>
        <w:t xml:space="preserve">enough detail </w:t>
      </w:r>
      <w:r w:rsidR="00EE1740" w:rsidRPr="00EE1740">
        <w:rPr>
          <w:rFonts w:ascii="Times New Roman" w:eastAsia="Arial" w:hAnsi="Times New Roman" w:cs="Times New Roman"/>
          <w:color w:val="000000" w:themeColor="text1"/>
          <w:sz w:val="24"/>
          <w:szCs w:val="24"/>
        </w:rPr>
        <w:t>over</w:t>
      </w:r>
      <w:r w:rsidRPr="00EE1740">
        <w:rPr>
          <w:rFonts w:ascii="Times New Roman" w:eastAsia="Arial" w:hAnsi="Times New Roman" w:cs="Times New Roman"/>
          <w:color w:val="000000" w:themeColor="text1"/>
          <w:sz w:val="24"/>
          <w:szCs w:val="24"/>
        </w:rPr>
        <w:t xml:space="preserve"> deductions</w:t>
      </w:r>
      <w:r w:rsidRPr="00F501A0">
        <w:rPr>
          <w:rFonts w:ascii="Times New Roman" w:eastAsia="Arial" w:hAnsi="Times New Roman" w:cs="Times New Roman"/>
          <w:color w:val="000000" w:themeColor="text1"/>
          <w:sz w:val="24"/>
          <w:szCs w:val="24"/>
        </w:rPr>
        <w:t xml:space="preserve"> </w:t>
      </w:r>
      <w:r w:rsidR="003C4E83">
        <w:rPr>
          <w:rFonts w:ascii="Times New Roman" w:eastAsia="Arial" w:hAnsi="Times New Roman" w:cs="Times New Roman"/>
          <w:color w:val="000000" w:themeColor="text1"/>
          <w:sz w:val="24"/>
          <w:szCs w:val="24"/>
        </w:rPr>
        <w:t>or</w:t>
      </w:r>
      <w:r w:rsidRPr="00F501A0">
        <w:rPr>
          <w:rFonts w:ascii="Times New Roman" w:eastAsia="Arial" w:hAnsi="Times New Roman" w:cs="Times New Roman"/>
          <w:color w:val="000000" w:themeColor="text1"/>
          <w:sz w:val="24"/>
          <w:szCs w:val="24"/>
        </w:rPr>
        <w:t xml:space="preserve"> method (</w:t>
      </w:r>
      <w:r w:rsidR="0F28D9BE" w:rsidRPr="00F501A0">
        <w:rPr>
          <w:rFonts w:ascii="Times New Roman" w:eastAsia="Arial" w:hAnsi="Times New Roman" w:cs="Times New Roman"/>
          <w:color w:val="000000" w:themeColor="text1"/>
          <w:sz w:val="24"/>
          <w:szCs w:val="24"/>
        </w:rPr>
        <w:t>Incrapera et al, 2010</w:t>
      </w:r>
      <w:r w:rsidR="003C4E83">
        <w:rPr>
          <w:rFonts w:ascii="Times New Roman" w:eastAsia="Arial" w:hAnsi="Times New Roman" w:cs="Times New Roman"/>
          <w:color w:val="000000" w:themeColor="text1"/>
          <w:sz w:val="24"/>
          <w:szCs w:val="24"/>
        </w:rPr>
        <w:t xml:space="preserve">; </w:t>
      </w:r>
      <w:r w:rsidR="003C4E83" w:rsidRPr="003C4E83">
        <w:rPr>
          <w:rFonts w:ascii="Times New Roman" w:eastAsia="Arial" w:hAnsi="Times New Roman" w:cs="Times New Roman"/>
          <w:color w:val="000000" w:themeColor="text1"/>
          <w:sz w:val="24"/>
          <w:szCs w:val="24"/>
        </w:rPr>
        <w:t>Zhao et al, 2017</w:t>
      </w:r>
      <w:r w:rsidR="00603682">
        <w:rPr>
          <w:rFonts w:ascii="Times New Roman" w:eastAsia="Arial" w:hAnsi="Times New Roman" w:cs="Times New Roman"/>
          <w:color w:val="000000" w:themeColor="text1"/>
          <w:sz w:val="24"/>
          <w:szCs w:val="24"/>
        </w:rPr>
        <w:t xml:space="preserve">, </w:t>
      </w:r>
      <w:r w:rsidR="00603682" w:rsidRPr="00603682">
        <w:rPr>
          <w:rFonts w:ascii="Times New Roman" w:eastAsia="Arial" w:hAnsi="Times New Roman" w:cs="Times New Roman"/>
          <w:color w:val="000000" w:themeColor="text1"/>
          <w:sz w:val="24"/>
          <w:szCs w:val="24"/>
        </w:rPr>
        <w:t>Zhao et al, 2020</w:t>
      </w:r>
      <w:r w:rsidRPr="00F501A0">
        <w:rPr>
          <w:rFonts w:ascii="Times New Roman" w:eastAsia="Arial" w:hAnsi="Times New Roman" w:cs="Times New Roman"/>
          <w:color w:val="000000" w:themeColor="text1"/>
          <w:sz w:val="24"/>
          <w:szCs w:val="24"/>
        </w:rPr>
        <w:t>). This allowed</w:t>
      </w:r>
      <w:r w:rsidR="000245D4">
        <w:rPr>
          <w:rFonts w:ascii="Times New Roman" w:eastAsia="Arial" w:hAnsi="Times New Roman" w:cs="Times New Roman"/>
          <w:color w:val="000000" w:themeColor="text1"/>
          <w:sz w:val="24"/>
          <w:szCs w:val="24"/>
        </w:rPr>
        <w:t xml:space="preserve"> 1</w:t>
      </w:r>
      <w:r w:rsidR="00603682">
        <w:rPr>
          <w:rFonts w:ascii="Times New Roman" w:eastAsia="Arial" w:hAnsi="Times New Roman" w:cs="Times New Roman"/>
          <w:color w:val="000000" w:themeColor="text1"/>
          <w:sz w:val="24"/>
          <w:szCs w:val="24"/>
        </w:rPr>
        <w:t>8</w:t>
      </w:r>
      <w:r w:rsidRPr="00F501A0">
        <w:rPr>
          <w:rFonts w:ascii="Times New Roman" w:eastAsia="Arial" w:hAnsi="Times New Roman" w:cs="Times New Roman"/>
          <w:color w:val="000000" w:themeColor="text1"/>
          <w:sz w:val="24"/>
          <w:szCs w:val="24"/>
        </w:rPr>
        <w:t xml:space="preserve"> records to be included in this qualitative systematic review</w:t>
      </w:r>
      <w:r w:rsidR="000245D4">
        <w:rPr>
          <w:rFonts w:ascii="Times New Roman" w:eastAsia="Arial" w:hAnsi="Times New Roman" w:cs="Times New Roman"/>
          <w:color w:val="000000" w:themeColor="text1"/>
          <w:sz w:val="24"/>
          <w:szCs w:val="24"/>
        </w:rPr>
        <w:t xml:space="preserve"> (</w:t>
      </w:r>
      <w:r w:rsidR="000245D4" w:rsidRPr="006B173E">
        <w:rPr>
          <w:rFonts w:ascii="Times New Roman" w:eastAsia="Arial" w:hAnsi="Times New Roman" w:cs="Times New Roman"/>
          <w:color w:val="000000" w:themeColor="text1"/>
          <w:sz w:val="24"/>
          <w:szCs w:val="24"/>
        </w:rPr>
        <w:t>Aksu et al, 2010;</w:t>
      </w:r>
      <w:r w:rsidR="000245D4">
        <w:rPr>
          <w:rFonts w:ascii="Times New Roman" w:eastAsia="Arial" w:hAnsi="Times New Roman" w:cs="Times New Roman"/>
          <w:color w:val="000000" w:themeColor="text1"/>
          <w:sz w:val="24"/>
          <w:szCs w:val="24"/>
        </w:rPr>
        <w:t xml:space="preserve"> </w:t>
      </w:r>
      <w:r w:rsidR="000245D4" w:rsidRPr="006B173E">
        <w:rPr>
          <w:rFonts w:ascii="Times New Roman" w:eastAsia="Arial" w:hAnsi="Times New Roman" w:cs="Times New Roman"/>
          <w:color w:val="000000" w:themeColor="text1"/>
          <w:sz w:val="24"/>
          <w:szCs w:val="24"/>
        </w:rPr>
        <w:t>D'Ettore et al, 2022; De Menezes et al, 2010; Fourie et al, 2011; Franke-Gromberg et al, 2010; Gibelli et al, 2018; Guo et al, 2020; Jablonski et al, 2017; Koban et al, 2022; Kook et al, 2014; Liu et al 2019; Liu et al, 2021; Lim et al, 2022;</w:t>
      </w:r>
      <w:r w:rsidR="000245D4">
        <w:rPr>
          <w:rFonts w:ascii="Times New Roman" w:eastAsia="Arial" w:hAnsi="Times New Roman" w:cs="Times New Roman"/>
          <w:color w:val="000000" w:themeColor="text1"/>
          <w:sz w:val="24"/>
          <w:szCs w:val="24"/>
        </w:rPr>
        <w:t xml:space="preserve"> </w:t>
      </w:r>
      <w:r w:rsidR="000245D4" w:rsidRPr="006B173E">
        <w:rPr>
          <w:rFonts w:ascii="Times New Roman" w:eastAsia="Arial" w:hAnsi="Times New Roman" w:cs="Times New Roman"/>
          <w:color w:val="000000" w:themeColor="text1"/>
          <w:sz w:val="24"/>
          <w:szCs w:val="24"/>
        </w:rPr>
        <w:t>Othman et al, 2013; Peidra Cascon et al, 2020; Rudy et al, 2020; Staller et al, 2022</w:t>
      </w:r>
      <w:r w:rsidR="000245D4">
        <w:rPr>
          <w:rFonts w:ascii="Times New Roman" w:eastAsia="Arial" w:hAnsi="Times New Roman" w:cs="Times New Roman"/>
          <w:color w:val="000000" w:themeColor="text1"/>
          <w:sz w:val="24"/>
          <w:szCs w:val="24"/>
        </w:rPr>
        <w:t>;</w:t>
      </w:r>
      <w:r w:rsidR="000245D4" w:rsidRPr="006B173E">
        <w:rPr>
          <w:rFonts w:ascii="Times New Roman" w:eastAsia="Arial" w:hAnsi="Times New Roman" w:cs="Times New Roman"/>
          <w:color w:val="000000" w:themeColor="text1"/>
          <w:sz w:val="24"/>
          <w:szCs w:val="24"/>
        </w:rPr>
        <w:t xml:space="preserve"> White et al, 2020</w:t>
      </w:r>
      <w:r w:rsidR="000245D4">
        <w:rPr>
          <w:rFonts w:ascii="Times New Roman" w:eastAsia="Arial" w:hAnsi="Times New Roman" w:cs="Times New Roman"/>
          <w:color w:val="000000" w:themeColor="text1"/>
          <w:sz w:val="24"/>
          <w:szCs w:val="24"/>
        </w:rPr>
        <w:t>)</w:t>
      </w:r>
      <w:r w:rsidRPr="00F501A0">
        <w:rPr>
          <w:rFonts w:ascii="Times New Roman" w:eastAsia="Arial" w:hAnsi="Times New Roman" w:cs="Times New Roman"/>
          <w:color w:val="000000" w:themeColor="text1"/>
          <w:sz w:val="24"/>
          <w:szCs w:val="24"/>
        </w:rPr>
        <w:t xml:space="preserve"> </w:t>
      </w:r>
      <w:r w:rsidRPr="00A204CF">
        <w:rPr>
          <w:rFonts w:ascii="Times New Roman" w:eastAsia="Arial" w:hAnsi="Times New Roman" w:cs="Times New Roman"/>
          <w:color w:val="000000" w:themeColor="text1"/>
          <w:sz w:val="24"/>
          <w:szCs w:val="24"/>
        </w:rPr>
        <w:t>See Figure</w:t>
      </w:r>
      <w:r w:rsidR="00DB5C47" w:rsidRPr="00A204CF">
        <w:rPr>
          <w:rFonts w:ascii="Times New Roman" w:eastAsia="Arial" w:hAnsi="Times New Roman" w:cs="Times New Roman"/>
          <w:color w:val="000000" w:themeColor="text1"/>
          <w:sz w:val="24"/>
          <w:szCs w:val="24"/>
        </w:rPr>
        <w:t xml:space="preserve"> </w:t>
      </w:r>
      <w:r w:rsidR="00A204CF" w:rsidRPr="00A204CF">
        <w:rPr>
          <w:rFonts w:ascii="Times New Roman" w:eastAsia="Arial" w:hAnsi="Times New Roman" w:cs="Times New Roman"/>
          <w:color w:val="000000" w:themeColor="text1"/>
          <w:sz w:val="24"/>
          <w:szCs w:val="24"/>
        </w:rPr>
        <w:t>6</w:t>
      </w:r>
      <w:r w:rsidR="00AD5BDC">
        <w:rPr>
          <w:rFonts w:ascii="Times New Roman" w:eastAsia="Arial" w:hAnsi="Times New Roman" w:cs="Times New Roman"/>
          <w:color w:val="000000" w:themeColor="text1"/>
          <w:sz w:val="24"/>
          <w:szCs w:val="24"/>
        </w:rPr>
        <w:t>.</w:t>
      </w:r>
    </w:p>
    <w:p w14:paraId="66F982B5" w14:textId="062DC8FC" w:rsidR="00262FD3" w:rsidRDefault="00CC2CB4" w:rsidP="006445CE">
      <w:pPr>
        <w:spacing w:line="480" w:lineRule="auto"/>
        <w:ind w:left="198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E87684" wp14:editId="1EC8D5FA">
            <wp:extent cx="5156200" cy="3755873"/>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68615" cy="3764916"/>
                    </a:xfrm>
                    <a:prstGeom prst="rect">
                      <a:avLst/>
                    </a:prstGeom>
                  </pic:spPr>
                </pic:pic>
              </a:graphicData>
            </a:graphic>
          </wp:inline>
        </w:drawing>
      </w:r>
    </w:p>
    <w:p w14:paraId="25841270" w14:textId="77777777" w:rsidR="0065250A" w:rsidRPr="004E528A" w:rsidRDefault="0065250A" w:rsidP="006445CE">
      <w:pPr>
        <w:spacing w:line="480" w:lineRule="auto"/>
        <w:ind w:left="1984"/>
        <w:rPr>
          <w:rFonts w:ascii="Times New Roman" w:hAnsi="Times New Roman" w:cs="Times New Roman"/>
          <w:sz w:val="24"/>
          <w:szCs w:val="24"/>
        </w:rPr>
      </w:pPr>
    </w:p>
    <w:p w14:paraId="6CF8CA61" w14:textId="11220239" w:rsidR="4B228DD0" w:rsidRPr="00F60177" w:rsidRDefault="00367BC1" w:rsidP="00AD5BDC">
      <w:pPr>
        <w:spacing w:line="480" w:lineRule="auto"/>
        <w:ind w:left="1264" w:firstLine="720"/>
        <w:rPr>
          <w:rFonts w:ascii="Times New Roman" w:eastAsia="Arial" w:hAnsi="Times New Roman" w:cs="Times New Roman"/>
          <w:b/>
          <w:bCs/>
          <w:sz w:val="24"/>
          <w:szCs w:val="24"/>
        </w:rPr>
      </w:pPr>
      <w:r>
        <w:rPr>
          <w:rFonts w:ascii="Times New Roman" w:eastAsia="Arial" w:hAnsi="Times New Roman" w:cs="Times New Roman"/>
          <w:b/>
          <w:bCs/>
          <w:sz w:val="24"/>
          <w:szCs w:val="24"/>
        </w:rPr>
        <w:lastRenderedPageBreak/>
        <w:t>9</w:t>
      </w:r>
      <w:r w:rsidR="00AE4C1F">
        <w:rPr>
          <w:rFonts w:ascii="Times New Roman" w:eastAsia="Arial" w:hAnsi="Times New Roman" w:cs="Times New Roman"/>
          <w:b/>
          <w:bCs/>
          <w:sz w:val="24"/>
          <w:szCs w:val="24"/>
        </w:rPr>
        <w:t xml:space="preserve">.2 </w:t>
      </w:r>
      <w:r w:rsidR="67FAC4EE" w:rsidRPr="00F501A0">
        <w:rPr>
          <w:rFonts w:ascii="Times New Roman" w:eastAsia="Arial" w:hAnsi="Times New Roman" w:cs="Times New Roman"/>
          <w:b/>
          <w:bCs/>
          <w:sz w:val="24"/>
          <w:szCs w:val="24"/>
        </w:rPr>
        <w:t xml:space="preserve">Risk of </w:t>
      </w:r>
      <w:r w:rsidR="00DA4DEB">
        <w:rPr>
          <w:rFonts w:ascii="Times New Roman" w:eastAsia="Arial" w:hAnsi="Times New Roman" w:cs="Times New Roman"/>
          <w:b/>
          <w:bCs/>
          <w:sz w:val="24"/>
          <w:szCs w:val="24"/>
        </w:rPr>
        <w:t>B</w:t>
      </w:r>
      <w:r w:rsidR="67FAC4EE" w:rsidRPr="00F501A0">
        <w:rPr>
          <w:rFonts w:ascii="Times New Roman" w:eastAsia="Arial" w:hAnsi="Times New Roman" w:cs="Times New Roman"/>
          <w:b/>
          <w:bCs/>
          <w:sz w:val="24"/>
          <w:szCs w:val="24"/>
        </w:rPr>
        <w:t xml:space="preserve">ias </w:t>
      </w:r>
      <w:r w:rsidR="00DA4DEB">
        <w:rPr>
          <w:rFonts w:ascii="Times New Roman" w:eastAsia="Arial" w:hAnsi="Times New Roman" w:cs="Times New Roman"/>
          <w:b/>
          <w:bCs/>
          <w:sz w:val="24"/>
          <w:szCs w:val="24"/>
        </w:rPr>
        <w:t>A</w:t>
      </w:r>
      <w:r w:rsidR="67FAC4EE" w:rsidRPr="00F501A0">
        <w:rPr>
          <w:rFonts w:ascii="Times New Roman" w:eastAsia="Arial" w:hAnsi="Times New Roman" w:cs="Times New Roman"/>
          <w:b/>
          <w:bCs/>
          <w:sz w:val="24"/>
          <w:szCs w:val="24"/>
        </w:rPr>
        <w:t>ssessment</w:t>
      </w:r>
    </w:p>
    <w:p w14:paraId="4A38013B" w14:textId="56C41094" w:rsidR="00B07053" w:rsidRDefault="06E77A62" w:rsidP="00DA4DEB">
      <w:pPr>
        <w:spacing w:line="480" w:lineRule="auto"/>
        <w:ind w:left="1984"/>
        <w:rPr>
          <w:rFonts w:ascii="Times New Roman" w:eastAsia="Arial" w:hAnsi="Times New Roman" w:cs="Times New Roman"/>
          <w:sz w:val="24"/>
          <w:szCs w:val="24"/>
        </w:rPr>
      </w:pPr>
      <w:r w:rsidRPr="00F501A0">
        <w:rPr>
          <w:rFonts w:ascii="Times New Roman" w:hAnsi="Times New Roman" w:cs="Times New Roman"/>
          <w:color w:val="000000" w:themeColor="text1"/>
          <w:sz w:val="24"/>
          <w:szCs w:val="24"/>
        </w:rPr>
        <w:t xml:space="preserve">QUADAS 2 bias assessment for </w:t>
      </w:r>
      <w:r w:rsidR="00141B12">
        <w:rPr>
          <w:rFonts w:ascii="Times New Roman" w:hAnsi="Times New Roman" w:cs="Times New Roman"/>
          <w:color w:val="000000" w:themeColor="text1"/>
          <w:sz w:val="24"/>
          <w:szCs w:val="24"/>
        </w:rPr>
        <w:t xml:space="preserve">the </w:t>
      </w:r>
      <w:r w:rsidR="0031778D">
        <w:rPr>
          <w:rFonts w:ascii="Times New Roman" w:hAnsi="Times New Roman" w:cs="Times New Roman"/>
          <w:color w:val="000000" w:themeColor="text1"/>
          <w:sz w:val="24"/>
          <w:szCs w:val="24"/>
        </w:rPr>
        <w:t>1</w:t>
      </w:r>
      <w:r w:rsidR="00603682">
        <w:rPr>
          <w:rFonts w:ascii="Times New Roman" w:hAnsi="Times New Roman" w:cs="Times New Roman"/>
          <w:color w:val="000000" w:themeColor="text1"/>
          <w:sz w:val="24"/>
          <w:szCs w:val="24"/>
        </w:rPr>
        <w:t>8</w:t>
      </w:r>
      <w:r w:rsidRPr="00F501A0">
        <w:rPr>
          <w:rFonts w:ascii="Times New Roman" w:hAnsi="Times New Roman" w:cs="Times New Roman"/>
          <w:color w:val="000000" w:themeColor="text1"/>
          <w:sz w:val="24"/>
          <w:szCs w:val="24"/>
        </w:rPr>
        <w:t xml:space="preserve"> records included in systematic review was performed </w:t>
      </w:r>
      <w:r w:rsidR="693A857E" w:rsidRPr="00F501A0">
        <w:rPr>
          <w:rFonts w:ascii="Times New Roman" w:hAnsi="Times New Roman" w:cs="Times New Roman"/>
          <w:sz w:val="24"/>
          <w:szCs w:val="24"/>
        </w:rPr>
        <w:t>(</w:t>
      </w:r>
      <w:r w:rsidR="28F09667" w:rsidRPr="00F501A0">
        <w:rPr>
          <w:rFonts w:ascii="Times New Roman" w:hAnsi="Times New Roman" w:cs="Times New Roman"/>
          <w:color w:val="000000" w:themeColor="text1"/>
          <w:sz w:val="24"/>
          <w:szCs w:val="24"/>
        </w:rPr>
        <w:t>Whiting</w:t>
      </w:r>
      <w:r w:rsidR="1549FEB1" w:rsidRPr="00F501A0">
        <w:rPr>
          <w:rFonts w:ascii="Times New Roman" w:hAnsi="Times New Roman" w:cs="Times New Roman"/>
          <w:color w:val="000000" w:themeColor="text1"/>
          <w:sz w:val="24"/>
          <w:szCs w:val="24"/>
        </w:rPr>
        <w:t xml:space="preserve"> et al, 2011)</w:t>
      </w:r>
      <w:r w:rsidRPr="00F501A0">
        <w:rPr>
          <w:rFonts w:ascii="Times New Roman" w:hAnsi="Times New Roman" w:cs="Times New Roman"/>
          <w:color w:val="000000" w:themeColor="text1"/>
          <w:sz w:val="24"/>
          <w:szCs w:val="24"/>
        </w:rPr>
        <w:t xml:space="preserve">. </w:t>
      </w:r>
      <w:r w:rsidRPr="00F501A0">
        <w:rPr>
          <w:rFonts w:ascii="Times New Roman" w:hAnsi="Times New Roman" w:cs="Times New Roman"/>
          <w:sz w:val="24"/>
          <w:szCs w:val="24"/>
        </w:rPr>
        <w:t xml:space="preserve">See </w:t>
      </w:r>
      <w:r w:rsidR="00FC0B63" w:rsidRPr="008C7593">
        <w:rPr>
          <w:rFonts w:ascii="Times New Roman" w:hAnsi="Times New Roman" w:cs="Times New Roman"/>
          <w:sz w:val="24"/>
          <w:szCs w:val="24"/>
        </w:rPr>
        <w:t xml:space="preserve">Appendix </w:t>
      </w:r>
      <w:r w:rsidR="00430427" w:rsidRPr="008C7593">
        <w:rPr>
          <w:rFonts w:ascii="Times New Roman" w:hAnsi="Times New Roman" w:cs="Times New Roman"/>
          <w:sz w:val="24"/>
          <w:szCs w:val="24"/>
        </w:rPr>
        <w:t>1</w:t>
      </w:r>
      <w:r w:rsidR="00FC0B63" w:rsidRPr="008C7593">
        <w:rPr>
          <w:rFonts w:ascii="Times New Roman" w:hAnsi="Times New Roman" w:cs="Times New Roman"/>
          <w:sz w:val="24"/>
          <w:szCs w:val="24"/>
        </w:rPr>
        <w:t xml:space="preserve"> and</w:t>
      </w:r>
      <w:r w:rsidR="00FC0B63">
        <w:rPr>
          <w:rFonts w:ascii="Times New Roman" w:hAnsi="Times New Roman" w:cs="Times New Roman"/>
          <w:sz w:val="24"/>
          <w:szCs w:val="24"/>
        </w:rPr>
        <w:t xml:space="preserve"> Table </w:t>
      </w:r>
      <w:r w:rsidR="00740EFE">
        <w:rPr>
          <w:rFonts w:ascii="Times New Roman" w:hAnsi="Times New Roman" w:cs="Times New Roman"/>
          <w:sz w:val="24"/>
          <w:szCs w:val="24"/>
        </w:rPr>
        <w:t>9</w:t>
      </w:r>
      <w:r w:rsidR="00FC0B63">
        <w:rPr>
          <w:rFonts w:ascii="Times New Roman" w:hAnsi="Times New Roman" w:cs="Times New Roman"/>
          <w:sz w:val="24"/>
          <w:szCs w:val="24"/>
        </w:rPr>
        <w:t>.</w:t>
      </w:r>
      <w:r w:rsidR="00AE4C1F">
        <w:rPr>
          <w:rFonts w:ascii="Times New Roman" w:hAnsi="Times New Roman" w:cs="Times New Roman"/>
          <w:sz w:val="24"/>
          <w:szCs w:val="24"/>
        </w:rPr>
        <w:t xml:space="preserve"> </w:t>
      </w:r>
      <w:r w:rsidRPr="00F501A0">
        <w:rPr>
          <w:rFonts w:ascii="Times New Roman" w:hAnsi="Times New Roman" w:cs="Times New Roman"/>
          <w:color w:val="000000" w:themeColor="text1"/>
          <w:sz w:val="24"/>
          <w:szCs w:val="24"/>
        </w:rPr>
        <w:t xml:space="preserve">While </w:t>
      </w:r>
      <w:r w:rsidR="000E5CCE">
        <w:rPr>
          <w:rFonts w:ascii="Times New Roman" w:hAnsi="Times New Roman" w:cs="Times New Roman"/>
          <w:color w:val="000000" w:themeColor="text1"/>
          <w:sz w:val="24"/>
          <w:szCs w:val="24"/>
        </w:rPr>
        <w:t>some</w:t>
      </w:r>
      <w:r w:rsidR="1CF77B97" w:rsidRPr="00F501A0">
        <w:rPr>
          <w:rFonts w:ascii="Times New Roman" w:hAnsi="Times New Roman" w:cs="Times New Roman"/>
          <w:sz w:val="24"/>
          <w:szCs w:val="24"/>
        </w:rPr>
        <w:t xml:space="preserve"> adv</w:t>
      </w:r>
      <w:r w:rsidR="000E5CCE">
        <w:rPr>
          <w:rFonts w:ascii="Times New Roman" w:hAnsi="Times New Roman" w:cs="Times New Roman"/>
          <w:sz w:val="24"/>
          <w:szCs w:val="24"/>
        </w:rPr>
        <w:t>ise not</w:t>
      </w:r>
      <w:r w:rsidR="1CF77B97" w:rsidRPr="00F501A0">
        <w:rPr>
          <w:rFonts w:ascii="Times New Roman" w:hAnsi="Times New Roman" w:cs="Times New Roman"/>
          <w:sz w:val="24"/>
          <w:szCs w:val="24"/>
        </w:rPr>
        <w:t xml:space="preserve"> to rely </w:t>
      </w:r>
      <w:r w:rsidR="693A857E" w:rsidRPr="00F501A0">
        <w:rPr>
          <w:rFonts w:ascii="Times New Roman" w:hAnsi="Times New Roman" w:cs="Times New Roman"/>
          <w:sz w:val="24"/>
          <w:szCs w:val="24"/>
        </w:rPr>
        <w:t xml:space="preserve">solely </w:t>
      </w:r>
      <w:r w:rsidR="1CF77B97" w:rsidRPr="00F501A0">
        <w:rPr>
          <w:rFonts w:ascii="Times New Roman" w:hAnsi="Times New Roman" w:cs="Times New Roman"/>
          <w:sz w:val="24"/>
          <w:szCs w:val="24"/>
        </w:rPr>
        <w:t>on a numer</w:t>
      </w:r>
      <w:r w:rsidR="57C60EA5" w:rsidRPr="00F501A0">
        <w:rPr>
          <w:rFonts w:ascii="Times New Roman" w:hAnsi="Times New Roman" w:cs="Times New Roman"/>
          <w:sz w:val="24"/>
          <w:szCs w:val="24"/>
        </w:rPr>
        <w:t>ical</w:t>
      </w:r>
      <w:r w:rsidR="1CF77B97" w:rsidRPr="00F501A0">
        <w:rPr>
          <w:rFonts w:ascii="Times New Roman" w:hAnsi="Times New Roman" w:cs="Times New Roman"/>
          <w:sz w:val="24"/>
          <w:szCs w:val="24"/>
        </w:rPr>
        <w:t xml:space="preserve"> system of </w:t>
      </w:r>
      <w:r w:rsidR="693A857E" w:rsidRPr="00F501A0">
        <w:rPr>
          <w:rFonts w:ascii="Times New Roman" w:hAnsi="Times New Roman" w:cs="Times New Roman"/>
          <w:sz w:val="24"/>
          <w:szCs w:val="24"/>
        </w:rPr>
        <w:t xml:space="preserve">to rank </w:t>
      </w:r>
      <w:r w:rsidR="693A857E" w:rsidRPr="006B173E">
        <w:rPr>
          <w:rFonts w:ascii="Times New Roman" w:hAnsi="Times New Roman" w:cs="Times New Roman"/>
          <w:color w:val="000000" w:themeColor="text1"/>
          <w:sz w:val="24"/>
          <w:szCs w:val="24"/>
        </w:rPr>
        <w:t xml:space="preserve">records in </w:t>
      </w:r>
      <w:r w:rsidR="693A857E" w:rsidRPr="00EE1740">
        <w:rPr>
          <w:rFonts w:ascii="Times New Roman" w:hAnsi="Times New Roman" w:cs="Times New Roman"/>
          <w:color w:val="000000" w:themeColor="text1"/>
          <w:sz w:val="24"/>
          <w:szCs w:val="24"/>
        </w:rPr>
        <w:t>order of bias</w:t>
      </w:r>
      <w:r w:rsidR="00EE1740" w:rsidRPr="00EE1740">
        <w:rPr>
          <w:rFonts w:ascii="Times New Roman" w:hAnsi="Times New Roman" w:cs="Times New Roman"/>
          <w:color w:val="000000" w:themeColor="text1"/>
          <w:sz w:val="24"/>
          <w:szCs w:val="24"/>
        </w:rPr>
        <w:t>,</w:t>
      </w:r>
      <w:r w:rsidR="693A857E" w:rsidRPr="00EE1740">
        <w:rPr>
          <w:rFonts w:ascii="Times New Roman" w:hAnsi="Times New Roman" w:cs="Times New Roman"/>
          <w:color w:val="000000" w:themeColor="text1"/>
          <w:sz w:val="24"/>
          <w:szCs w:val="24"/>
        </w:rPr>
        <w:t xml:space="preserve"> the QUADAS</w:t>
      </w:r>
      <w:r w:rsidR="693A857E" w:rsidRPr="006B173E">
        <w:rPr>
          <w:rFonts w:ascii="Times New Roman" w:hAnsi="Times New Roman" w:cs="Times New Roman"/>
          <w:color w:val="000000" w:themeColor="text1"/>
          <w:sz w:val="24"/>
          <w:szCs w:val="24"/>
        </w:rPr>
        <w:t xml:space="preserve"> 2 bias</w:t>
      </w:r>
      <w:r w:rsidR="006B173E">
        <w:rPr>
          <w:rFonts w:ascii="Times New Roman" w:hAnsi="Times New Roman" w:cs="Times New Roman"/>
          <w:color w:val="000000" w:themeColor="text1"/>
          <w:sz w:val="24"/>
          <w:szCs w:val="24"/>
        </w:rPr>
        <w:t xml:space="preserve"> </w:t>
      </w:r>
      <w:r w:rsidR="693A857E" w:rsidRPr="006B173E">
        <w:rPr>
          <w:rFonts w:ascii="Times New Roman" w:hAnsi="Times New Roman" w:cs="Times New Roman"/>
          <w:color w:val="000000" w:themeColor="text1"/>
          <w:sz w:val="24"/>
          <w:szCs w:val="24"/>
        </w:rPr>
        <w:t>assessment may allow general trends of possible bias to be</w:t>
      </w:r>
      <w:r w:rsidR="000E5CCE" w:rsidRPr="006B173E">
        <w:rPr>
          <w:rFonts w:ascii="Times New Roman" w:hAnsi="Times New Roman" w:cs="Times New Roman"/>
          <w:color w:val="000000" w:themeColor="text1"/>
          <w:sz w:val="24"/>
          <w:szCs w:val="24"/>
        </w:rPr>
        <w:t xml:space="preserve"> inferred</w:t>
      </w:r>
      <w:r w:rsidR="00462198">
        <w:rPr>
          <w:rFonts w:ascii="Times New Roman" w:hAnsi="Times New Roman" w:cs="Times New Roman"/>
          <w:color w:val="000000" w:themeColor="text1"/>
          <w:sz w:val="24"/>
          <w:szCs w:val="24"/>
        </w:rPr>
        <w:t xml:space="preserve"> </w:t>
      </w:r>
      <w:r w:rsidR="00462198" w:rsidRPr="006B173E">
        <w:rPr>
          <w:rFonts w:ascii="Times New Roman" w:hAnsi="Times New Roman" w:cs="Times New Roman"/>
          <w:color w:val="000000" w:themeColor="text1"/>
          <w:sz w:val="24"/>
          <w:szCs w:val="24"/>
        </w:rPr>
        <w:t>(Whiting et al, 2011)</w:t>
      </w:r>
      <w:r w:rsidR="00462198">
        <w:rPr>
          <w:rFonts w:ascii="Times New Roman" w:hAnsi="Times New Roman" w:cs="Times New Roman"/>
          <w:color w:val="000000" w:themeColor="text1"/>
          <w:sz w:val="24"/>
          <w:szCs w:val="24"/>
        </w:rPr>
        <w:t>.</w:t>
      </w:r>
      <w:r w:rsidR="693A857E" w:rsidRPr="006B173E">
        <w:rPr>
          <w:rFonts w:ascii="Times New Roman" w:hAnsi="Times New Roman" w:cs="Times New Roman"/>
          <w:color w:val="000000" w:themeColor="text1"/>
          <w:sz w:val="24"/>
          <w:szCs w:val="24"/>
        </w:rPr>
        <w:t xml:space="preserve"> </w:t>
      </w:r>
      <w:r w:rsidR="693A857E" w:rsidRPr="006B173E">
        <w:rPr>
          <w:rFonts w:ascii="Times New Roman" w:eastAsia="Arial" w:hAnsi="Times New Roman" w:cs="Times New Roman"/>
          <w:color w:val="000000" w:themeColor="text1"/>
          <w:sz w:val="24"/>
          <w:szCs w:val="24"/>
        </w:rPr>
        <w:t>1</w:t>
      </w:r>
      <w:r w:rsidR="006B173E" w:rsidRPr="006B173E">
        <w:rPr>
          <w:rFonts w:ascii="Times New Roman" w:eastAsia="Arial" w:hAnsi="Times New Roman" w:cs="Times New Roman"/>
          <w:color w:val="000000" w:themeColor="text1"/>
          <w:sz w:val="24"/>
          <w:szCs w:val="24"/>
        </w:rPr>
        <w:t>3</w:t>
      </w:r>
      <w:r w:rsidR="693A857E" w:rsidRPr="006B173E">
        <w:rPr>
          <w:rFonts w:ascii="Times New Roman" w:eastAsia="Arial" w:hAnsi="Times New Roman" w:cs="Times New Roman"/>
          <w:color w:val="000000" w:themeColor="text1"/>
          <w:sz w:val="24"/>
          <w:szCs w:val="24"/>
        </w:rPr>
        <w:t xml:space="preserve"> records had a low risk of bias</w:t>
      </w:r>
      <w:r w:rsidR="22B786B2" w:rsidRPr="006B173E">
        <w:rPr>
          <w:rFonts w:ascii="Times New Roman" w:eastAsia="Arial" w:hAnsi="Times New Roman" w:cs="Times New Roman"/>
          <w:color w:val="000000" w:themeColor="text1"/>
          <w:sz w:val="24"/>
          <w:szCs w:val="24"/>
        </w:rPr>
        <w:t xml:space="preserve"> (De Menezes et al, 2010; Fourie et al, 2011; Franke-Gromberg et al, 2010; Gibelli et al, 2018; Guo et al, 2020; Jablonski et al, 2017; Koban et al, 2022; Kook et al, 2014;</w:t>
      </w:r>
      <w:r w:rsidR="000E5CCE" w:rsidRPr="006B173E">
        <w:rPr>
          <w:rFonts w:ascii="Times New Roman" w:eastAsia="Arial" w:hAnsi="Times New Roman" w:cs="Times New Roman"/>
          <w:color w:val="000000" w:themeColor="text1"/>
          <w:sz w:val="24"/>
          <w:szCs w:val="24"/>
        </w:rPr>
        <w:t xml:space="preserve"> </w:t>
      </w:r>
      <w:r w:rsidR="22B786B2" w:rsidRPr="006B173E">
        <w:rPr>
          <w:rFonts w:ascii="Times New Roman" w:eastAsia="Arial" w:hAnsi="Times New Roman" w:cs="Times New Roman"/>
          <w:color w:val="000000" w:themeColor="text1"/>
          <w:sz w:val="24"/>
          <w:szCs w:val="24"/>
        </w:rPr>
        <w:t xml:space="preserve">Liu et al 2019; Liu et al, 2021; </w:t>
      </w:r>
      <w:r w:rsidR="006B173E" w:rsidRPr="006B173E">
        <w:rPr>
          <w:rFonts w:ascii="Times New Roman" w:eastAsia="Arial" w:hAnsi="Times New Roman" w:cs="Times New Roman"/>
          <w:color w:val="000000" w:themeColor="text1"/>
          <w:sz w:val="24"/>
          <w:szCs w:val="24"/>
        </w:rPr>
        <w:t xml:space="preserve">Lim et al, 2022; </w:t>
      </w:r>
      <w:r w:rsidR="22B786B2" w:rsidRPr="006B173E">
        <w:rPr>
          <w:rFonts w:ascii="Times New Roman" w:eastAsia="Arial" w:hAnsi="Times New Roman" w:cs="Times New Roman"/>
          <w:color w:val="000000" w:themeColor="text1"/>
          <w:sz w:val="24"/>
          <w:szCs w:val="24"/>
        </w:rPr>
        <w:t>Peidra Cascon et al, 2020; Staller et al, 2022</w:t>
      </w:r>
      <w:r w:rsidR="00C35583" w:rsidRPr="006B173E">
        <w:rPr>
          <w:rFonts w:ascii="Times New Roman" w:eastAsia="Arial" w:hAnsi="Times New Roman" w:cs="Times New Roman"/>
          <w:color w:val="000000" w:themeColor="text1"/>
          <w:sz w:val="24"/>
          <w:szCs w:val="24"/>
        </w:rPr>
        <w:t xml:space="preserve">) </w:t>
      </w:r>
      <w:r w:rsidR="000E5CCE" w:rsidRPr="006B173E">
        <w:rPr>
          <w:rFonts w:ascii="Times New Roman" w:eastAsia="Arial" w:hAnsi="Times New Roman" w:cs="Times New Roman"/>
          <w:color w:val="000000" w:themeColor="text1"/>
          <w:sz w:val="24"/>
          <w:szCs w:val="24"/>
        </w:rPr>
        <w:t>5</w:t>
      </w:r>
      <w:r w:rsidR="693A857E" w:rsidRPr="006B173E">
        <w:rPr>
          <w:rFonts w:ascii="Times New Roman" w:eastAsia="Arial" w:hAnsi="Times New Roman" w:cs="Times New Roman"/>
          <w:color w:val="000000" w:themeColor="text1"/>
          <w:sz w:val="24"/>
          <w:szCs w:val="24"/>
        </w:rPr>
        <w:t xml:space="preserve"> records indicate a</w:t>
      </w:r>
      <w:r w:rsidR="00462198">
        <w:rPr>
          <w:rFonts w:ascii="Times New Roman" w:eastAsia="Arial" w:hAnsi="Times New Roman" w:cs="Times New Roman"/>
          <w:color w:val="000000" w:themeColor="text1"/>
          <w:sz w:val="24"/>
          <w:szCs w:val="24"/>
        </w:rPr>
        <w:t xml:space="preserve">n </w:t>
      </w:r>
      <w:r w:rsidR="693A857E" w:rsidRPr="006B173E">
        <w:rPr>
          <w:rFonts w:ascii="Times New Roman" w:eastAsia="Arial" w:hAnsi="Times New Roman" w:cs="Times New Roman"/>
          <w:color w:val="000000" w:themeColor="text1"/>
          <w:sz w:val="24"/>
          <w:szCs w:val="24"/>
        </w:rPr>
        <w:t>unclear risk of bias</w:t>
      </w:r>
      <w:r w:rsidR="22B786B2" w:rsidRPr="006B173E">
        <w:rPr>
          <w:rFonts w:ascii="Times New Roman" w:eastAsia="Arial" w:hAnsi="Times New Roman" w:cs="Times New Roman"/>
          <w:color w:val="000000" w:themeColor="text1"/>
          <w:sz w:val="24"/>
          <w:szCs w:val="24"/>
        </w:rPr>
        <w:t xml:space="preserve"> (Aksu et al, 2010; D'Ettore et al, 2022; Othman et al, 2013; Rudy et al, 2020; White et al, 2020)</w:t>
      </w:r>
      <w:r w:rsidR="693A857E" w:rsidRPr="006B173E">
        <w:rPr>
          <w:rFonts w:ascii="Times New Roman" w:eastAsia="Arial" w:hAnsi="Times New Roman" w:cs="Times New Roman"/>
          <w:color w:val="000000" w:themeColor="text1"/>
          <w:sz w:val="24"/>
          <w:szCs w:val="24"/>
        </w:rPr>
        <w:t>.</w:t>
      </w:r>
      <w:r w:rsidR="693A857E" w:rsidRPr="00F501A0">
        <w:rPr>
          <w:rFonts w:ascii="Times New Roman" w:eastAsia="Arial" w:hAnsi="Times New Roman" w:cs="Times New Roman"/>
          <w:sz w:val="24"/>
          <w:szCs w:val="24"/>
        </w:rPr>
        <w:t xml:space="preserve"> </w:t>
      </w:r>
    </w:p>
    <w:p w14:paraId="3ABCD8F4" w14:textId="79DBE4A6" w:rsidR="0065250A" w:rsidRDefault="0065250A" w:rsidP="00DA4DEB">
      <w:pPr>
        <w:spacing w:line="480" w:lineRule="auto"/>
        <w:ind w:left="1984"/>
        <w:rPr>
          <w:rFonts w:ascii="Times New Roman" w:eastAsia="Arial" w:hAnsi="Times New Roman" w:cs="Times New Roman"/>
          <w:sz w:val="24"/>
          <w:szCs w:val="24"/>
        </w:rPr>
      </w:pPr>
    </w:p>
    <w:p w14:paraId="03DFB69C" w14:textId="386D2D5A" w:rsidR="0065250A" w:rsidRDefault="0065250A" w:rsidP="00DA4DEB">
      <w:pPr>
        <w:spacing w:line="480" w:lineRule="auto"/>
        <w:ind w:left="1984"/>
        <w:rPr>
          <w:rFonts w:ascii="Times New Roman" w:eastAsia="Arial" w:hAnsi="Times New Roman" w:cs="Times New Roman"/>
          <w:sz w:val="24"/>
          <w:szCs w:val="24"/>
        </w:rPr>
      </w:pPr>
    </w:p>
    <w:p w14:paraId="4F71B5C1" w14:textId="585681B5" w:rsidR="0065250A" w:rsidRDefault="0065250A" w:rsidP="00DA4DEB">
      <w:pPr>
        <w:spacing w:line="480" w:lineRule="auto"/>
        <w:ind w:left="1984"/>
        <w:rPr>
          <w:rFonts w:ascii="Times New Roman" w:eastAsia="Arial" w:hAnsi="Times New Roman" w:cs="Times New Roman"/>
          <w:sz w:val="24"/>
          <w:szCs w:val="24"/>
        </w:rPr>
      </w:pPr>
    </w:p>
    <w:p w14:paraId="09BAD95E" w14:textId="6031B21B" w:rsidR="0065250A" w:rsidRDefault="0065250A" w:rsidP="00DA4DEB">
      <w:pPr>
        <w:spacing w:line="480" w:lineRule="auto"/>
        <w:ind w:left="1984"/>
        <w:rPr>
          <w:rFonts w:ascii="Times New Roman" w:eastAsia="Arial" w:hAnsi="Times New Roman" w:cs="Times New Roman"/>
          <w:sz w:val="24"/>
          <w:szCs w:val="24"/>
        </w:rPr>
      </w:pPr>
    </w:p>
    <w:p w14:paraId="6D8A902B" w14:textId="77C9C411" w:rsidR="0065250A" w:rsidRDefault="0065250A" w:rsidP="00DA4DEB">
      <w:pPr>
        <w:spacing w:line="480" w:lineRule="auto"/>
        <w:ind w:left="1984"/>
        <w:rPr>
          <w:rFonts w:ascii="Times New Roman" w:eastAsia="Arial" w:hAnsi="Times New Roman" w:cs="Times New Roman"/>
          <w:sz w:val="24"/>
          <w:szCs w:val="24"/>
        </w:rPr>
      </w:pPr>
    </w:p>
    <w:p w14:paraId="1273C986" w14:textId="7F06CB34" w:rsidR="0065250A" w:rsidRDefault="0065250A" w:rsidP="00DA4DEB">
      <w:pPr>
        <w:spacing w:line="480" w:lineRule="auto"/>
        <w:ind w:left="1984"/>
        <w:rPr>
          <w:rFonts w:ascii="Times New Roman" w:eastAsia="Arial" w:hAnsi="Times New Roman" w:cs="Times New Roman"/>
          <w:sz w:val="24"/>
          <w:szCs w:val="24"/>
        </w:rPr>
      </w:pPr>
    </w:p>
    <w:p w14:paraId="42AE8C91" w14:textId="77777777" w:rsidR="0065250A" w:rsidRDefault="0065250A" w:rsidP="00DA4DEB">
      <w:pPr>
        <w:spacing w:line="480" w:lineRule="auto"/>
        <w:ind w:left="1984"/>
        <w:rPr>
          <w:rFonts w:ascii="Times New Roman" w:eastAsia="Arial" w:hAnsi="Times New Roman" w:cs="Times New Roman"/>
          <w:sz w:val="24"/>
          <w:szCs w:val="24"/>
        </w:rPr>
      </w:pPr>
    </w:p>
    <w:p w14:paraId="6E9C8882" w14:textId="77777777" w:rsidR="0065250A" w:rsidRDefault="0065250A" w:rsidP="00DA4DEB">
      <w:pPr>
        <w:spacing w:line="480" w:lineRule="auto"/>
        <w:ind w:left="1984"/>
        <w:rPr>
          <w:rFonts w:ascii="Times New Roman" w:eastAsia="Arial" w:hAnsi="Times New Roman" w:cs="Times New Roman"/>
          <w:sz w:val="24"/>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2"/>
      </w:tblGrid>
      <w:tr w:rsidR="00F60177" w:rsidRPr="00F501A0" w14:paraId="1227E091" w14:textId="77777777" w:rsidTr="00227066">
        <w:trPr>
          <w:jc w:val="right"/>
        </w:trPr>
        <w:tc>
          <w:tcPr>
            <w:tcW w:w="7372" w:type="dxa"/>
            <w:shd w:val="clear" w:color="auto" w:fill="E2EFD9" w:themeFill="accent6" w:themeFillTint="33"/>
          </w:tcPr>
          <w:p w14:paraId="227C2F00" w14:textId="77777777" w:rsidR="000163BE" w:rsidRDefault="000163BE" w:rsidP="00A854A9">
            <w:pPr>
              <w:tabs>
                <w:tab w:val="left" w:pos="1030"/>
              </w:tabs>
              <w:spacing w:line="480" w:lineRule="auto"/>
              <w:rPr>
                <w:rFonts w:ascii="Times New Roman" w:hAnsi="Times New Roman" w:cs="Times New Roman"/>
                <w:sz w:val="24"/>
                <w:szCs w:val="24"/>
              </w:rPr>
            </w:pPr>
          </w:p>
          <w:p w14:paraId="4ED55C6C" w14:textId="7EB6783E" w:rsidR="00290AB3" w:rsidRDefault="00B77BBD" w:rsidP="000163BE">
            <w:pPr>
              <w:tabs>
                <w:tab w:val="left" w:pos="1030"/>
              </w:tabs>
              <w:spacing w:line="480" w:lineRule="auto"/>
              <w:jc w:val="center"/>
              <w:rPr>
                <w:rFonts w:ascii="Times New Roman" w:hAnsi="Times New Roman" w:cs="Times New Roman"/>
                <w:sz w:val="24"/>
                <w:szCs w:val="24"/>
              </w:rPr>
            </w:pPr>
            <w:r>
              <w:rPr>
                <w:noProof/>
              </w:rPr>
              <w:drawing>
                <wp:inline distT="0" distB="0" distL="0" distR="0" wp14:anchorId="392FF070" wp14:editId="7F27D3B9">
                  <wp:extent cx="4544060" cy="2653030"/>
                  <wp:effectExtent l="0" t="0" r="8890" b="13970"/>
                  <wp:docPr id="1" name="Chart 1">
                    <a:extLst xmlns:a="http://schemas.openxmlformats.org/drawingml/2006/main">
                      <a:ext uri="{FF2B5EF4-FFF2-40B4-BE49-F238E27FC236}">
                        <a16:creationId xmlns:a16="http://schemas.microsoft.com/office/drawing/2014/main" id="{2458A052-F9F3-AA11-8044-F42628479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4B27B4" w14:textId="2E18DE9D" w:rsidR="00F60177" w:rsidRPr="00F501A0" w:rsidRDefault="00227066" w:rsidP="00937CC3">
            <w:pPr>
              <w:tabs>
                <w:tab w:val="left" w:pos="1030"/>
              </w:tabs>
              <w:spacing w:line="480" w:lineRule="auto"/>
              <w:jc w:val="center"/>
              <w:rPr>
                <w:rFonts w:ascii="Times New Roman" w:hAnsi="Times New Roman" w:cs="Times New Roman"/>
                <w:sz w:val="24"/>
                <w:szCs w:val="24"/>
              </w:rPr>
            </w:pPr>
            <w:r>
              <w:rPr>
                <w:noProof/>
              </w:rPr>
              <w:drawing>
                <wp:inline distT="0" distB="0" distL="0" distR="0" wp14:anchorId="0B20EA7B" wp14:editId="08D02211">
                  <wp:extent cx="4544060" cy="2611755"/>
                  <wp:effectExtent l="0" t="0" r="8890" b="17145"/>
                  <wp:docPr id="2" name="Chart 2">
                    <a:extLst xmlns:a="http://schemas.openxmlformats.org/drawingml/2006/main">
                      <a:ext uri="{FF2B5EF4-FFF2-40B4-BE49-F238E27FC236}">
                        <a16:creationId xmlns:a16="http://schemas.microsoft.com/office/drawing/2014/main" id="{AC4795D5-B988-A77F-89CE-726F7C293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3EF41E" w14:textId="5365C1EB" w:rsidR="00F60177" w:rsidRPr="00F501A0" w:rsidRDefault="00F60177" w:rsidP="00290AB3">
            <w:pPr>
              <w:tabs>
                <w:tab w:val="left" w:pos="1030"/>
              </w:tabs>
              <w:spacing w:line="480" w:lineRule="auto"/>
              <w:ind w:left="1984"/>
              <w:rPr>
                <w:rFonts w:ascii="Times New Roman" w:hAnsi="Times New Roman" w:cs="Times New Roman"/>
                <w:sz w:val="24"/>
                <w:szCs w:val="24"/>
              </w:rPr>
            </w:pPr>
          </w:p>
        </w:tc>
      </w:tr>
      <w:tr w:rsidR="00F60177" w:rsidRPr="00F501A0" w14:paraId="6768FF60" w14:textId="77777777" w:rsidTr="00D2310A">
        <w:trPr>
          <w:trHeight w:val="455"/>
          <w:jc w:val="right"/>
        </w:trPr>
        <w:tc>
          <w:tcPr>
            <w:tcW w:w="7372" w:type="dxa"/>
            <w:shd w:val="clear" w:color="auto" w:fill="C5E0B3" w:themeFill="accent6" w:themeFillTint="66"/>
          </w:tcPr>
          <w:p w14:paraId="1EDEE0F6" w14:textId="5CEA7C58" w:rsidR="00F60177" w:rsidRPr="00F501A0" w:rsidRDefault="00F60177" w:rsidP="00D2310A">
            <w:pPr>
              <w:spacing w:line="480" w:lineRule="auto"/>
              <w:rPr>
                <w:rFonts w:ascii="Times New Roman" w:hAnsi="Times New Roman" w:cs="Times New Roman"/>
                <w:sz w:val="24"/>
                <w:szCs w:val="24"/>
              </w:rPr>
            </w:pPr>
            <w:r w:rsidRPr="00AE4C1F">
              <w:rPr>
                <w:rFonts w:ascii="Times New Roman" w:hAnsi="Times New Roman" w:cs="Times New Roman"/>
                <w:b/>
                <w:bCs/>
                <w:sz w:val="24"/>
                <w:szCs w:val="24"/>
              </w:rPr>
              <w:t xml:space="preserve">Table </w:t>
            </w:r>
            <w:r w:rsidR="00293964">
              <w:rPr>
                <w:rFonts w:ascii="Times New Roman" w:hAnsi="Times New Roman" w:cs="Times New Roman"/>
                <w:b/>
                <w:bCs/>
                <w:sz w:val="24"/>
                <w:szCs w:val="24"/>
              </w:rPr>
              <w:t>9</w:t>
            </w:r>
            <w:r w:rsidRPr="00AE4C1F">
              <w:rPr>
                <w:rFonts w:ascii="Times New Roman" w:hAnsi="Times New Roman" w:cs="Times New Roman"/>
                <w:b/>
                <w:bCs/>
                <w:sz w:val="24"/>
                <w:szCs w:val="24"/>
              </w:rPr>
              <w:t>.</w:t>
            </w:r>
            <w:r w:rsidR="00D2310A">
              <w:rPr>
                <w:rFonts w:ascii="Times New Roman" w:hAnsi="Times New Roman" w:cs="Times New Roman"/>
                <w:sz w:val="24"/>
                <w:szCs w:val="24"/>
              </w:rPr>
              <w:t xml:space="preserve"> </w:t>
            </w:r>
            <w:r w:rsidRPr="00F501A0">
              <w:rPr>
                <w:rFonts w:ascii="Times New Roman" w:hAnsi="Times New Roman" w:cs="Times New Roman"/>
                <w:sz w:val="24"/>
                <w:szCs w:val="24"/>
              </w:rPr>
              <w:t>QUADAS 2 bias assessment of records</w:t>
            </w:r>
          </w:p>
        </w:tc>
      </w:tr>
    </w:tbl>
    <w:p w14:paraId="74EFBA81" w14:textId="77777777" w:rsidR="00F60177" w:rsidRPr="00F501A0" w:rsidRDefault="00F60177" w:rsidP="00F501A0">
      <w:pPr>
        <w:spacing w:line="480" w:lineRule="auto"/>
        <w:ind w:left="1984"/>
        <w:rPr>
          <w:rFonts w:ascii="Times New Roman" w:eastAsia="Arial" w:hAnsi="Times New Roman" w:cs="Times New Roman"/>
          <w:sz w:val="24"/>
          <w:szCs w:val="24"/>
        </w:rPr>
      </w:pPr>
    </w:p>
    <w:p w14:paraId="658B7197" w14:textId="4ACF324D" w:rsidR="00227066" w:rsidRDefault="41253D1F" w:rsidP="0038121F">
      <w:pPr>
        <w:spacing w:line="480" w:lineRule="auto"/>
        <w:ind w:left="1980"/>
        <w:rPr>
          <w:rFonts w:ascii="Times New Roman" w:eastAsia="Arial" w:hAnsi="Times New Roman" w:cs="Times New Roman"/>
          <w:color w:val="000000" w:themeColor="text1"/>
          <w:sz w:val="24"/>
          <w:szCs w:val="24"/>
          <w:shd w:val="clear" w:color="auto" w:fill="FAF9F8"/>
        </w:rPr>
      </w:pPr>
      <w:r w:rsidRPr="00F501A0">
        <w:rPr>
          <w:rFonts w:ascii="Times New Roman" w:eastAsia="Arial" w:hAnsi="Times New Roman" w:cs="Times New Roman"/>
          <w:sz w:val="24"/>
          <w:szCs w:val="24"/>
        </w:rPr>
        <w:t>T</w:t>
      </w:r>
      <w:r w:rsidR="75CD5CAA" w:rsidRPr="00F501A0">
        <w:rPr>
          <w:rFonts w:ascii="Times New Roman" w:hAnsi="Times New Roman" w:cs="Times New Roman"/>
          <w:sz w:val="24"/>
          <w:szCs w:val="24"/>
        </w:rPr>
        <w:t>he QUADAS 2 assessment of bias</w:t>
      </w:r>
      <w:r w:rsidR="392EE6AD" w:rsidRPr="00F501A0">
        <w:rPr>
          <w:rFonts w:ascii="Times New Roman" w:hAnsi="Times New Roman" w:cs="Times New Roman"/>
          <w:sz w:val="24"/>
          <w:szCs w:val="24"/>
        </w:rPr>
        <w:t xml:space="preserve"> indicate</w:t>
      </w:r>
      <w:r w:rsidR="00141B12">
        <w:rPr>
          <w:rFonts w:ascii="Times New Roman" w:hAnsi="Times New Roman" w:cs="Times New Roman"/>
          <w:sz w:val="24"/>
          <w:szCs w:val="24"/>
        </w:rPr>
        <w:t>s a</w:t>
      </w:r>
      <w:r w:rsidR="00227066">
        <w:rPr>
          <w:rFonts w:ascii="Times New Roman" w:hAnsi="Times New Roman" w:cs="Times New Roman"/>
          <w:sz w:val="24"/>
          <w:szCs w:val="24"/>
        </w:rPr>
        <w:t xml:space="preserve">n </w:t>
      </w:r>
      <w:r w:rsidR="75CD5CAA" w:rsidRPr="00F501A0">
        <w:rPr>
          <w:rFonts w:ascii="Times New Roman" w:hAnsi="Times New Roman" w:cs="Times New Roman"/>
          <w:sz w:val="24"/>
          <w:szCs w:val="24"/>
        </w:rPr>
        <w:t xml:space="preserve">increased likelihood of bias </w:t>
      </w:r>
      <w:r w:rsidR="2F0EF266" w:rsidRPr="00F501A0">
        <w:rPr>
          <w:rFonts w:ascii="Times New Roman" w:hAnsi="Times New Roman" w:cs="Times New Roman"/>
          <w:sz w:val="24"/>
          <w:szCs w:val="24"/>
        </w:rPr>
        <w:t xml:space="preserve">with </w:t>
      </w:r>
      <w:r w:rsidR="470CBC51" w:rsidRPr="00F501A0">
        <w:rPr>
          <w:rFonts w:ascii="Times New Roman" w:hAnsi="Times New Roman" w:cs="Times New Roman"/>
          <w:sz w:val="24"/>
          <w:szCs w:val="24"/>
        </w:rPr>
        <w:t>regards to</w:t>
      </w:r>
      <w:r w:rsidR="21D24A39" w:rsidRPr="00F501A0">
        <w:rPr>
          <w:rFonts w:ascii="Times New Roman" w:hAnsi="Times New Roman" w:cs="Times New Roman"/>
          <w:sz w:val="24"/>
          <w:szCs w:val="24"/>
          <w:shd w:val="clear" w:color="auto" w:fill="FAF9F8"/>
        </w:rPr>
        <w:t xml:space="preserve"> the domain </w:t>
      </w:r>
      <w:r w:rsidR="00102933">
        <w:rPr>
          <w:rFonts w:ascii="Times New Roman" w:hAnsi="Times New Roman" w:cs="Times New Roman"/>
          <w:sz w:val="24"/>
          <w:szCs w:val="24"/>
          <w:shd w:val="clear" w:color="auto" w:fill="FAF9F8"/>
        </w:rPr>
        <w:t xml:space="preserve"> </w:t>
      </w:r>
      <w:r w:rsidR="09898AEB" w:rsidRPr="00F501A0">
        <w:rPr>
          <w:rFonts w:ascii="Times New Roman" w:hAnsi="Times New Roman" w:cs="Times New Roman"/>
          <w:sz w:val="24"/>
          <w:szCs w:val="24"/>
          <w:shd w:val="clear" w:color="auto" w:fill="FAF9F8"/>
        </w:rPr>
        <w:t>”</w:t>
      </w:r>
      <w:r w:rsidR="21D24A39" w:rsidRPr="00F501A0">
        <w:rPr>
          <w:rFonts w:ascii="Times New Roman" w:hAnsi="Times New Roman" w:cs="Times New Roman"/>
          <w:sz w:val="24"/>
          <w:szCs w:val="24"/>
          <w:shd w:val="clear" w:color="auto" w:fill="FAF9F8"/>
        </w:rPr>
        <w:t>Conduct or Interpretation of the Index</w:t>
      </w:r>
      <w:r w:rsidR="09898AEB" w:rsidRPr="00F501A0">
        <w:rPr>
          <w:rFonts w:ascii="Times New Roman" w:hAnsi="Times New Roman" w:cs="Times New Roman"/>
          <w:sz w:val="24"/>
          <w:szCs w:val="24"/>
          <w:shd w:val="clear" w:color="auto" w:fill="FAF9F8"/>
        </w:rPr>
        <w:t xml:space="preserve"> </w:t>
      </w:r>
      <w:r w:rsidR="21D24A39" w:rsidRPr="00F501A0">
        <w:rPr>
          <w:rFonts w:ascii="Times New Roman" w:hAnsi="Times New Roman" w:cs="Times New Roman"/>
          <w:sz w:val="24"/>
          <w:szCs w:val="24"/>
          <w:shd w:val="clear" w:color="auto" w:fill="FAF9F8"/>
        </w:rPr>
        <w:t>Test</w:t>
      </w:r>
      <w:r w:rsidR="09898AEB" w:rsidRPr="00F501A0">
        <w:rPr>
          <w:rFonts w:ascii="Times New Roman" w:hAnsi="Times New Roman" w:cs="Times New Roman"/>
          <w:sz w:val="24"/>
          <w:szCs w:val="24"/>
          <w:shd w:val="clear" w:color="auto" w:fill="FAF9F8"/>
        </w:rPr>
        <w:t>”</w:t>
      </w:r>
      <w:r w:rsidR="2F0EF266" w:rsidRPr="00F501A0">
        <w:rPr>
          <w:rFonts w:ascii="Times New Roman" w:hAnsi="Times New Roman" w:cs="Times New Roman"/>
          <w:sz w:val="24"/>
          <w:szCs w:val="24"/>
          <w:shd w:val="clear" w:color="auto" w:fill="FAF9F8"/>
        </w:rPr>
        <w:t>.</w:t>
      </w:r>
      <w:r w:rsidR="09898AEB" w:rsidRPr="00F501A0">
        <w:rPr>
          <w:rFonts w:ascii="Times New Roman" w:hAnsi="Times New Roman" w:cs="Times New Roman"/>
          <w:sz w:val="24"/>
          <w:szCs w:val="24"/>
          <w:shd w:val="clear" w:color="auto" w:fill="FAF9F8"/>
        </w:rPr>
        <w:t xml:space="preserve"> More specifically t</w:t>
      </w:r>
      <w:r w:rsidR="00E9E27E" w:rsidRPr="00F501A0">
        <w:rPr>
          <w:rFonts w:ascii="Times New Roman" w:hAnsi="Times New Roman" w:cs="Times New Roman"/>
          <w:sz w:val="24"/>
          <w:szCs w:val="24"/>
          <w:shd w:val="clear" w:color="auto" w:fill="FAF9F8"/>
        </w:rPr>
        <w:t xml:space="preserve">he </w:t>
      </w:r>
      <w:r w:rsidR="3E0954C2" w:rsidRPr="00F501A0">
        <w:rPr>
          <w:rFonts w:ascii="Times New Roman" w:hAnsi="Times New Roman" w:cs="Times New Roman"/>
          <w:sz w:val="24"/>
          <w:szCs w:val="24"/>
          <w:shd w:val="clear" w:color="auto" w:fill="FAF9F8"/>
        </w:rPr>
        <w:t>signaling</w:t>
      </w:r>
      <w:r w:rsidR="00E9E27E" w:rsidRPr="00F501A0">
        <w:rPr>
          <w:rFonts w:ascii="Times New Roman" w:hAnsi="Times New Roman" w:cs="Times New Roman"/>
          <w:sz w:val="24"/>
          <w:szCs w:val="24"/>
          <w:shd w:val="clear" w:color="auto" w:fill="FAF9F8"/>
        </w:rPr>
        <w:t xml:space="preserve"> </w:t>
      </w:r>
      <w:r w:rsidR="00E9E27E" w:rsidRPr="00F501A0">
        <w:rPr>
          <w:rFonts w:ascii="Times New Roman" w:eastAsia="Arial" w:hAnsi="Times New Roman" w:cs="Times New Roman"/>
          <w:sz w:val="24"/>
          <w:szCs w:val="24"/>
          <w:shd w:val="clear" w:color="auto" w:fill="FAF9F8"/>
        </w:rPr>
        <w:t>question</w:t>
      </w:r>
      <w:r w:rsidR="21D24A39" w:rsidRPr="00F501A0">
        <w:rPr>
          <w:rFonts w:ascii="Times New Roman" w:eastAsia="Arial" w:hAnsi="Times New Roman" w:cs="Times New Roman"/>
          <w:sz w:val="24"/>
          <w:szCs w:val="24"/>
          <w:shd w:val="clear" w:color="auto" w:fill="FAF9F8"/>
        </w:rPr>
        <w:t xml:space="preserve"> </w:t>
      </w:r>
      <w:r w:rsidR="3F7CD30E" w:rsidRPr="00F501A0">
        <w:rPr>
          <w:rFonts w:ascii="Times New Roman" w:eastAsia="Arial" w:hAnsi="Times New Roman" w:cs="Times New Roman"/>
          <w:sz w:val="24"/>
          <w:szCs w:val="24"/>
          <w:shd w:val="clear" w:color="auto" w:fill="FAF9F8"/>
        </w:rPr>
        <w:t>“</w:t>
      </w:r>
      <w:r w:rsidR="21D24A39" w:rsidRPr="00F501A0">
        <w:rPr>
          <w:rFonts w:ascii="Times New Roman" w:eastAsia="Arial" w:hAnsi="Times New Roman" w:cs="Times New Roman"/>
          <w:sz w:val="24"/>
          <w:szCs w:val="24"/>
          <w:shd w:val="clear" w:color="auto" w:fill="FAF9F8"/>
        </w:rPr>
        <w:t xml:space="preserve">Were the index test results </w:t>
      </w:r>
      <w:r w:rsidR="21D24A39" w:rsidRPr="00F501A0">
        <w:rPr>
          <w:rFonts w:ascii="Times New Roman" w:eastAsia="Arial" w:hAnsi="Times New Roman" w:cs="Times New Roman"/>
          <w:sz w:val="24"/>
          <w:szCs w:val="24"/>
          <w:shd w:val="clear" w:color="auto" w:fill="FAF9F8"/>
        </w:rPr>
        <w:lastRenderedPageBreak/>
        <w:t>interpreted without knowledge of the results of the reference</w:t>
      </w:r>
      <w:r w:rsidR="3F7CD30E" w:rsidRPr="00F501A0">
        <w:rPr>
          <w:rFonts w:ascii="Times New Roman" w:eastAsia="Arial" w:hAnsi="Times New Roman" w:cs="Times New Roman"/>
          <w:sz w:val="24"/>
          <w:szCs w:val="24"/>
          <w:shd w:val="clear" w:color="auto" w:fill="FAF9F8"/>
        </w:rPr>
        <w:t xml:space="preserve"> </w:t>
      </w:r>
      <w:r w:rsidR="21D24A39" w:rsidRPr="00F501A0">
        <w:rPr>
          <w:rFonts w:ascii="Times New Roman" w:eastAsia="Arial" w:hAnsi="Times New Roman" w:cs="Times New Roman"/>
          <w:sz w:val="24"/>
          <w:szCs w:val="24"/>
          <w:shd w:val="clear" w:color="auto" w:fill="FAF9F8"/>
        </w:rPr>
        <w:t>standard?</w:t>
      </w:r>
      <w:r w:rsidR="3F7CD30E" w:rsidRPr="00F501A0">
        <w:rPr>
          <w:rFonts w:ascii="Times New Roman" w:eastAsia="Arial" w:hAnsi="Times New Roman" w:cs="Times New Roman"/>
          <w:sz w:val="24"/>
          <w:szCs w:val="24"/>
          <w:shd w:val="clear" w:color="auto" w:fill="FAF9F8"/>
        </w:rPr>
        <w:t>”</w:t>
      </w:r>
      <w:r w:rsidR="00E9E27E" w:rsidRPr="00F501A0">
        <w:rPr>
          <w:rFonts w:ascii="Times New Roman" w:eastAsia="Arial" w:hAnsi="Times New Roman" w:cs="Times New Roman"/>
          <w:sz w:val="24"/>
          <w:szCs w:val="24"/>
          <w:shd w:val="clear" w:color="auto" w:fill="FAF9F8"/>
        </w:rPr>
        <w:t xml:space="preserve"> wa</w:t>
      </w:r>
      <w:r w:rsidR="00E9E27E" w:rsidRPr="00F501A0">
        <w:rPr>
          <w:rFonts w:ascii="Times New Roman" w:eastAsia="Arial" w:hAnsi="Times New Roman" w:cs="Times New Roman"/>
          <w:color w:val="000000" w:themeColor="text1"/>
          <w:sz w:val="24"/>
          <w:szCs w:val="24"/>
          <w:shd w:val="clear" w:color="auto" w:fill="FAF9F8"/>
        </w:rPr>
        <w:t xml:space="preserve">s </w:t>
      </w:r>
      <w:r w:rsidR="66BE1DEB" w:rsidRPr="00F501A0">
        <w:rPr>
          <w:rFonts w:ascii="Times New Roman" w:eastAsia="Arial" w:hAnsi="Times New Roman" w:cs="Times New Roman"/>
          <w:color w:val="000000" w:themeColor="text1"/>
          <w:sz w:val="24"/>
          <w:szCs w:val="24"/>
          <w:shd w:val="clear" w:color="auto" w:fill="FAF9F8"/>
        </w:rPr>
        <w:t>unclear or had a high risk of bias in 1</w:t>
      </w:r>
      <w:r w:rsidR="00603682">
        <w:rPr>
          <w:rFonts w:ascii="Times New Roman" w:eastAsia="Arial" w:hAnsi="Times New Roman" w:cs="Times New Roman"/>
          <w:color w:val="000000" w:themeColor="text1"/>
          <w:sz w:val="24"/>
          <w:szCs w:val="24"/>
          <w:shd w:val="clear" w:color="auto" w:fill="FAF9F8"/>
        </w:rPr>
        <w:t>0</w:t>
      </w:r>
      <w:r w:rsidR="66BE1DEB" w:rsidRPr="00F501A0">
        <w:rPr>
          <w:rFonts w:ascii="Times New Roman" w:eastAsia="Arial" w:hAnsi="Times New Roman" w:cs="Times New Roman"/>
          <w:color w:val="000000" w:themeColor="text1"/>
          <w:sz w:val="24"/>
          <w:szCs w:val="24"/>
          <w:shd w:val="clear" w:color="auto" w:fill="FAF9F8"/>
        </w:rPr>
        <w:t xml:space="preserve"> of the records </w:t>
      </w:r>
      <w:r w:rsidR="4A3099E0" w:rsidRPr="00F501A0">
        <w:rPr>
          <w:rFonts w:ascii="Times New Roman" w:eastAsia="Arial" w:hAnsi="Times New Roman" w:cs="Times New Roman"/>
          <w:color w:val="000000" w:themeColor="text1"/>
          <w:sz w:val="24"/>
          <w:szCs w:val="24"/>
          <w:shd w:val="clear" w:color="auto" w:fill="FAF9F8"/>
        </w:rPr>
        <w:t xml:space="preserve">due to </w:t>
      </w:r>
      <w:r w:rsidR="7B00B992" w:rsidRPr="00F501A0">
        <w:rPr>
          <w:rFonts w:ascii="Times New Roman" w:eastAsia="Arial" w:hAnsi="Times New Roman" w:cs="Times New Roman"/>
          <w:color w:val="000000" w:themeColor="text1"/>
          <w:sz w:val="24"/>
          <w:szCs w:val="24"/>
          <w:shd w:val="clear" w:color="auto" w:fill="FAF9F8"/>
        </w:rPr>
        <w:t>data</w:t>
      </w:r>
      <w:r w:rsidR="4A3099E0" w:rsidRPr="00F501A0">
        <w:rPr>
          <w:rFonts w:ascii="Times New Roman" w:eastAsia="Arial" w:hAnsi="Times New Roman" w:cs="Times New Roman"/>
          <w:color w:val="000000" w:themeColor="text1"/>
          <w:sz w:val="24"/>
          <w:szCs w:val="24"/>
          <w:shd w:val="clear" w:color="auto" w:fill="FAF9F8"/>
        </w:rPr>
        <w:t xml:space="preserve"> collection not being “blin</w:t>
      </w:r>
      <w:r w:rsidR="6F5D954C" w:rsidRPr="00F501A0">
        <w:rPr>
          <w:rFonts w:ascii="Times New Roman" w:eastAsia="Arial" w:hAnsi="Times New Roman" w:cs="Times New Roman"/>
          <w:color w:val="000000" w:themeColor="text1"/>
          <w:sz w:val="24"/>
          <w:szCs w:val="24"/>
          <w:shd w:val="clear" w:color="auto" w:fill="FAF9F8"/>
        </w:rPr>
        <w:t>ded” or reference measurements being recorded prior to index measurements (</w:t>
      </w:r>
      <w:r w:rsidR="730B44C5" w:rsidRPr="00F501A0">
        <w:rPr>
          <w:rFonts w:ascii="Times New Roman" w:eastAsia="Arial" w:hAnsi="Times New Roman" w:cs="Times New Roman"/>
          <w:color w:val="000000" w:themeColor="text1"/>
          <w:sz w:val="24"/>
          <w:szCs w:val="24"/>
        </w:rPr>
        <w:t xml:space="preserve">Aksu et al, 2010; D'Ettore et al, 2022; Franke-Gromberg et al, 2010; Gibelli et al, 2018; </w:t>
      </w:r>
      <w:r w:rsidR="006602FF" w:rsidRPr="00F501A0">
        <w:rPr>
          <w:rFonts w:ascii="Times New Roman" w:eastAsia="Arial" w:hAnsi="Times New Roman" w:cs="Times New Roman"/>
          <w:color w:val="000000" w:themeColor="text1"/>
          <w:sz w:val="24"/>
          <w:szCs w:val="24"/>
        </w:rPr>
        <w:t>Guo et al, 2020</w:t>
      </w:r>
      <w:r w:rsidR="006602FF">
        <w:rPr>
          <w:rFonts w:ascii="Times New Roman" w:eastAsia="Arial" w:hAnsi="Times New Roman" w:cs="Times New Roman"/>
          <w:color w:val="000000" w:themeColor="text1"/>
          <w:sz w:val="24"/>
          <w:szCs w:val="24"/>
        </w:rPr>
        <w:t xml:space="preserve">; </w:t>
      </w:r>
      <w:r w:rsidR="730B44C5" w:rsidRPr="00F501A0">
        <w:rPr>
          <w:rFonts w:ascii="Times New Roman" w:eastAsia="Arial" w:hAnsi="Times New Roman" w:cs="Times New Roman"/>
          <w:color w:val="000000" w:themeColor="text1"/>
          <w:sz w:val="24"/>
          <w:szCs w:val="24"/>
        </w:rPr>
        <w:t>Jablonski et al, 2017; Lim et al, 2022; Othman et al, 2013; Staller et al, 2022; White et al, 2020</w:t>
      </w:r>
      <w:r w:rsidR="6F5D954C" w:rsidRPr="00F501A0">
        <w:rPr>
          <w:rFonts w:ascii="Times New Roman" w:eastAsia="Arial" w:hAnsi="Times New Roman" w:cs="Times New Roman"/>
          <w:color w:val="000000" w:themeColor="text1"/>
          <w:sz w:val="24"/>
          <w:szCs w:val="24"/>
          <w:shd w:val="clear" w:color="auto" w:fill="FAF9F8"/>
        </w:rPr>
        <w:t>).</w:t>
      </w:r>
    </w:p>
    <w:p w14:paraId="4674E63F" w14:textId="25555E73" w:rsidR="00EF31AE" w:rsidRPr="00F501A0" w:rsidRDefault="00367BC1" w:rsidP="0038121F">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t>9</w:t>
      </w:r>
      <w:r w:rsidR="00EF31AE">
        <w:rPr>
          <w:rFonts w:ascii="Times New Roman" w:eastAsia="Arial" w:hAnsi="Times New Roman" w:cs="Times New Roman"/>
          <w:b/>
          <w:bCs/>
          <w:sz w:val="24"/>
          <w:szCs w:val="24"/>
        </w:rPr>
        <w:t xml:space="preserve">.3 </w:t>
      </w:r>
      <w:r w:rsidR="00EF31AE" w:rsidRPr="00F501A0">
        <w:rPr>
          <w:rFonts w:ascii="Times New Roman" w:eastAsia="Arial" w:hAnsi="Times New Roman" w:cs="Times New Roman"/>
          <w:b/>
          <w:bCs/>
          <w:sz w:val="24"/>
          <w:szCs w:val="24"/>
        </w:rPr>
        <w:t xml:space="preserve">Data </w:t>
      </w:r>
      <w:r w:rsidR="00EF31AE">
        <w:rPr>
          <w:rFonts w:ascii="Times New Roman" w:eastAsia="Arial" w:hAnsi="Times New Roman" w:cs="Times New Roman"/>
          <w:b/>
          <w:bCs/>
          <w:sz w:val="24"/>
          <w:szCs w:val="24"/>
        </w:rPr>
        <w:t>E</w:t>
      </w:r>
      <w:r w:rsidR="00EF31AE" w:rsidRPr="00F501A0">
        <w:rPr>
          <w:rFonts w:ascii="Times New Roman" w:eastAsia="Arial" w:hAnsi="Times New Roman" w:cs="Times New Roman"/>
          <w:b/>
          <w:bCs/>
          <w:sz w:val="24"/>
          <w:szCs w:val="24"/>
        </w:rPr>
        <w:t>xtraction</w:t>
      </w:r>
    </w:p>
    <w:p w14:paraId="03F79FCF" w14:textId="5C6EA569" w:rsidR="006445CE" w:rsidRPr="00F501A0" w:rsidRDefault="00EF31AE" w:rsidP="0038121F">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Data of interest was extracted from full text articles and recorded onto a</w:t>
      </w:r>
      <w:r>
        <w:rPr>
          <w:rFonts w:ascii="Times New Roman" w:eastAsia="Arial" w:hAnsi="Times New Roman" w:cs="Times New Roman"/>
          <w:color w:val="000000" w:themeColor="text1"/>
          <w:sz w:val="24"/>
          <w:szCs w:val="24"/>
        </w:rPr>
        <w:t>n</w:t>
      </w:r>
      <w:r w:rsidRPr="00F501A0">
        <w:rPr>
          <w:rFonts w:ascii="Times New Roman" w:eastAsia="Arial" w:hAnsi="Times New Roman" w:cs="Times New Roman"/>
          <w:color w:val="000000" w:themeColor="text1"/>
          <w:sz w:val="24"/>
          <w:szCs w:val="24"/>
        </w:rPr>
        <w:t xml:space="preserve"> electronic spreadsheet (Microsoft Excel). Data recorded was date, title, authors names, </w:t>
      </w:r>
      <w:r w:rsidR="00072139">
        <w:rPr>
          <w:rFonts w:ascii="Times New Roman" w:eastAsia="Arial" w:hAnsi="Times New Roman" w:cs="Times New Roman"/>
          <w:color w:val="000000" w:themeColor="text1"/>
          <w:sz w:val="24"/>
          <w:szCs w:val="24"/>
        </w:rPr>
        <w:t xml:space="preserve">whether accuracy, precision or both are being assessed, </w:t>
      </w:r>
      <w:r w:rsidRPr="00F501A0">
        <w:rPr>
          <w:rFonts w:ascii="Times New Roman" w:eastAsia="Arial" w:hAnsi="Times New Roman" w:cs="Times New Roman"/>
          <w:color w:val="000000" w:themeColor="text1"/>
          <w:sz w:val="24"/>
          <w:szCs w:val="24"/>
        </w:rPr>
        <w:t>modality of measurement, manufacturer name, reference standard for validation participants, age of participants, number of participants, type of measurement (Linear distance, angles</w:t>
      </w:r>
      <w:r>
        <w:rPr>
          <w:rFonts w:ascii="Times New Roman" w:eastAsia="Arial" w:hAnsi="Times New Roman" w:cs="Times New Roman"/>
          <w:color w:val="000000" w:themeColor="text1"/>
          <w:sz w:val="24"/>
          <w:szCs w:val="24"/>
        </w:rPr>
        <w:t>,</w:t>
      </w:r>
      <w:r w:rsidRPr="00F501A0">
        <w:rPr>
          <w:rFonts w:ascii="Times New Roman" w:eastAsia="Arial" w:hAnsi="Times New Roman" w:cs="Times New Roman"/>
          <w:color w:val="000000" w:themeColor="text1"/>
          <w:sz w:val="24"/>
          <w:szCs w:val="24"/>
        </w:rPr>
        <w:t xml:space="preserve"> surfaces, volume, surface to surfaces), number of </w:t>
      </w:r>
      <w:r w:rsidR="002A3E3F">
        <w:rPr>
          <w:rFonts w:ascii="Times New Roman" w:eastAsia="Arial" w:hAnsi="Times New Roman" w:cs="Times New Roman"/>
          <w:sz w:val="24"/>
          <w:szCs w:val="24"/>
        </w:rPr>
        <w:t>soft tissue landmarks</w:t>
      </w:r>
      <w:r w:rsidRPr="00F501A0">
        <w:rPr>
          <w:rFonts w:ascii="Times New Roman" w:eastAsia="Arial" w:hAnsi="Times New Roman" w:cs="Times New Roman"/>
          <w:color w:val="000000" w:themeColor="text1"/>
          <w:sz w:val="24"/>
          <w:szCs w:val="24"/>
        </w:rPr>
        <w:t>, number of measurements, type of statistical analysis estimation of errors, practical/clinical significance of errors, authors conclusions and disclosure of conflicts of interests.</w:t>
      </w:r>
      <w:r w:rsidR="007B2A3F">
        <w:rPr>
          <w:rFonts w:ascii="Times New Roman" w:eastAsia="Arial" w:hAnsi="Times New Roman" w:cs="Times New Roman"/>
          <w:color w:val="000000" w:themeColor="text1"/>
          <w:sz w:val="24"/>
          <w:szCs w:val="24"/>
        </w:rPr>
        <w:t xml:space="preserve"> See Appendix </w:t>
      </w:r>
      <w:r w:rsidR="00430427">
        <w:rPr>
          <w:rFonts w:ascii="Times New Roman" w:eastAsia="Arial" w:hAnsi="Times New Roman" w:cs="Times New Roman"/>
          <w:color w:val="000000" w:themeColor="text1"/>
          <w:sz w:val="24"/>
          <w:szCs w:val="24"/>
        </w:rPr>
        <w:t>2</w:t>
      </w:r>
      <w:r w:rsidR="00CB0484">
        <w:rPr>
          <w:rFonts w:ascii="Times New Roman" w:eastAsia="Arial" w:hAnsi="Times New Roman" w:cs="Times New Roman"/>
          <w:color w:val="000000" w:themeColor="text1"/>
          <w:sz w:val="24"/>
          <w:szCs w:val="24"/>
        </w:rPr>
        <w:t>.</w:t>
      </w:r>
    </w:p>
    <w:p w14:paraId="1D6F8178" w14:textId="5F1F4D4F" w:rsidR="4B228DD0" w:rsidRPr="00F501A0" w:rsidRDefault="00367BC1" w:rsidP="0038121F">
      <w:pPr>
        <w:spacing w:line="480" w:lineRule="auto"/>
        <w:ind w:left="1260" w:firstLine="720"/>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9</w:t>
      </w:r>
      <w:r w:rsidR="006D0AFB">
        <w:rPr>
          <w:rFonts w:ascii="Times New Roman" w:eastAsia="Arial" w:hAnsi="Times New Roman" w:cs="Times New Roman"/>
          <w:b/>
          <w:bCs/>
          <w:color w:val="000000" w:themeColor="text1"/>
          <w:sz w:val="24"/>
          <w:szCs w:val="24"/>
        </w:rPr>
        <w:t>.4</w:t>
      </w:r>
      <w:r w:rsidR="00EF730E">
        <w:rPr>
          <w:rFonts w:ascii="Times New Roman" w:eastAsia="Arial" w:hAnsi="Times New Roman" w:cs="Times New Roman"/>
          <w:b/>
          <w:bCs/>
          <w:color w:val="000000" w:themeColor="text1"/>
          <w:sz w:val="24"/>
          <w:szCs w:val="24"/>
        </w:rPr>
        <w:t xml:space="preserve"> </w:t>
      </w:r>
      <w:r w:rsidR="29CD55C6" w:rsidRPr="00F501A0">
        <w:rPr>
          <w:rFonts w:ascii="Times New Roman" w:eastAsia="Arial" w:hAnsi="Times New Roman" w:cs="Times New Roman"/>
          <w:b/>
          <w:bCs/>
          <w:color w:val="000000" w:themeColor="text1"/>
          <w:sz w:val="24"/>
          <w:szCs w:val="24"/>
        </w:rPr>
        <w:t>Analysis of subgroups</w:t>
      </w:r>
    </w:p>
    <w:p w14:paraId="3BC3449F" w14:textId="62120418" w:rsidR="00E32A6A" w:rsidRDefault="3883C36E" w:rsidP="0038121F">
      <w:pPr>
        <w:spacing w:line="480" w:lineRule="auto"/>
        <w:ind w:left="1980"/>
        <w:rPr>
          <w:rFonts w:ascii="Times New Roman" w:eastAsia="Arial" w:hAnsi="Times New Roman" w:cs="Times New Roman"/>
          <w:b/>
          <w:bCs/>
          <w:sz w:val="24"/>
          <w:szCs w:val="24"/>
        </w:rPr>
      </w:pPr>
      <w:r w:rsidRPr="00F501A0">
        <w:rPr>
          <w:rFonts w:ascii="Times New Roman" w:eastAsia="Arial" w:hAnsi="Times New Roman" w:cs="Times New Roman"/>
          <w:color w:val="000000" w:themeColor="text1"/>
          <w:sz w:val="24"/>
          <w:szCs w:val="24"/>
        </w:rPr>
        <w:t>Each record was classified according to the method being tested fo</w:t>
      </w:r>
      <w:r w:rsidR="00227066">
        <w:rPr>
          <w:rFonts w:ascii="Times New Roman" w:eastAsia="Arial" w:hAnsi="Times New Roman" w:cs="Times New Roman"/>
          <w:color w:val="000000" w:themeColor="text1"/>
          <w:sz w:val="24"/>
          <w:szCs w:val="24"/>
        </w:rPr>
        <w:t xml:space="preserve">r </w:t>
      </w:r>
      <w:r w:rsidRPr="00F501A0">
        <w:rPr>
          <w:rFonts w:ascii="Times New Roman" w:eastAsia="Arial" w:hAnsi="Times New Roman" w:cs="Times New Roman"/>
          <w:color w:val="000000" w:themeColor="text1"/>
          <w:sz w:val="24"/>
          <w:szCs w:val="24"/>
        </w:rPr>
        <w:t xml:space="preserve">measuring </w:t>
      </w:r>
      <w:r w:rsidR="002A3E3F">
        <w:rPr>
          <w:rFonts w:ascii="Times New Roman" w:eastAsia="Arial" w:hAnsi="Times New Roman" w:cs="Times New Roman"/>
          <w:sz w:val="24"/>
          <w:szCs w:val="24"/>
        </w:rPr>
        <w:t>soft tissue landmarks</w:t>
      </w:r>
      <w:r w:rsidR="002A3E3F" w:rsidRPr="00F501A0">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to form subgroups. See Table</w:t>
      </w:r>
      <w:r w:rsidR="00296ADD" w:rsidRPr="00F501A0">
        <w:rPr>
          <w:rFonts w:ascii="Times New Roman" w:eastAsia="Arial" w:hAnsi="Times New Roman" w:cs="Times New Roman"/>
          <w:color w:val="000000" w:themeColor="text1"/>
          <w:sz w:val="24"/>
          <w:szCs w:val="24"/>
        </w:rPr>
        <w:t xml:space="preserve"> 7.</w:t>
      </w:r>
      <w:r w:rsidR="00117166">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Some </w:t>
      </w:r>
      <w:r w:rsidRPr="00583579">
        <w:rPr>
          <w:rFonts w:ascii="Times New Roman" w:eastAsia="Arial" w:hAnsi="Times New Roman" w:cs="Times New Roman"/>
          <w:color w:val="000000" w:themeColor="text1"/>
          <w:sz w:val="24"/>
          <w:szCs w:val="24"/>
        </w:rPr>
        <w:t>records</w:t>
      </w:r>
      <w:r w:rsidR="00971738" w:rsidRPr="00583579">
        <w:rPr>
          <w:rFonts w:ascii="Times New Roman" w:eastAsia="Arial" w:hAnsi="Times New Roman" w:cs="Times New Roman"/>
          <w:color w:val="000000" w:themeColor="text1"/>
          <w:sz w:val="24"/>
          <w:szCs w:val="24"/>
        </w:rPr>
        <w:t xml:space="preserve"> </w:t>
      </w:r>
      <w:r w:rsidRPr="00583579">
        <w:rPr>
          <w:rFonts w:ascii="Times New Roman" w:eastAsia="Arial" w:hAnsi="Times New Roman" w:cs="Times New Roman"/>
          <w:color w:val="000000" w:themeColor="text1"/>
          <w:sz w:val="24"/>
          <w:szCs w:val="24"/>
        </w:rPr>
        <w:t>assess</w:t>
      </w:r>
      <w:r w:rsidRPr="00F501A0">
        <w:rPr>
          <w:rFonts w:ascii="Times New Roman" w:eastAsia="Arial" w:hAnsi="Times New Roman" w:cs="Times New Roman"/>
          <w:color w:val="000000" w:themeColor="text1"/>
          <w:sz w:val="24"/>
          <w:szCs w:val="24"/>
        </w:rPr>
        <w:t xml:space="preserve"> more than one measuring modality</w:t>
      </w:r>
      <w:r w:rsidR="00583579">
        <w:rPr>
          <w:rFonts w:ascii="Times New Roman" w:eastAsia="Arial" w:hAnsi="Times New Roman" w:cs="Times New Roman"/>
          <w:color w:val="000000" w:themeColor="text1"/>
          <w:sz w:val="24"/>
          <w:szCs w:val="24"/>
        </w:rPr>
        <w:t xml:space="preserve">. These </w:t>
      </w:r>
      <w:r w:rsidRPr="00F501A0">
        <w:rPr>
          <w:rFonts w:ascii="Times New Roman" w:eastAsia="Arial" w:hAnsi="Times New Roman" w:cs="Times New Roman"/>
          <w:color w:val="000000" w:themeColor="text1"/>
          <w:sz w:val="24"/>
          <w:szCs w:val="24"/>
        </w:rPr>
        <w:t xml:space="preserve">are listed in more </w:t>
      </w:r>
      <w:r w:rsidRPr="00583579">
        <w:rPr>
          <w:rFonts w:ascii="Times New Roman" w:eastAsia="Arial" w:hAnsi="Times New Roman" w:cs="Times New Roman"/>
          <w:color w:val="000000" w:themeColor="text1"/>
          <w:sz w:val="24"/>
          <w:szCs w:val="24"/>
        </w:rPr>
        <w:lastRenderedPageBreak/>
        <w:t>than one subgroup making the total number of categorised records</w:t>
      </w:r>
      <w:r w:rsidR="00756059">
        <w:rPr>
          <w:rFonts w:ascii="Times New Roman" w:eastAsia="Arial" w:hAnsi="Times New Roman" w:cs="Times New Roman"/>
          <w:color w:val="000000" w:themeColor="text1"/>
          <w:sz w:val="24"/>
          <w:szCs w:val="24"/>
        </w:rPr>
        <w:t xml:space="preserve">, </w:t>
      </w:r>
      <w:r w:rsidRPr="00583579">
        <w:rPr>
          <w:rFonts w:ascii="Times New Roman" w:eastAsia="Arial" w:hAnsi="Times New Roman" w:cs="Times New Roman"/>
          <w:color w:val="000000" w:themeColor="text1"/>
          <w:sz w:val="24"/>
          <w:szCs w:val="24"/>
        </w:rPr>
        <w:t xml:space="preserve">n= </w:t>
      </w:r>
      <w:r w:rsidR="00603682" w:rsidRPr="00583579">
        <w:rPr>
          <w:rFonts w:ascii="Times New Roman" w:eastAsia="Arial" w:hAnsi="Times New Roman" w:cs="Times New Roman"/>
          <w:color w:val="000000" w:themeColor="text1"/>
          <w:sz w:val="24"/>
          <w:szCs w:val="24"/>
        </w:rPr>
        <w:t>20</w:t>
      </w:r>
      <w:r w:rsidR="00756059">
        <w:rPr>
          <w:rFonts w:ascii="Times New Roman" w:eastAsia="Arial" w:hAnsi="Times New Roman" w:cs="Times New Roman"/>
          <w:color w:val="000000" w:themeColor="text1"/>
          <w:sz w:val="24"/>
          <w:szCs w:val="24"/>
        </w:rPr>
        <w:t>,</w:t>
      </w:r>
      <w:r w:rsidRPr="00583579">
        <w:rPr>
          <w:rFonts w:ascii="Times New Roman" w:eastAsia="Arial" w:hAnsi="Times New Roman" w:cs="Times New Roman"/>
          <w:color w:val="000000" w:themeColor="text1"/>
          <w:sz w:val="24"/>
          <w:szCs w:val="24"/>
        </w:rPr>
        <w:t xml:space="preserve"> exceed number of</w:t>
      </w:r>
      <w:r w:rsidRPr="00F501A0">
        <w:rPr>
          <w:rFonts w:ascii="Times New Roman" w:eastAsia="Arial" w:hAnsi="Times New Roman" w:cs="Times New Roman"/>
          <w:color w:val="000000" w:themeColor="text1"/>
          <w:sz w:val="24"/>
          <w:szCs w:val="24"/>
        </w:rPr>
        <w:t xml:space="preserve"> included records in this systematic review</w:t>
      </w:r>
      <w:r w:rsidR="00756059">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n=</w:t>
      </w:r>
      <w:r w:rsidR="009C6314">
        <w:rPr>
          <w:rFonts w:ascii="Times New Roman" w:eastAsia="Arial" w:hAnsi="Times New Roman" w:cs="Times New Roman"/>
          <w:color w:val="000000" w:themeColor="text1"/>
          <w:sz w:val="24"/>
          <w:szCs w:val="24"/>
        </w:rPr>
        <w:t>1</w:t>
      </w:r>
      <w:r w:rsidR="00603682">
        <w:rPr>
          <w:rFonts w:ascii="Times New Roman" w:eastAsia="Arial" w:hAnsi="Times New Roman" w:cs="Times New Roman"/>
          <w:color w:val="000000" w:themeColor="text1"/>
          <w:sz w:val="24"/>
          <w:szCs w:val="24"/>
        </w:rPr>
        <w:t>8</w:t>
      </w:r>
      <w:r w:rsidRPr="00F501A0">
        <w:rPr>
          <w:rFonts w:ascii="Times New Roman" w:eastAsia="Arial" w:hAnsi="Times New Roman" w:cs="Times New Roman"/>
          <w:color w:val="000000" w:themeColor="text1"/>
          <w:sz w:val="24"/>
          <w:szCs w:val="24"/>
        </w:rPr>
        <w:t>. One record</w:t>
      </w:r>
      <w:r w:rsidR="00117166">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 xml:space="preserve">assessed </w:t>
      </w:r>
      <w:r w:rsidR="005F0F1E" w:rsidRPr="00583579">
        <w:rPr>
          <w:rFonts w:ascii="Times New Roman" w:eastAsia="Arial" w:hAnsi="Times New Roman" w:cs="Times New Roman"/>
          <w:color w:val="000000" w:themeColor="text1"/>
          <w:sz w:val="24"/>
          <w:szCs w:val="24"/>
        </w:rPr>
        <w:t>precision,</w:t>
      </w:r>
      <w:r w:rsidR="00583579" w:rsidRPr="00583579">
        <w:rPr>
          <w:rFonts w:ascii="Times New Roman" w:eastAsia="Arial" w:hAnsi="Times New Roman" w:cs="Times New Roman"/>
          <w:color w:val="000000" w:themeColor="text1"/>
          <w:sz w:val="24"/>
          <w:szCs w:val="24"/>
        </w:rPr>
        <w:t xml:space="preserve"> so</w:t>
      </w:r>
      <w:r w:rsidRPr="00583579">
        <w:rPr>
          <w:rFonts w:ascii="Times New Roman" w:eastAsia="Arial" w:hAnsi="Times New Roman" w:cs="Times New Roman"/>
          <w:color w:val="000000" w:themeColor="text1"/>
          <w:sz w:val="24"/>
          <w:szCs w:val="24"/>
        </w:rPr>
        <w:t xml:space="preserve"> no </w:t>
      </w:r>
      <w:r w:rsidR="00583579" w:rsidRPr="00583579">
        <w:rPr>
          <w:rFonts w:ascii="Times New Roman" w:eastAsia="Arial" w:hAnsi="Times New Roman" w:cs="Times New Roman"/>
          <w:color w:val="000000" w:themeColor="text1"/>
          <w:sz w:val="24"/>
          <w:szCs w:val="24"/>
        </w:rPr>
        <w:t xml:space="preserve">other </w:t>
      </w:r>
      <w:r w:rsidRPr="00583579">
        <w:rPr>
          <w:rFonts w:ascii="Times New Roman" w:eastAsia="Arial" w:hAnsi="Times New Roman" w:cs="Times New Roman"/>
          <w:color w:val="000000" w:themeColor="text1"/>
          <w:sz w:val="24"/>
          <w:szCs w:val="24"/>
        </w:rPr>
        <w:t>reference method was used</w:t>
      </w:r>
      <w:r w:rsidRPr="00F501A0">
        <w:rPr>
          <w:rFonts w:ascii="Times New Roman" w:eastAsia="Arial" w:hAnsi="Times New Roman" w:cs="Times New Roman"/>
          <w:color w:val="000000" w:themeColor="text1"/>
          <w:sz w:val="24"/>
          <w:szCs w:val="24"/>
        </w:rPr>
        <w:t xml:space="preserve"> (</w:t>
      </w:r>
      <w:r w:rsidR="303855D5" w:rsidRPr="00F501A0">
        <w:rPr>
          <w:rFonts w:ascii="Times New Roman" w:eastAsia="Arial" w:hAnsi="Times New Roman" w:cs="Times New Roman"/>
          <w:color w:val="000000" w:themeColor="text1"/>
          <w:sz w:val="24"/>
          <w:szCs w:val="24"/>
        </w:rPr>
        <w:t>Othman et al, 2013)</w:t>
      </w:r>
      <w:r w:rsidRPr="00F501A0">
        <w:rPr>
          <w:rFonts w:ascii="Times New Roman" w:eastAsia="Arial" w:hAnsi="Times New Roman" w:cs="Times New Roman"/>
          <w:color w:val="000000" w:themeColor="text1"/>
          <w:sz w:val="24"/>
          <w:szCs w:val="24"/>
        </w:rPr>
        <w:t xml:space="preserve">. </w:t>
      </w:r>
    </w:p>
    <w:p w14:paraId="4582A673" w14:textId="7840DC34" w:rsidR="00053997" w:rsidRPr="00EA58A0" w:rsidRDefault="00C27C9F" w:rsidP="0038121F">
      <w:pPr>
        <w:spacing w:line="480" w:lineRule="auto"/>
        <w:ind w:left="1980"/>
        <w:rPr>
          <w:rFonts w:ascii="Times New Roman" w:eastAsia="Arial" w:hAnsi="Times New Roman" w:cs="Times New Roman"/>
          <w:color w:val="000000" w:themeColor="text1"/>
          <w:sz w:val="24"/>
          <w:szCs w:val="24"/>
        </w:rPr>
      </w:pPr>
      <w:r>
        <w:rPr>
          <w:rFonts w:ascii="Times New Roman" w:eastAsia="Arial" w:hAnsi="Times New Roman" w:cs="Times New Roman"/>
          <w:b/>
          <w:bCs/>
          <w:sz w:val="24"/>
          <w:szCs w:val="24"/>
        </w:rPr>
        <w:t xml:space="preserve">9.5 </w:t>
      </w:r>
      <w:r w:rsidRPr="00C84821">
        <w:rPr>
          <w:rFonts w:ascii="Times New Roman" w:eastAsia="Arial" w:hAnsi="Times New Roman" w:cs="Times New Roman"/>
          <w:b/>
          <w:bCs/>
          <w:sz w:val="24"/>
          <w:szCs w:val="24"/>
        </w:rPr>
        <w:t>Computed Tomography</w:t>
      </w:r>
      <w:r w:rsidRPr="00C27C9F">
        <w:rPr>
          <w:rFonts w:ascii="Times New Roman" w:eastAsia="Arial" w:hAnsi="Times New Roman" w:cs="Times New Roman"/>
          <w:color w:val="000000" w:themeColor="text1"/>
          <w:sz w:val="24"/>
          <w:szCs w:val="24"/>
        </w:rPr>
        <w:t xml:space="preserve"> </w:t>
      </w:r>
    </w:p>
    <w:p w14:paraId="07F0634C" w14:textId="77777777" w:rsidR="00053997" w:rsidRDefault="00053997" w:rsidP="0038121F">
      <w:pPr>
        <w:spacing w:line="480" w:lineRule="auto"/>
        <w:ind w:left="1980"/>
        <w:rPr>
          <w:rFonts w:ascii="Times New Roman" w:eastAsia="Arial" w:hAnsi="Times New Roman" w:cs="Times New Roman"/>
          <w:color w:val="212529"/>
          <w:sz w:val="24"/>
          <w:szCs w:val="24"/>
        </w:rPr>
      </w:pPr>
      <w:r w:rsidRPr="001E5235">
        <w:rPr>
          <w:rFonts w:ascii="Times New Roman" w:eastAsia="Arial" w:hAnsi="Times New Roman" w:cs="Times New Roman"/>
          <w:color w:val="212529"/>
          <w:sz w:val="24"/>
          <w:szCs w:val="24"/>
        </w:rPr>
        <w:t>There were no records</w:t>
      </w:r>
      <w:r>
        <w:rPr>
          <w:rFonts w:ascii="Times New Roman" w:eastAsia="Arial" w:hAnsi="Times New Roman" w:cs="Times New Roman"/>
          <w:color w:val="212529"/>
          <w:sz w:val="24"/>
          <w:szCs w:val="24"/>
        </w:rPr>
        <w:t xml:space="preserve"> included in this review</w:t>
      </w:r>
      <w:r w:rsidRPr="001E5235">
        <w:rPr>
          <w:rFonts w:ascii="Times New Roman" w:eastAsia="Arial" w:hAnsi="Times New Roman" w:cs="Times New Roman"/>
          <w:color w:val="212529"/>
          <w:sz w:val="24"/>
          <w:szCs w:val="24"/>
        </w:rPr>
        <w:t xml:space="preserve"> that </w:t>
      </w:r>
      <w:r>
        <w:rPr>
          <w:rFonts w:ascii="Times New Roman" w:eastAsia="Arial" w:hAnsi="Times New Roman" w:cs="Times New Roman"/>
          <w:color w:val="212529"/>
          <w:sz w:val="24"/>
          <w:szCs w:val="24"/>
        </w:rPr>
        <w:t>used</w:t>
      </w:r>
      <w:r w:rsidRPr="001E5235">
        <w:rPr>
          <w:rFonts w:ascii="Times New Roman" w:eastAsia="Arial" w:hAnsi="Times New Roman" w:cs="Times New Roman"/>
          <w:color w:val="212529"/>
          <w:sz w:val="24"/>
          <w:szCs w:val="24"/>
        </w:rPr>
        <w:t xml:space="preserve"> computed</w:t>
      </w:r>
      <w:r>
        <w:rPr>
          <w:rFonts w:ascii="Times New Roman" w:eastAsia="Arial" w:hAnsi="Times New Roman" w:cs="Times New Roman"/>
          <w:color w:val="212529"/>
          <w:sz w:val="24"/>
          <w:szCs w:val="24"/>
        </w:rPr>
        <w:t xml:space="preserve"> </w:t>
      </w:r>
      <w:r w:rsidR="001E5235" w:rsidRPr="001E5235">
        <w:rPr>
          <w:rFonts w:ascii="Times New Roman" w:eastAsia="Arial" w:hAnsi="Times New Roman" w:cs="Times New Roman"/>
          <w:color w:val="212529"/>
          <w:sz w:val="24"/>
          <w:szCs w:val="24"/>
        </w:rPr>
        <w:t xml:space="preserve">tomography to </w:t>
      </w:r>
      <w:r w:rsidR="00B03DB9">
        <w:rPr>
          <w:rFonts w:ascii="Times New Roman" w:eastAsia="Arial" w:hAnsi="Times New Roman" w:cs="Times New Roman"/>
          <w:color w:val="212529"/>
          <w:sz w:val="24"/>
          <w:szCs w:val="24"/>
        </w:rPr>
        <w:t xml:space="preserve">assess </w:t>
      </w:r>
      <w:r w:rsidR="001E5235" w:rsidRPr="001E5235">
        <w:rPr>
          <w:rFonts w:ascii="Times New Roman" w:eastAsia="Arial" w:hAnsi="Times New Roman" w:cs="Times New Roman"/>
          <w:color w:val="212529"/>
          <w:sz w:val="24"/>
          <w:szCs w:val="24"/>
        </w:rPr>
        <w:t xml:space="preserve">accuracy or precision of </w:t>
      </w:r>
      <w:r w:rsidR="00B03DB9">
        <w:rPr>
          <w:rFonts w:ascii="Times New Roman" w:eastAsia="Arial" w:hAnsi="Times New Roman" w:cs="Times New Roman"/>
          <w:color w:val="212529"/>
          <w:sz w:val="24"/>
          <w:szCs w:val="24"/>
        </w:rPr>
        <w:t xml:space="preserve">measurements of </w:t>
      </w:r>
      <w:r w:rsidR="001E5235" w:rsidRPr="001E5235">
        <w:rPr>
          <w:rFonts w:ascii="Times New Roman" w:eastAsia="Arial" w:hAnsi="Times New Roman" w:cs="Times New Roman"/>
          <w:sz w:val="24"/>
          <w:szCs w:val="24"/>
        </w:rPr>
        <w:t>soft tissue landmarks</w:t>
      </w:r>
      <w:r w:rsidR="001E5235" w:rsidRPr="001E5235">
        <w:rPr>
          <w:rFonts w:ascii="Times New Roman" w:eastAsia="Arial" w:hAnsi="Times New Roman" w:cs="Times New Roman"/>
          <w:color w:val="212529"/>
          <w:sz w:val="24"/>
          <w:szCs w:val="24"/>
        </w:rPr>
        <w:t>.</w:t>
      </w:r>
    </w:p>
    <w:p w14:paraId="74E3C9DD" w14:textId="77777777" w:rsidR="00053997" w:rsidRDefault="006203FB" w:rsidP="0038121F">
      <w:pPr>
        <w:spacing w:line="480" w:lineRule="auto"/>
        <w:ind w:left="1980"/>
        <w:rPr>
          <w:rFonts w:ascii="Times New Roman" w:eastAsia="Arial" w:hAnsi="Times New Roman" w:cs="Times New Roman"/>
          <w:b/>
          <w:bCs/>
          <w:color w:val="212529"/>
          <w:sz w:val="24"/>
          <w:szCs w:val="24"/>
        </w:rPr>
      </w:pPr>
      <w:r w:rsidRPr="006203FB">
        <w:rPr>
          <w:rFonts w:ascii="Times New Roman" w:eastAsia="Arial" w:hAnsi="Times New Roman" w:cs="Times New Roman"/>
          <w:b/>
          <w:bCs/>
          <w:color w:val="212529"/>
          <w:sz w:val="24"/>
          <w:szCs w:val="24"/>
        </w:rPr>
        <w:t xml:space="preserve">9.6 </w:t>
      </w:r>
      <w:r w:rsidR="00A868B3" w:rsidRPr="006203FB">
        <w:rPr>
          <w:rFonts w:ascii="Times New Roman" w:eastAsia="Arial" w:hAnsi="Times New Roman" w:cs="Times New Roman"/>
          <w:b/>
          <w:bCs/>
          <w:color w:val="212529"/>
          <w:sz w:val="24"/>
          <w:szCs w:val="24"/>
        </w:rPr>
        <w:t>Cone Beam</w:t>
      </w:r>
      <w:r w:rsidR="00A868B3" w:rsidRPr="005B4A33">
        <w:rPr>
          <w:rFonts w:ascii="Times New Roman" w:eastAsia="Arial" w:hAnsi="Times New Roman" w:cs="Times New Roman"/>
          <w:b/>
          <w:bCs/>
          <w:color w:val="212529"/>
          <w:sz w:val="24"/>
          <w:szCs w:val="24"/>
        </w:rPr>
        <w:t xml:space="preserve"> Computed Tomography</w:t>
      </w:r>
    </w:p>
    <w:p w14:paraId="5E43C83B" w14:textId="04ADDB7D" w:rsidR="00053997" w:rsidRPr="00FF781B" w:rsidRDefault="00D7006E" w:rsidP="0038121F">
      <w:pPr>
        <w:spacing w:line="480" w:lineRule="auto"/>
        <w:ind w:left="1980"/>
        <w:rPr>
          <w:rFonts w:ascii="Times New Roman" w:eastAsia="Arial" w:hAnsi="Times New Roman" w:cs="Times New Roman"/>
          <w:color w:val="000000" w:themeColor="text1"/>
          <w:sz w:val="24"/>
          <w:szCs w:val="24"/>
        </w:rPr>
      </w:pPr>
      <w:r>
        <w:rPr>
          <w:rFonts w:ascii="Times New Roman" w:eastAsia="Arial" w:hAnsi="Times New Roman" w:cs="Times New Roman"/>
          <w:color w:val="212529"/>
          <w:sz w:val="24"/>
          <w:szCs w:val="24"/>
        </w:rPr>
        <w:t>Two</w:t>
      </w:r>
      <w:r w:rsidR="00A868B3" w:rsidRPr="00F501A0">
        <w:rPr>
          <w:rFonts w:ascii="Times New Roman" w:eastAsia="Arial" w:hAnsi="Times New Roman" w:cs="Times New Roman"/>
          <w:color w:val="212529"/>
          <w:sz w:val="24"/>
          <w:szCs w:val="24"/>
        </w:rPr>
        <w:t xml:space="preserve"> </w:t>
      </w:r>
      <w:r w:rsidR="00A868B3">
        <w:rPr>
          <w:rFonts w:ascii="Times New Roman" w:eastAsia="Arial" w:hAnsi="Times New Roman" w:cs="Times New Roman"/>
          <w:color w:val="212529"/>
          <w:sz w:val="24"/>
          <w:szCs w:val="24"/>
        </w:rPr>
        <w:t>records</w:t>
      </w:r>
      <w:r w:rsidR="00A868B3" w:rsidRPr="00F501A0">
        <w:rPr>
          <w:rFonts w:ascii="Times New Roman" w:eastAsia="Arial" w:hAnsi="Times New Roman" w:cs="Times New Roman"/>
          <w:color w:val="212529"/>
          <w:sz w:val="24"/>
          <w:szCs w:val="24"/>
        </w:rPr>
        <w:t xml:space="preserve"> utilised c</w:t>
      </w:r>
      <w:r w:rsidR="00A868B3" w:rsidRPr="00F501A0">
        <w:rPr>
          <w:rFonts w:ascii="Times New Roman" w:eastAsia="Arial" w:hAnsi="Times New Roman" w:cs="Times New Roman"/>
          <w:sz w:val="24"/>
          <w:szCs w:val="24"/>
        </w:rPr>
        <w:t>one beam compute</w:t>
      </w:r>
      <w:r w:rsidR="00A868B3">
        <w:rPr>
          <w:rFonts w:ascii="Times New Roman" w:eastAsia="Arial" w:hAnsi="Times New Roman" w:cs="Times New Roman"/>
          <w:sz w:val="24"/>
          <w:szCs w:val="24"/>
        </w:rPr>
        <w:t>d</w:t>
      </w:r>
      <w:r w:rsidR="00A868B3" w:rsidRPr="00F501A0">
        <w:rPr>
          <w:rFonts w:ascii="Times New Roman" w:eastAsia="Arial" w:hAnsi="Times New Roman" w:cs="Times New Roman"/>
          <w:sz w:val="24"/>
          <w:szCs w:val="24"/>
        </w:rPr>
        <w:t xml:space="preserve"> tomography</w:t>
      </w:r>
      <w:r w:rsidR="00A868B3" w:rsidRPr="00F501A0">
        <w:rPr>
          <w:rFonts w:ascii="Times New Roman" w:eastAsia="Arial" w:hAnsi="Times New Roman" w:cs="Times New Roman"/>
          <w:color w:val="212529"/>
          <w:sz w:val="24"/>
          <w:szCs w:val="24"/>
        </w:rPr>
        <w:t xml:space="preserve"> to </w:t>
      </w:r>
      <w:r w:rsidR="00B03DB9">
        <w:rPr>
          <w:rFonts w:ascii="Times New Roman" w:eastAsia="Arial" w:hAnsi="Times New Roman" w:cs="Times New Roman"/>
          <w:color w:val="212529"/>
          <w:sz w:val="24"/>
          <w:szCs w:val="24"/>
        </w:rPr>
        <w:t>assess</w:t>
      </w:r>
      <w:r w:rsidR="00A868B3" w:rsidRPr="00F501A0">
        <w:rPr>
          <w:rFonts w:ascii="Times New Roman" w:eastAsia="Arial" w:hAnsi="Times New Roman" w:cs="Times New Roman"/>
          <w:color w:val="212529"/>
          <w:sz w:val="24"/>
          <w:szCs w:val="24"/>
        </w:rPr>
        <w:t xml:space="preserve"> accuracy of </w:t>
      </w:r>
      <w:r w:rsidR="00B03DB9">
        <w:rPr>
          <w:rFonts w:ascii="Times New Roman" w:eastAsia="Arial" w:hAnsi="Times New Roman" w:cs="Times New Roman"/>
          <w:color w:val="212529"/>
          <w:sz w:val="24"/>
          <w:szCs w:val="24"/>
        </w:rPr>
        <w:t xml:space="preserve">measurements of </w:t>
      </w:r>
      <w:r w:rsidR="00A868B3">
        <w:rPr>
          <w:rFonts w:ascii="Times New Roman" w:eastAsia="Arial" w:hAnsi="Times New Roman" w:cs="Times New Roman"/>
          <w:sz w:val="24"/>
          <w:szCs w:val="24"/>
        </w:rPr>
        <w:t>soft tissue landmarks</w:t>
      </w:r>
      <w:r w:rsidR="00A868B3" w:rsidRPr="00F501A0">
        <w:rPr>
          <w:rFonts w:ascii="Times New Roman" w:eastAsia="Arial" w:hAnsi="Times New Roman" w:cs="Times New Roman"/>
          <w:color w:val="212529"/>
          <w:sz w:val="24"/>
          <w:szCs w:val="24"/>
        </w:rPr>
        <w:t xml:space="preserve"> (</w:t>
      </w:r>
      <w:r w:rsidR="00A868B3" w:rsidRPr="00F501A0">
        <w:rPr>
          <w:rFonts w:ascii="Times New Roman" w:eastAsia="Arial" w:hAnsi="Times New Roman" w:cs="Times New Roman"/>
          <w:color w:val="000000" w:themeColor="text1"/>
          <w:sz w:val="24"/>
          <w:szCs w:val="24"/>
        </w:rPr>
        <w:t xml:space="preserve">Fourie et al, 2011; Kook et al, </w:t>
      </w:r>
      <w:r w:rsidR="00A868B3" w:rsidRPr="00FF781B">
        <w:rPr>
          <w:rFonts w:ascii="Times New Roman" w:eastAsia="Arial" w:hAnsi="Times New Roman" w:cs="Times New Roman"/>
          <w:color w:val="000000" w:themeColor="text1"/>
          <w:sz w:val="24"/>
          <w:szCs w:val="24"/>
        </w:rPr>
        <w:t>2014).</w:t>
      </w:r>
      <w:r w:rsidR="00EA58A0" w:rsidRPr="00FF781B">
        <w:rPr>
          <w:rFonts w:ascii="Times New Roman" w:eastAsia="Arial" w:hAnsi="Times New Roman" w:cs="Times New Roman"/>
          <w:color w:val="000000" w:themeColor="text1"/>
          <w:sz w:val="24"/>
          <w:szCs w:val="24"/>
        </w:rPr>
        <w:t xml:space="preserve"> No records addressed precision.</w:t>
      </w:r>
    </w:p>
    <w:p w14:paraId="54BDA1F6" w14:textId="19C58B26" w:rsidR="00053997" w:rsidRPr="00FF781B" w:rsidRDefault="00A868B3" w:rsidP="0038121F">
      <w:pPr>
        <w:spacing w:line="480" w:lineRule="auto"/>
        <w:ind w:left="1980"/>
        <w:rPr>
          <w:rFonts w:ascii="Times New Roman" w:eastAsia="Arial" w:hAnsi="Times New Roman" w:cs="Times New Roman"/>
          <w:b/>
          <w:bCs/>
          <w:color w:val="000000" w:themeColor="text1"/>
          <w:sz w:val="24"/>
          <w:szCs w:val="24"/>
        </w:rPr>
      </w:pPr>
      <w:r w:rsidRPr="00FF781B">
        <w:rPr>
          <w:rFonts w:ascii="Times New Roman" w:eastAsia="Arial" w:hAnsi="Times New Roman" w:cs="Times New Roman"/>
          <w:b/>
          <w:bCs/>
          <w:color w:val="000000" w:themeColor="text1"/>
          <w:sz w:val="24"/>
          <w:szCs w:val="24"/>
        </w:rPr>
        <w:t>Accuracy</w:t>
      </w:r>
    </w:p>
    <w:p w14:paraId="02CB83F5" w14:textId="2C120C5C" w:rsidR="00053997" w:rsidRPr="00CC2CB4" w:rsidRDefault="00756059" w:rsidP="0038121F">
      <w:pPr>
        <w:spacing w:line="480" w:lineRule="auto"/>
        <w:ind w:left="19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Ten</w:t>
      </w:r>
      <w:r w:rsidR="00FF781B" w:rsidRPr="00CC2CB4">
        <w:rPr>
          <w:rFonts w:ascii="Times New Roman" w:hAnsi="Times New Roman" w:cs="Times New Roman"/>
          <w:color w:val="000000" w:themeColor="text1"/>
          <w:sz w:val="24"/>
          <w:szCs w:val="24"/>
        </w:rPr>
        <w:t xml:space="preserve"> linear distances on cadavers using the </w:t>
      </w:r>
      <w:r w:rsidR="00953844" w:rsidRPr="00CC2CB4">
        <w:rPr>
          <w:rFonts w:ascii="Times New Roman" w:hAnsi="Times New Roman" w:cs="Times New Roman"/>
          <w:color w:val="000000" w:themeColor="text1"/>
          <w:sz w:val="24"/>
          <w:szCs w:val="24"/>
        </w:rPr>
        <w:t xml:space="preserve">KaVo 3D </w:t>
      </w:r>
      <w:r w:rsidR="00FF781B" w:rsidRPr="00CC2CB4">
        <w:rPr>
          <w:rFonts w:ascii="Times New Roman" w:hAnsi="Times New Roman" w:cs="Times New Roman"/>
          <w:color w:val="000000" w:themeColor="text1"/>
          <w:sz w:val="24"/>
          <w:szCs w:val="24"/>
        </w:rPr>
        <w:t>E</w:t>
      </w:r>
      <w:r w:rsidR="00953844" w:rsidRPr="00CC2CB4">
        <w:rPr>
          <w:rFonts w:ascii="Times New Roman" w:hAnsi="Times New Roman" w:cs="Times New Roman"/>
          <w:color w:val="000000" w:themeColor="text1"/>
          <w:sz w:val="24"/>
          <w:szCs w:val="24"/>
        </w:rPr>
        <w:t>xam</w:t>
      </w:r>
      <w:r w:rsidR="009C23B5" w:rsidRPr="00CC2CB4">
        <w:rPr>
          <w:rFonts w:ascii="Times New Roman" w:hAnsi="Times New Roman" w:cs="Times New Roman"/>
          <w:color w:val="000000" w:themeColor="text1"/>
          <w:sz w:val="24"/>
          <w:szCs w:val="24"/>
        </w:rPr>
        <w:t xml:space="preserve"> </w:t>
      </w:r>
      <w:r w:rsidR="00953844" w:rsidRPr="00CC2CB4">
        <w:rPr>
          <w:rFonts w:ascii="Times New Roman" w:hAnsi="Times New Roman" w:cs="Times New Roman"/>
          <w:color w:val="000000" w:themeColor="text1"/>
          <w:sz w:val="24"/>
          <w:szCs w:val="24"/>
        </w:rPr>
        <w:t>(KaVo Dental GmbH, Bismarckring, Germany)</w:t>
      </w:r>
      <w:r w:rsidR="00953844" w:rsidRPr="00CC2CB4">
        <w:rPr>
          <w:rFonts w:ascii="Times New Roman" w:eastAsia="Arial" w:hAnsi="Times New Roman" w:cs="Times New Roman"/>
          <w:color w:val="000000" w:themeColor="text1"/>
          <w:sz w:val="24"/>
          <w:szCs w:val="24"/>
        </w:rPr>
        <w:t xml:space="preserve"> </w:t>
      </w:r>
      <w:r w:rsidR="009C23B5" w:rsidRPr="00CC2CB4">
        <w:rPr>
          <w:rFonts w:ascii="Times New Roman" w:eastAsia="Arial" w:hAnsi="Times New Roman" w:cs="Times New Roman"/>
          <w:color w:val="000000" w:themeColor="text1"/>
          <w:sz w:val="24"/>
          <w:szCs w:val="24"/>
        </w:rPr>
        <w:t xml:space="preserve">device </w:t>
      </w:r>
      <w:r w:rsidR="00FF781B" w:rsidRPr="00CC2CB4">
        <w:rPr>
          <w:rFonts w:ascii="Times New Roman" w:hAnsi="Times New Roman" w:cs="Times New Roman"/>
          <w:color w:val="000000" w:themeColor="text1"/>
          <w:sz w:val="24"/>
          <w:szCs w:val="24"/>
        </w:rPr>
        <w:t>have 95%</w:t>
      </w:r>
      <w:r w:rsidR="007B1303" w:rsidRPr="00CC2CB4">
        <w:rPr>
          <w:rFonts w:ascii="Times New Roman" w:hAnsi="Times New Roman" w:cs="Times New Roman"/>
          <w:color w:val="000000" w:themeColor="text1"/>
          <w:sz w:val="24"/>
          <w:szCs w:val="24"/>
        </w:rPr>
        <w:t xml:space="preserve"> CI's less than 1mm</w:t>
      </w:r>
      <w:r w:rsidR="00FF781B" w:rsidRPr="00CC2CB4">
        <w:rPr>
          <w:rFonts w:ascii="Times New Roman" w:hAnsi="Times New Roman" w:cs="Times New Roman"/>
          <w:color w:val="000000" w:themeColor="text1"/>
          <w:sz w:val="24"/>
          <w:szCs w:val="24"/>
        </w:rPr>
        <w:t>. Namely;</w:t>
      </w:r>
      <w:r w:rsidR="007B1303" w:rsidRPr="00CC2CB4">
        <w:rPr>
          <w:rFonts w:ascii="Times New Roman" w:hAnsi="Times New Roman" w:cs="Times New Roman"/>
          <w:color w:val="000000" w:themeColor="text1"/>
          <w:sz w:val="24"/>
          <w:szCs w:val="24"/>
        </w:rPr>
        <w:t xml:space="preserve"> </w:t>
      </w:r>
      <w:r w:rsidR="00FF781B" w:rsidRPr="00CC2CB4">
        <w:rPr>
          <w:rFonts w:ascii="Times New Roman" w:hAnsi="Times New Roman" w:cs="Times New Roman"/>
          <w:color w:val="000000" w:themeColor="text1"/>
          <w:sz w:val="24"/>
          <w:szCs w:val="24"/>
        </w:rPr>
        <w:t>g’</w:t>
      </w:r>
      <w:r w:rsidR="005F0F1E">
        <w:rPr>
          <w:rFonts w:ascii="Times New Roman" w:hAnsi="Times New Roman" w:cs="Times New Roman"/>
          <w:color w:val="000000" w:themeColor="text1"/>
          <w:sz w:val="24"/>
          <w:szCs w:val="24"/>
        </w:rPr>
        <w:t xml:space="preserve"> </w:t>
      </w:r>
      <w:r w:rsidR="00FF781B" w:rsidRPr="00CC2CB4">
        <w:rPr>
          <w:rFonts w:ascii="Times New Roman" w:hAnsi="Times New Roman" w:cs="Times New Roman"/>
          <w:color w:val="000000" w:themeColor="text1"/>
          <w:sz w:val="24"/>
          <w:szCs w:val="24"/>
        </w:rPr>
        <w:t>to sn’</w:t>
      </w:r>
      <w:r w:rsidR="007B1303" w:rsidRPr="00CC2CB4">
        <w:rPr>
          <w:rFonts w:ascii="Times New Roman" w:hAnsi="Times New Roman" w:cs="Times New Roman"/>
          <w:color w:val="000000" w:themeColor="text1"/>
          <w:sz w:val="24"/>
          <w:szCs w:val="24"/>
        </w:rPr>
        <w:t xml:space="preserve"> </w:t>
      </w:r>
      <w:r w:rsidR="00FF781B" w:rsidRPr="00CC2CB4">
        <w:rPr>
          <w:rFonts w:ascii="Times New Roman" w:hAnsi="Times New Roman" w:cs="Times New Roman"/>
          <w:color w:val="000000" w:themeColor="text1"/>
          <w:sz w:val="24"/>
          <w:szCs w:val="24"/>
        </w:rPr>
        <w:t xml:space="preserve">CI </w:t>
      </w:r>
      <w:r w:rsidR="007B1303" w:rsidRPr="00CC2CB4">
        <w:rPr>
          <w:rFonts w:ascii="Times New Roman" w:hAnsi="Times New Roman" w:cs="Times New Roman"/>
          <w:color w:val="000000" w:themeColor="text1"/>
          <w:sz w:val="24"/>
          <w:szCs w:val="24"/>
        </w:rPr>
        <w:t>0.25</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-0.55</w:t>
      </w:r>
      <w:r w:rsidR="00FF781B" w:rsidRPr="00CC2CB4">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t</w:t>
      </w:r>
      <w:r w:rsidR="00953844" w:rsidRPr="00CC2CB4">
        <w:rPr>
          <w:rFonts w:ascii="Times New Roman" w:hAnsi="Times New Roman" w:cs="Times New Roman"/>
          <w:color w:val="000000" w:themeColor="text1"/>
          <w:sz w:val="24"/>
          <w:szCs w:val="24"/>
        </w:rPr>
        <w:t xml:space="preserve">’ to </w:t>
      </w:r>
      <w:r w:rsidR="007B1303" w:rsidRPr="00CC2CB4">
        <w:rPr>
          <w:rFonts w:ascii="Times New Roman" w:hAnsi="Times New Roman" w:cs="Times New Roman"/>
          <w:color w:val="000000" w:themeColor="text1"/>
          <w:sz w:val="24"/>
          <w:szCs w:val="24"/>
        </w:rPr>
        <w:t>gn’ left</w:t>
      </w:r>
      <w:r w:rsidR="00FF781B" w:rsidRPr="00CC2CB4">
        <w:rPr>
          <w:rFonts w:ascii="Times New Roman" w:hAnsi="Times New Roman" w:cs="Times New Roman"/>
          <w:color w:val="000000" w:themeColor="text1"/>
          <w:sz w:val="24"/>
          <w:szCs w:val="24"/>
        </w:rPr>
        <w:t xml:space="preserve"> CI </w:t>
      </w:r>
      <w:r w:rsidR="007B1303" w:rsidRPr="00CC2CB4">
        <w:rPr>
          <w:rFonts w:ascii="Times New Roman" w:hAnsi="Times New Roman" w:cs="Times New Roman"/>
          <w:color w:val="000000" w:themeColor="text1"/>
          <w:sz w:val="24"/>
          <w:szCs w:val="24"/>
        </w:rPr>
        <w:t>0.25</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-0.91</w:t>
      </w:r>
      <w:r w:rsidR="00FF781B" w:rsidRPr="00CC2CB4">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ex</w:t>
      </w:r>
      <w:r w:rsidR="00953844" w:rsidRPr="00CC2CB4">
        <w:rPr>
          <w:rFonts w:ascii="Times New Roman" w:hAnsi="Times New Roman" w:cs="Times New Roman"/>
          <w:color w:val="000000" w:themeColor="text1"/>
          <w:sz w:val="24"/>
          <w:szCs w:val="24"/>
        </w:rPr>
        <w:t xml:space="preserve">’ to </w:t>
      </w:r>
      <w:r w:rsidR="007B1303" w:rsidRPr="00CC2CB4">
        <w:rPr>
          <w:rFonts w:ascii="Times New Roman" w:hAnsi="Times New Roman" w:cs="Times New Roman"/>
          <w:color w:val="000000" w:themeColor="text1"/>
          <w:sz w:val="24"/>
          <w:szCs w:val="24"/>
        </w:rPr>
        <w:t>ex</w:t>
      </w:r>
      <w:r w:rsidR="00953844" w:rsidRPr="00CC2CB4">
        <w:rPr>
          <w:rFonts w:ascii="Times New Roman" w:hAnsi="Times New Roman" w:cs="Times New Roman"/>
          <w:color w:val="000000" w:themeColor="text1"/>
          <w:sz w:val="24"/>
          <w:szCs w:val="24"/>
        </w:rPr>
        <w:t>’</w:t>
      </w:r>
      <w:r w:rsidR="007B1303" w:rsidRPr="00CC2CB4">
        <w:rPr>
          <w:rFonts w:ascii="Times New Roman" w:hAnsi="Times New Roman" w:cs="Times New Roman"/>
          <w:color w:val="000000" w:themeColor="text1"/>
          <w:sz w:val="24"/>
          <w:szCs w:val="24"/>
        </w:rPr>
        <w:t xml:space="preserve"> 0.18</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-0.82</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al</w:t>
      </w:r>
      <w:r w:rsidR="00FF781B" w:rsidRPr="00CC2CB4">
        <w:rPr>
          <w:rFonts w:ascii="Times New Roman" w:hAnsi="Times New Roman" w:cs="Times New Roman"/>
          <w:color w:val="000000" w:themeColor="text1"/>
          <w:sz w:val="24"/>
          <w:szCs w:val="24"/>
        </w:rPr>
        <w:t xml:space="preserve">’ to </w:t>
      </w:r>
      <w:r w:rsidR="007B1303" w:rsidRPr="00CC2CB4">
        <w:rPr>
          <w:rFonts w:ascii="Times New Roman" w:hAnsi="Times New Roman" w:cs="Times New Roman"/>
          <w:color w:val="000000" w:themeColor="text1"/>
          <w:sz w:val="24"/>
          <w:szCs w:val="24"/>
        </w:rPr>
        <w:t>al</w:t>
      </w:r>
      <w:r w:rsidR="00FF781B" w:rsidRPr="00CC2CB4">
        <w:rPr>
          <w:rFonts w:ascii="Times New Roman" w:hAnsi="Times New Roman" w:cs="Times New Roman"/>
          <w:color w:val="000000" w:themeColor="text1"/>
          <w:sz w:val="24"/>
          <w:szCs w:val="24"/>
        </w:rPr>
        <w:t>’</w:t>
      </w:r>
      <w:r w:rsidR="007B1303" w:rsidRPr="00CC2CB4">
        <w:rPr>
          <w:rFonts w:ascii="Times New Roman" w:hAnsi="Times New Roman" w:cs="Times New Roman"/>
          <w:color w:val="000000" w:themeColor="text1"/>
          <w:sz w:val="24"/>
          <w:szCs w:val="24"/>
        </w:rPr>
        <w:t xml:space="preserve"> </w:t>
      </w:r>
      <w:r w:rsidR="00FF781B" w:rsidRPr="00CC2CB4">
        <w:rPr>
          <w:rFonts w:ascii="Times New Roman" w:hAnsi="Times New Roman" w:cs="Times New Roman"/>
          <w:color w:val="000000" w:themeColor="text1"/>
          <w:sz w:val="24"/>
          <w:szCs w:val="24"/>
        </w:rPr>
        <w:t xml:space="preserve">CI </w:t>
      </w:r>
      <w:r w:rsidR="007B1303" w:rsidRPr="00CC2CB4">
        <w:rPr>
          <w:rFonts w:ascii="Times New Roman" w:hAnsi="Times New Roman" w:cs="Times New Roman"/>
          <w:color w:val="000000" w:themeColor="text1"/>
          <w:sz w:val="24"/>
          <w:szCs w:val="24"/>
        </w:rPr>
        <w:t>0.43</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-0.85</w:t>
      </w:r>
      <w:r w:rsidR="00FF781B" w:rsidRPr="00CC2CB4">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n</w:t>
      </w:r>
      <w:r w:rsidR="00953844" w:rsidRPr="00CC2CB4">
        <w:rPr>
          <w:rFonts w:ascii="Times New Roman" w:hAnsi="Times New Roman" w:cs="Times New Roman"/>
          <w:color w:val="000000" w:themeColor="text1"/>
          <w:sz w:val="24"/>
          <w:szCs w:val="24"/>
        </w:rPr>
        <w:t xml:space="preserve">’ to </w:t>
      </w:r>
      <w:r w:rsidR="007B1303" w:rsidRPr="00CC2CB4">
        <w:rPr>
          <w:rFonts w:ascii="Times New Roman" w:hAnsi="Times New Roman" w:cs="Times New Roman"/>
          <w:color w:val="000000" w:themeColor="text1"/>
          <w:sz w:val="24"/>
          <w:szCs w:val="24"/>
        </w:rPr>
        <w:t>sn</w:t>
      </w:r>
      <w:r w:rsidR="00953844" w:rsidRPr="00CC2CB4">
        <w:rPr>
          <w:rFonts w:ascii="Times New Roman" w:hAnsi="Times New Roman" w:cs="Times New Roman"/>
          <w:color w:val="000000" w:themeColor="text1"/>
          <w:sz w:val="24"/>
          <w:szCs w:val="24"/>
        </w:rPr>
        <w:t>’</w:t>
      </w:r>
      <w:r w:rsidR="007B1303" w:rsidRPr="00CC2CB4">
        <w:rPr>
          <w:rFonts w:ascii="Times New Roman" w:hAnsi="Times New Roman" w:cs="Times New Roman"/>
          <w:color w:val="000000" w:themeColor="text1"/>
          <w:sz w:val="24"/>
          <w:szCs w:val="24"/>
        </w:rPr>
        <w:t xml:space="preserve"> </w:t>
      </w:r>
      <w:r w:rsidR="0038121F" w:rsidRPr="00CC2CB4">
        <w:rPr>
          <w:rFonts w:ascii="Times New Roman" w:hAnsi="Times New Roman" w:cs="Times New Roman"/>
          <w:color w:val="000000" w:themeColor="text1"/>
          <w:sz w:val="24"/>
          <w:szCs w:val="24"/>
        </w:rPr>
        <w:t xml:space="preserve">CI </w:t>
      </w:r>
      <w:r w:rsidR="007B1303" w:rsidRPr="00CC2CB4">
        <w:rPr>
          <w:rFonts w:ascii="Times New Roman" w:hAnsi="Times New Roman" w:cs="Times New Roman"/>
          <w:color w:val="000000" w:themeColor="text1"/>
          <w:sz w:val="24"/>
          <w:szCs w:val="24"/>
        </w:rPr>
        <w:t>0.32</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-0.94</w:t>
      </w:r>
      <w:r w:rsidR="0038121F" w:rsidRPr="00CC2CB4">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n</w:t>
      </w:r>
      <w:r w:rsidR="00782205" w:rsidRPr="00CC2CB4">
        <w:rPr>
          <w:rFonts w:ascii="Times New Roman" w:hAnsi="Times New Roman" w:cs="Times New Roman"/>
          <w:color w:val="000000" w:themeColor="text1"/>
          <w:sz w:val="24"/>
          <w:szCs w:val="24"/>
        </w:rPr>
        <w:t xml:space="preserve">’ to </w:t>
      </w:r>
      <w:r w:rsidR="007B1303" w:rsidRPr="00CC2CB4">
        <w:rPr>
          <w:rFonts w:ascii="Times New Roman" w:hAnsi="Times New Roman" w:cs="Times New Roman"/>
          <w:color w:val="000000" w:themeColor="text1"/>
          <w:sz w:val="24"/>
          <w:szCs w:val="24"/>
        </w:rPr>
        <w:t>pn</w:t>
      </w:r>
      <w:r w:rsidR="00782205" w:rsidRPr="00CC2CB4">
        <w:rPr>
          <w:rFonts w:ascii="Times New Roman" w:hAnsi="Times New Roman" w:cs="Times New Roman"/>
          <w:color w:val="000000" w:themeColor="text1"/>
          <w:sz w:val="24"/>
          <w:szCs w:val="24"/>
        </w:rPr>
        <w:t xml:space="preserve">’ </w:t>
      </w:r>
      <w:r w:rsidR="0038121F" w:rsidRPr="00CC2CB4">
        <w:rPr>
          <w:rFonts w:ascii="Times New Roman" w:hAnsi="Times New Roman" w:cs="Times New Roman"/>
          <w:color w:val="000000" w:themeColor="text1"/>
          <w:sz w:val="24"/>
          <w:szCs w:val="24"/>
        </w:rPr>
        <w:t xml:space="preserve">CI </w:t>
      </w:r>
      <w:r w:rsidR="007B1303" w:rsidRPr="00CC2CB4">
        <w:rPr>
          <w:rFonts w:ascii="Times New Roman" w:hAnsi="Times New Roman" w:cs="Times New Roman"/>
          <w:color w:val="000000" w:themeColor="text1"/>
          <w:sz w:val="24"/>
          <w:szCs w:val="24"/>
        </w:rPr>
        <w:t>0.3</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-0.84</w:t>
      </w:r>
      <w:r w:rsidR="0038121F" w:rsidRPr="00CC2CB4">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al</w:t>
      </w:r>
      <w:r w:rsidR="00782205" w:rsidRPr="00CC2CB4">
        <w:rPr>
          <w:rFonts w:ascii="Times New Roman" w:hAnsi="Times New Roman" w:cs="Times New Roman"/>
          <w:color w:val="000000" w:themeColor="text1"/>
          <w:sz w:val="24"/>
          <w:szCs w:val="24"/>
        </w:rPr>
        <w:t xml:space="preserve">’ to </w:t>
      </w:r>
      <w:r w:rsidR="007B1303" w:rsidRPr="00CC2CB4">
        <w:rPr>
          <w:rFonts w:ascii="Times New Roman" w:hAnsi="Times New Roman" w:cs="Times New Roman"/>
          <w:color w:val="000000" w:themeColor="text1"/>
          <w:sz w:val="24"/>
          <w:szCs w:val="24"/>
        </w:rPr>
        <w:t>pn</w:t>
      </w:r>
      <w:r w:rsidR="00782205" w:rsidRPr="00CC2CB4">
        <w:rPr>
          <w:rFonts w:ascii="Times New Roman" w:hAnsi="Times New Roman" w:cs="Times New Roman"/>
          <w:color w:val="000000" w:themeColor="text1"/>
          <w:sz w:val="24"/>
          <w:szCs w:val="24"/>
        </w:rPr>
        <w:t>’</w:t>
      </w:r>
      <w:r w:rsidR="007B1303" w:rsidRPr="00CC2CB4">
        <w:rPr>
          <w:rFonts w:ascii="Times New Roman" w:hAnsi="Times New Roman" w:cs="Times New Roman"/>
          <w:color w:val="000000" w:themeColor="text1"/>
          <w:sz w:val="24"/>
          <w:szCs w:val="24"/>
        </w:rPr>
        <w:t xml:space="preserve"> right</w:t>
      </w:r>
      <w:r w:rsidR="00885775" w:rsidRPr="00CC2CB4">
        <w:rPr>
          <w:rFonts w:ascii="Times New Roman" w:hAnsi="Times New Roman" w:cs="Times New Roman"/>
          <w:color w:val="000000" w:themeColor="text1"/>
          <w:sz w:val="24"/>
          <w:szCs w:val="24"/>
        </w:rPr>
        <w:t xml:space="preserve"> </w:t>
      </w:r>
      <w:r w:rsidR="0038121F" w:rsidRPr="00CC2CB4">
        <w:rPr>
          <w:rFonts w:ascii="Times New Roman" w:hAnsi="Times New Roman" w:cs="Times New Roman"/>
          <w:color w:val="000000" w:themeColor="text1"/>
          <w:sz w:val="24"/>
          <w:szCs w:val="24"/>
        </w:rPr>
        <w:t xml:space="preserve">CI </w:t>
      </w:r>
      <w:r w:rsidR="007B1303" w:rsidRPr="00CC2CB4">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-0.68</w:t>
      </w:r>
      <w:r w:rsidR="00885775" w:rsidRPr="00CC2CB4">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al</w:t>
      </w:r>
      <w:r w:rsidR="00782205" w:rsidRPr="00CC2CB4">
        <w:rPr>
          <w:rFonts w:ascii="Times New Roman" w:hAnsi="Times New Roman" w:cs="Times New Roman"/>
          <w:color w:val="000000" w:themeColor="text1"/>
          <w:sz w:val="24"/>
          <w:szCs w:val="24"/>
        </w:rPr>
        <w:t xml:space="preserve">’ to </w:t>
      </w:r>
      <w:r w:rsidR="007B1303" w:rsidRPr="00CC2CB4">
        <w:rPr>
          <w:rFonts w:ascii="Times New Roman" w:hAnsi="Times New Roman" w:cs="Times New Roman"/>
          <w:color w:val="000000" w:themeColor="text1"/>
          <w:sz w:val="24"/>
          <w:szCs w:val="24"/>
        </w:rPr>
        <w:t>pn</w:t>
      </w:r>
      <w:r w:rsidR="00782205" w:rsidRPr="00CC2CB4">
        <w:rPr>
          <w:rFonts w:ascii="Times New Roman" w:hAnsi="Times New Roman" w:cs="Times New Roman"/>
          <w:color w:val="000000" w:themeColor="text1"/>
          <w:sz w:val="24"/>
          <w:szCs w:val="24"/>
        </w:rPr>
        <w:t>’</w:t>
      </w:r>
      <w:r w:rsidR="007B1303" w:rsidRPr="00CC2CB4">
        <w:rPr>
          <w:rFonts w:ascii="Times New Roman" w:hAnsi="Times New Roman" w:cs="Times New Roman"/>
          <w:color w:val="000000" w:themeColor="text1"/>
          <w:sz w:val="24"/>
          <w:szCs w:val="24"/>
        </w:rPr>
        <w:t xml:space="preserve"> left </w:t>
      </w:r>
      <w:r w:rsidR="0038121F" w:rsidRPr="00CC2CB4">
        <w:rPr>
          <w:rFonts w:ascii="Times New Roman" w:hAnsi="Times New Roman" w:cs="Times New Roman"/>
          <w:color w:val="000000" w:themeColor="text1"/>
          <w:sz w:val="24"/>
          <w:szCs w:val="24"/>
        </w:rPr>
        <w:t xml:space="preserve">CI </w:t>
      </w:r>
      <w:r w:rsidR="007B1303" w:rsidRPr="00CC2CB4">
        <w:rPr>
          <w:rFonts w:ascii="Times New Roman" w:hAnsi="Times New Roman" w:cs="Times New Roman"/>
          <w:color w:val="000000" w:themeColor="text1"/>
          <w:sz w:val="24"/>
          <w:szCs w:val="24"/>
        </w:rPr>
        <w:t>0.21</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-0.6</w:t>
      </w:r>
      <w:r w:rsidR="00885775" w:rsidRPr="00CC2CB4">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ch</w:t>
      </w:r>
      <w:r w:rsidR="00782205" w:rsidRPr="00CC2CB4">
        <w:rPr>
          <w:rFonts w:ascii="Times New Roman" w:hAnsi="Times New Roman" w:cs="Times New Roman"/>
          <w:color w:val="000000" w:themeColor="text1"/>
          <w:sz w:val="24"/>
          <w:szCs w:val="24"/>
        </w:rPr>
        <w:t xml:space="preserve">’ to </w:t>
      </w:r>
      <w:r w:rsidR="007B1303" w:rsidRPr="00CC2CB4">
        <w:rPr>
          <w:rFonts w:ascii="Times New Roman" w:hAnsi="Times New Roman" w:cs="Times New Roman"/>
          <w:color w:val="000000" w:themeColor="text1"/>
          <w:sz w:val="24"/>
          <w:szCs w:val="24"/>
        </w:rPr>
        <w:t>ch</w:t>
      </w:r>
      <w:r w:rsidR="00782205" w:rsidRPr="00CC2CB4">
        <w:rPr>
          <w:rFonts w:ascii="Times New Roman" w:hAnsi="Times New Roman" w:cs="Times New Roman"/>
          <w:color w:val="000000" w:themeColor="text1"/>
          <w:sz w:val="24"/>
          <w:szCs w:val="24"/>
        </w:rPr>
        <w:t xml:space="preserve">’ </w:t>
      </w:r>
      <w:r w:rsidR="0038121F" w:rsidRPr="00CC2CB4">
        <w:rPr>
          <w:rFonts w:ascii="Times New Roman" w:hAnsi="Times New Roman" w:cs="Times New Roman"/>
          <w:color w:val="000000" w:themeColor="text1"/>
          <w:sz w:val="24"/>
          <w:szCs w:val="24"/>
        </w:rPr>
        <w:t xml:space="preserve">CI </w:t>
      </w:r>
      <w:r w:rsidR="007B1303" w:rsidRPr="00CC2CB4">
        <w:rPr>
          <w:rFonts w:ascii="Times New Roman" w:hAnsi="Times New Roman" w:cs="Times New Roman"/>
          <w:color w:val="000000" w:themeColor="text1"/>
          <w:sz w:val="24"/>
          <w:szCs w:val="24"/>
        </w:rPr>
        <w:t>0.08</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-0.47</w:t>
      </w:r>
      <w:r w:rsidR="00885775" w:rsidRPr="00CC2CB4">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 sn</w:t>
      </w:r>
      <w:r w:rsidR="00782205" w:rsidRPr="00CC2CB4">
        <w:rPr>
          <w:rFonts w:ascii="Times New Roman" w:hAnsi="Times New Roman" w:cs="Times New Roman"/>
          <w:color w:val="000000" w:themeColor="text1"/>
          <w:sz w:val="24"/>
          <w:szCs w:val="24"/>
        </w:rPr>
        <w:t>’ to c</w:t>
      </w:r>
      <w:r w:rsidR="007B1303" w:rsidRPr="00CC2CB4">
        <w:rPr>
          <w:rFonts w:ascii="Times New Roman" w:hAnsi="Times New Roman" w:cs="Times New Roman"/>
          <w:color w:val="000000" w:themeColor="text1"/>
          <w:sz w:val="24"/>
          <w:szCs w:val="24"/>
        </w:rPr>
        <w:t>h</w:t>
      </w:r>
      <w:r w:rsidR="00782205" w:rsidRPr="00CC2CB4">
        <w:rPr>
          <w:rFonts w:ascii="Times New Roman" w:hAnsi="Times New Roman" w:cs="Times New Roman"/>
          <w:color w:val="000000" w:themeColor="text1"/>
          <w:sz w:val="24"/>
          <w:szCs w:val="24"/>
        </w:rPr>
        <w:t>’</w:t>
      </w:r>
      <w:r w:rsidR="007B1303" w:rsidRPr="00CC2CB4">
        <w:rPr>
          <w:rFonts w:ascii="Times New Roman" w:hAnsi="Times New Roman" w:cs="Times New Roman"/>
          <w:color w:val="000000" w:themeColor="text1"/>
          <w:sz w:val="24"/>
          <w:szCs w:val="24"/>
        </w:rPr>
        <w:t xml:space="preserve"> right and left </w:t>
      </w:r>
      <w:r w:rsidR="0038121F" w:rsidRPr="00CC2CB4">
        <w:rPr>
          <w:rFonts w:ascii="Times New Roman" w:hAnsi="Times New Roman" w:cs="Times New Roman"/>
          <w:color w:val="000000" w:themeColor="text1"/>
          <w:sz w:val="24"/>
          <w:szCs w:val="24"/>
        </w:rPr>
        <w:t xml:space="preserve">CI </w:t>
      </w:r>
      <w:r w:rsidR="007B1303" w:rsidRPr="00CC2CB4">
        <w:rPr>
          <w:rFonts w:ascii="Times New Roman" w:hAnsi="Times New Roman" w:cs="Times New Roman"/>
          <w:color w:val="000000" w:themeColor="text1"/>
          <w:sz w:val="24"/>
          <w:szCs w:val="24"/>
        </w:rPr>
        <w:t>0.21</w:t>
      </w:r>
      <w:r>
        <w:rPr>
          <w:rFonts w:ascii="Times New Roman" w:hAnsi="Times New Roman" w:cs="Times New Roman"/>
          <w:color w:val="000000" w:themeColor="text1"/>
          <w:sz w:val="24"/>
          <w:szCs w:val="24"/>
        </w:rPr>
        <w:t>mm</w:t>
      </w:r>
      <w:r w:rsidR="007B1303" w:rsidRPr="00CC2CB4">
        <w:rPr>
          <w:rFonts w:ascii="Times New Roman" w:hAnsi="Times New Roman" w:cs="Times New Roman"/>
          <w:color w:val="000000" w:themeColor="text1"/>
          <w:sz w:val="24"/>
          <w:szCs w:val="24"/>
        </w:rPr>
        <w:t>-0.73</w:t>
      </w:r>
      <w:r w:rsidR="00885775" w:rsidRPr="00CC2CB4">
        <w:rPr>
          <w:rFonts w:ascii="Times New Roman" w:hAnsi="Times New Roman" w:cs="Times New Roman"/>
          <w:color w:val="000000" w:themeColor="text1"/>
          <w:sz w:val="24"/>
          <w:szCs w:val="24"/>
        </w:rPr>
        <w:t>mm</w:t>
      </w:r>
      <w:r w:rsidR="002B16C9" w:rsidRPr="00CC2CB4">
        <w:rPr>
          <w:rFonts w:ascii="Times New Roman" w:hAnsi="Times New Roman" w:cs="Times New Roman"/>
          <w:color w:val="000000" w:themeColor="text1"/>
          <w:sz w:val="24"/>
          <w:szCs w:val="24"/>
        </w:rPr>
        <w:t xml:space="preserve"> </w:t>
      </w:r>
      <w:r w:rsidR="007B1303" w:rsidRPr="00CC2CB4">
        <w:rPr>
          <w:rFonts w:ascii="Times New Roman" w:hAnsi="Times New Roman" w:cs="Times New Roman"/>
          <w:color w:val="000000" w:themeColor="text1"/>
          <w:sz w:val="24"/>
          <w:szCs w:val="24"/>
        </w:rPr>
        <w:t>(Fourie et all, 2011).</w:t>
      </w:r>
    </w:p>
    <w:p w14:paraId="43EC94F2" w14:textId="76FAC6E4" w:rsidR="00053997" w:rsidRPr="00CC2CB4" w:rsidRDefault="00756059" w:rsidP="0038121F">
      <w:pPr>
        <w:spacing w:line="480" w:lineRule="auto"/>
        <w:ind w:left="1980"/>
        <w:rPr>
          <w:rFonts w:ascii="Times New Roman" w:eastAsia="Times New Roman" w:hAnsi="Times New Roman" w:cs="Times New Roman"/>
          <w:color w:val="000000" w:themeColor="text1"/>
          <w:sz w:val="24"/>
          <w:szCs w:val="24"/>
          <w:bdr w:val="none" w:sz="0" w:space="0" w:color="auto" w:frame="1"/>
          <w:shd w:val="clear" w:color="auto" w:fill="FFFFFF"/>
          <w:lang w:eastAsia="ko-KR"/>
        </w:rPr>
      </w:pPr>
      <w:r>
        <w:rPr>
          <w:rFonts w:ascii="Times New Roman" w:eastAsia="Times New Roman" w:hAnsi="Times New Roman" w:cs="Times New Roman"/>
          <w:color w:val="000000" w:themeColor="text1"/>
          <w:sz w:val="24"/>
          <w:szCs w:val="24"/>
          <w:bdr w:val="none" w:sz="0" w:space="0" w:color="auto" w:frame="1"/>
          <w:shd w:val="clear" w:color="auto" w:fill="FFFFFF"/>
          <w:lang w:eastAsia="ko-KR"/>
        </w:rPr>
        <w:lastRenderedPageBreak/>
        <w:t>Ten</w:t>
      </w:r>
      <w:r w:rsidR="007E47FA"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linear distances on mannequins using </w:t>
      </w:r>
      <w:r w:rsidR="003E47B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the </w:t>
      </w:r>
      <w:r w:rsidR="00F24C21" w:rsidRPr="00CC2CB4">
        <w:rPr>
          <w:rFonts w:ascii="Times New Roman" w:hAnsi="Times New Roman" w:cs="Times New Roman"/>
          <w:color w:val="000000" w:themeColor="text1"/>
          <w:sz w:val="24"/>
          <w:szCs w:val="24"/>
        </w:rPr>
        <w:t xml:space="preserve">CB MercuRay (Hitachi, Tokyo, Japan) </w:t>
      </w:r>
      <w:r w:rsidR="003E47B3" w:rsidRPr="00CC2CB4">
        <w:rPr>
          <w:rFonts w:ascii="Times New Roman" w:hAnsi="Times New Roman" w:cs="Times New Roman"/>
          <w:color w:val="000000" w:themeColor="text1"/>
          <w:sz w:val="24"/>
          <w:szCs w:val="24"/>
        </w:rPr>
        <w:t>device</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had </w:t>
      </w:r>
      <w:r w:rsidR="00F24C21" w:rsidRPr="00CC2CB4">
        <w:rPr>
          <w:rFonts w:ascii="Times New Roman" w:hAnsi="Times New Roman" w:cs="Times New Roman"/>
          <w:color w:val="000000" w:themeColor="text1"/>
          <w:sz w:val="24"/>
          <w:szCs w:val="24"/>
        </w:rPr>
        <w:t xml:space="preserve">TEM </w:t>
      </w:r>
      <w:r w:rsidR="005131D0" w:rsidRPr="00CC2CB4">
        <w:rPr>
          <w:rFonts w:ascii="Times New Roman" w:hAnsi="Times New Roman" w:cs="Times New Roman"/>
          <w:color w:val="000000" w:themeColor="text1"/>
          <w:sz w:val="24"/>
          <w:szCs w:val="24"/>
        </w:rPr>
        <w:t>less</w:t>
      </w:r>
      <w:r w:rsidR="00F24C21" w:rsidRPr="00CC2CB4">
        <w:rPr>
          <w:rFonts w:ascii="Times New Roman" w:hAnsi="Times New Roman" w:cs="Times New Roman"/>
          <w:color w:val="000000" w:themeColor="text1"/>
          <w:sz w:val="24"/>
          <w:szCs w:val="24"/>
        </w:rPr>
        <w:t xml:space="preserve"> than 1mm for </w:t>
      </w:r>
      <w:r>
        <w:rPr>
          <w:rFonts w:ascii="Times New Roman" w:hAnsi="Times New Roman" w:cs="Times New Roman"/>
          <w:color w:val="000000" w:themeColor="text1"/>
          <w:sz w:val="24"/>
          <w:szCs w:val="24"/>
        </w:rPr>
        <w:t>ten</w:t>
      </w:r>
      <w:r w:rsidR="00F24C21" w:rsidRPr="00CC2CB4">
        <w:rPr>
          <w:rFonts w:ascii="Times New Roman" w:hAnsi="Times New Roman" w:cs="Times New Roman"/>
          <w:color w:val="000000" w:themeColor="text1"/>
          <w:sz w:val="24"/>
          <w:szCs w:val="24"/>
        </w:rPr>
        <w:t xml:space="preserve"> linear distances between landmarks</w:t>
      </w:r>
      <w:r w:rsidR="00F26226" w:rsidRPr="00CC2CB4">
        <w:rPr>
          <w:rFonts w:ascii="Times New Roman" w:hAnsi="Times New Roman" w:cs="Times New Roman"/>
          <w:color w:val="000000" w:themeColor="text1"/>
          <w:sz w:val="24"/>
          <w:szCs w:val="24"/>
        </w:rPr>
        <w:t>. Namely</w:t>
      </w:r>
      <w:r w:rsidR="009C23B5" w:rsidRPr="00CC2CB4">
        <w:rPr>
          <w:rFonts w:ascii="Times New Roman" w:hAnsi="Times New Roman" w:cs="Times New Roman"/>
          <w:color w:val="000000" w:themeColor="text1"/>
          <w:sz w:val="24"/>
          <w:szCs w:val="24"/>
        </w:rPr>
        <w:t>;</w:t>
      </w:r>
      <w:r w:rsidR="00F24C21" w:rsidRPr="00CC2CB4">
        <w:rPr>
          <w:rFonts w:ascii="Times New Roman" w:hAnsi="Times New Roman" w:cs="Times New Roman"/>
          <w:color w:val="000000" w:themeColor="text1"/>
          <w:sz w:val="24"/>
          <w:szCs w:val="24"/>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ex’ to ex’</w:t>
      </w:r>
      <w:r w:rsidR="00F26226"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TEM 0.25mm</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en’</w:t>
      </w:r>
      <w:r w:rsidR="005131D0"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en’</w:t>
      </w:r>
      <w:r w:rsidR="00626C8E"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TEM </w:t>
      </w:r>
      <w:r w:rsidR="00F26226"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0.14mm</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al’</w:t>
      </w:r>
      <w:r w:rsidR="005131D0"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to al’ </w:t>
      </w:r>
      <w:r w:rsidR="00626C8E"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TEM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0.3mm, ch’</w:t>
      </w:r>
      <w:r w:rsidR="005131D0"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to ch’ </w:t>
      </w:r>
      <w:r w:rsidR="00C12AC2"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TEM 0.22</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mm, g’</w:t>
      </w:r>
      <w:r w:rsidR="005131D0"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pg’</w:t>
      </w:r>
      <w:r w:rsidR="00C12AC2"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TEM 0.4mm</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g’</w:t>
      </w:r>
      <w:r w:rsidR="005131D0"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sn’</w:t>
      </w:r>
      <w:r w:rsidR="00C12AC2"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TEM 0.29mm</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ls’</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li’</w:t>
      </w:r>
      <w:r w:rsidR="00C12AC2"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TEM 0.29mm</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sn’</w:t>
      </w:r>
      <w:r w:rsidR="005131D0"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pg’</w:t>
      </w:r>
      <w:r w:rsidR="009C23B5"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0.46mm</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n’</w:t>
      </w:r>
      <w:r w:rsidR="005131D0"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pn’</w:t>
      </w:r>
      <w:r w:rsidR="009C23B5"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TEM 0.3mm</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al’</w:t>
      </w:r>
      <w:r w:rsidR="005131D0"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pn’</w:t>
      </w:r>
      <w:r w:rsidR="009C23B5"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0.31mm</w:t>
      </w:r>
      <w:r w:rsidR="00885775"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F24C21" w:rsidRPr="00CC2CB4">
        <w:rPr>
          <w:rFonts w:ascii="Times New Roman" w:eastAsia="Times New Roman" w:hAnsi="Times New Roman" w:cs="Times New Roman"/>
          <w:color w:val="000000" w:themeColor="text1"/>
          <w:sz w:val="24"/>
          <w:szCs w:val="24"/>
          <w:lang w:val="en-GB" w:eastAsia="en-GB"/>
        </w:rPr>
        <w:t>(Kook et al, 2014)</w:t>
      </w:r>
      <w:r w:rsidR="00885775" w:rsidRPr="00CC2CB4">
        <w:rPr>
          <w:rFonts w:ascii="Times New Roman" w:eastAsia="Times New Roman" w:hAnsi="Times New Roman" w:cs="Times New Roman"/>
          <w:color w:val="000000" w:themeColor="text1"/>
          <w:sz w:val="24"/>
          <w:szCs w:val="24"/>
          <w:lang w:val="en-GB" w:eastAsia="en-GB"/>
        </w:rPr>
        <w:t>.</w:t>
      </w:r>
    </w:p>
    <w:p w14:paraId="58845E3B" w14:textId="7A5C925A" w:rsidR="00053997" w:rsidRPr="00FF781B" w:rsidRDefault="00624A3E" w:rsidP="0038121F">
      <w:pPr>
        <w:pStyle w:val="ListParagraph"/>
        <w:numPr>
          <w:ilvl w:val="1"/>
          <w:numId w:val="29"/>
        </w:numPr>
        <w:spacing w:line="480" w:lineRule="auto"/>
        <w:rPr>
          <w:rFonts w:ascii="Times New Roman" w:eastAsia="Arial" w:hAnsi="Times New Roman" w:cs="Times New Roman"/>
          <w:b/>
          <w:bCs/>
          <w:sz w:val="24"/>
          <w:szCs w:val="24"/>
        </w:rPr>
      </w:pPr>
      <w:r w:rsidRPr="00FF781B">
        <w:rPr>
          <w:rFonts w:ascii="Times New Roman" w:eastAsia="Arial" w:hAnsi="Times New Roman" w:cs="Times New Roman"/>
          <w:b/>
          <w:bCs/>
          <w:sz w:val="24"/>
          <w:szCs w:val="24"/>
        </w:rPr>
        <w:t>Magnetic Resonance Imaging</w:t>
      </w:r>
    </w:p>
    <w:p w14:paraId="53A47987" w14:textId="5D490175" w:rsidR="00053997" w:rsidRPr="00FF781B" w:rsidRDefault="00F66EDF" w:rsidP="0038121F">
      <w:pPr>
        <w:spacing w:line="480" w:lineRule="auto"/>
        <w:ind w:left="1980"/>
        <w:rPr>
          <w:rFonts w:ascii="Times New Roman" w:eastAsia="Arial" w:hAnsi="Times New Roman" w:cs="Times New Roman"/>
          <w:color w:val="212529"/>
          <w:sz w:val="24"/>
          <w:szCs w:val="24"/>
        </w:rPr>
      </w:pPr>
      <w:r w:rsidRPr="00FF781B">
        <w:rPr>
          <w:rFonts w:ascii="Times New Roman" w:eastAsia="Arial" w:hAnsi="Times New Roman" w:cs="Times New Roman"/>
          <w:color w:val="212529"/>
          <w:sz w:val="24"/>
          <w:szCs w:val="24"/>
        </w:rPr>
        <w:t xml:space="preserve">There were no records </w:t>
      </w:r>
      <w:r w:rsidR="001A7F86" w:rsidRPr="00FF781B">
        <w:rPr>
          <w:rFonts w:ascii="Times New Roman" w:eastAsia="Arial" w:hAnsi="Times New Roman" w:cs="Times New Roman"/>
          <w:color w:val="212529"/>
          <w:sz w:val="24"/>
          <w:szCs w:val="24"/>
        </w:rPr>
        <w:t>in</w:t>
      </w:r>
      <w:r w:rsidR="00B03DB9" w:rsidRPr="00FF781B">
        <w:rPr>
          <w:rFonts w:ascii="Times New Roman" w:eastAsia="Arial" w:hAnsi="Times New Roman" w:cs="Times New Roman"/>
          <w:color w:val="212529"/>
          <w:sz w:val="24"/>
          <w:szCs w:val="24"/>
        </w:rPr>
        <w:t>cluded</w:t>
      </w:r>
      <w:r w:rsidR="0055696E">
        <w:rPr>
          <w:rFonts w:ascii="Times New Roman" w:eastAsia="Arial" w:hAnsi="Times New Roman" w:cs="Times New Roman"/>
          <w:color w:val="212529"/>
          <w:sz w:val="24"/>
          <w:szCs w:val="24"/>
        </w:rPr>
        <w:t xml:space="preserve"> in</w:t>
      </w:r>
      <w:r w:rsidR="001A7F86" w:rsidRPr="00FF781B">
        <w:rPr>
          <w:rFonts w:ascii="Times New Roman" w:eastAsia="Arial" w:hAnsi="Times New Roman" w:cs="Times New Roman"/>
          <w:color w:val="212529"/>
          <w:sz w:val="24"/>
          <w:szCs w:val="24"/>
        </w:rPr>
        <w:t xml:space="preserve"> this review </w:t>
      </w:r>
      <w:r w:rsidRPr="00FF781B">
        <w:rPr>
          <w:rFonts w:ascii="Times New Roman" w:eastAsia="Arial" w:hAnsi="Times New Roman" w:cs="Times New Roman"/>
          <w:color w:val="212529"/>
          <w:sz w:val="24"/>
          <w:szCs w:val="24"/>
        </w:rPr>
        <w:t>u</w:t>
      </w:r>
      <w:r w:rsidR="001A7F86" w:rsidRPr="00FF781B">
        <w:rPr>
          <w:rFonts w:ascii="Times New Roman" w:eastAsia="Arial" w:hAnsi="Times New Roman" w:cs="Times New Roman"/>
          <w:color w:val="212529"/>
          <w:sz w:val="24"/>
          <w:szCs w:val="24"/>
        </w:rPr>
        <w:t xml:space="preserve">sed </w:t>
      </w:r>
      <w:r w:rsidR="00D95E6A" w:rsidRPr="00FF781B">
        <w:rPr>
          <w:rFonts w:ascii="Times New Roman" w:eastAsia="Arial" w:hAnsi="Times New Roman" w:cs="Times New Roman"/>
          <w:color w:val="212529"/>
          <w:sz w:val="24"/>
          <w:szCs w:val="24"/>
        </w:rPr>
        <w:t>magnetic resonance imaging</w:t>
      </w:r>
      <w:r w:rsidRPr="00FF781B">
        <w:rPr>
          <w:rFonts w:ascii="Times New Roman" w:eastAsia="Arial" w:hAnsi="Times New Roman" w:cs="Times New Roman"/>
          <w:color w:val="212529"/>
          <w:sz w:val="24"/>
          <w:szCs w:val="24"/>
        </w:rPr>
        <w:t xml:space="preserve"> to </w:t>
      </w:r>
      <w:r w:rsidR="00B03DB9" w:rsidRPr="00FF781B">
        <w:rPr>
          <w:rFonts w:ascii="Times New Roman" w:eastAsia="Arial" w:hAnsi="Times New Roman" w:cs="Times New Roman"/>
          <w:color w:val="212529"/>
          <w:sz w:val="24"/>
          <w:szCs w:val="24"/>
        </w:rPr>
        <w:t>assess</w:t>
      </w:r>
      <w:r w:rsidRPr="00FF781B">
        <w:rPr>
          <w:rFonts w:ascii="Times New Roman" w:eastAsia="Arial" w:hAnsi="Times New Roman" w:cs="Times New Roman"/>
          <w:color w:val="212529"/>
          <w:sz w:val="24"/>
          <w:szCs w:val="24"/>
        </w:rPr>
        <w:t xml:space="preserve"> accuracy</w:t>
      </w:r>
      <w:r w:rsidR="00B03DB9" w:rsidRPr="00FF781B">
        <w:rPr>
          <w:rFonts w:ascii="Times New Roman" w:eastAsia="Arial" w:hAnsi="Times New Roman" w:cs="Times New Roman"/>
          <w:color w:val="212529"/>
          <w:sz w:val="24"/>
          <w:szCs w:val="24"/>
        </w:rPr>
        <w:t xml:space="preserve"> or precision of measurements</w:t>
      </w:r>
      <w:r w:rsidRPr="00FF781B">
        <w:rPr>
          <w:rFonts w:ascii="Times New Roman" w:eastAsia="Arial" w:hAnsi="Times New Roman" w:cs="Times New Roman"/>
          <w:color w:val="212529"/>
          <w:sz w:val="24"/>
          <w:szCs w:val="24"/>
        </w:rPr>
        <w:t xml:space="preserve"> of </w:t>
      </w:r>
      <w:r w:rsidRPr="00FF781B">
        <w:rPr>
          <w:rFonts w:ascii="Times New Roman" w:eastAsia="Arial" w:hAnsi="Times New Roman" w:cs="Times New Roman"/>
          <w:sz w:val="24"/>
          <w:szCs w:val="24"/>
        </w:rPr>
        <w:t>soft tissue landmarks</w:t>
      </w:r>
      <w:r w:rsidR="00053997" w:rsidRPr="00FF781B">
        <w:rPr>
          <w:rFonts w:ascii="Times New Roman" w:eastAsia="Arial" w:hAnsi="Times New Roman" w:cs="Times New Roman"/>
          <w:color w:val="212529"/>
          <w:sz w:val="24"/>
          <w:szCs w:val="24"/>
        </w:rPr>
        <w:t>.</w:t>
      </w:r>
    </w:p>
    <w:p w14:paraId="7B8477E0" w14:textId="77777777" w:rsidR="00053997" w:rsidRPr="00FF781B" w:rsidRDefault="00624A3E" w:rsidP="0038121F">
      <w:pPr>
        <w:pStyle w:val="ListParagraph"/>
        <w:numPr>
          <w:ilvl w:val="1"/>
          <w:numId w:val="29"/>
        </w:numPr>
        <w:spacing w:line="480" w:lineRule="auto"/>
        <w:rPr>
          <w:rFonts w:ascii="Times New Roman" w:eastAsia="Arial" w:hAnsi="Times New Roman" w:cs="Times New Roman"/>
          <w:b/>
          <w:bCs/>
          <w:sz w:val="24"/>
          <w:szCs w:val="24"/>
        </w:rPr>
      </w:pPr>
      <w:r w:rsidRPr="00FF781B">
        <w:rPr>
          <w:rFonts w:ascii="Times New Roman" w:eastAsia="Arial" w:hAnsi="Times New Roman" w:cs="Times New Roman"/>
          <w:b/>
          <w:bCs/>
          <w:sz w:val="24"/>
          <w:szCs w:val="24"/>
        </w:rPr>
        <w:t>Ultrasonography</w:t>
      </w:r>
    </w:p>
    <w:p w14:paraId="0927EF40" w14:textId="77777777" w:rsidR="00053997" w:rsidRPr="00FF781B" w:rsidRDefault="001A7F86" w:rsidP="0038121F">
      <w:pPr>
        <w:pStyle w:val="ListParagraph"/>
        <w:spacing w:line="480" w:lineRule="auto"/>
        <w:ind w:left="1980"/>
        <w:rPr>
          <w:rFonts w:ascii="Times New Roman" w:eastAsia="Arial" w:hAnsi="Times New Roman" w:cs="Times New Roman"/>
          <w:sz w:val="24"/>
          <w:szCs w:val="24"/>
        </w:rPr>
      </w:pPr>
      <w:r w:rsidRPr="00FF781B">
        <w:rPr>
          <w:rFonts w:ascii="Times New Roman" w:eastAsia="Arial" w:hAnsi="Times New Roman" w:cs="Times New Roman"/>
          <w:color w:val="212529"/>
          <w:sz w:val="24"/>
          <w:szCs w:val="24"/>
        </w:rPr>
        <w:t>There were no records included in this review that used ultrasonography to assess accuracy or precision of measurement</w:t>
      </w:r>
      <w:r w:rsidR="00FC6FFF" w:rsidRPr="00FF781B">
        <w:rPr>
          <w:rFonts w:ascii="Times New Roman" w:eastAsia="Arial" w:hAnsi="Times New Roman" w:cs="Times New Roman"/>
          <w:color w:val="212529"/>
          <w:sz w:val="24"/>
          <w:szCs w:val="24"/>
        </w:rPr>
        <w:t>s</w:t>
      </w:r>
      <w:r w:rsidRPr="00FF781B">
        <w:rPr>
          <w:rFonts w:ascii="Times New Roman" w:eastAsia="Arial" w:hAnsi="Times New Roman" w:cs="Times New Roman"/>
          <w:color w:val="212529"/>
          <w:sz w:val="24"/>
          <w:szCs w:val="24"/>
        </w:rPr>
        <w:t xml:space="preserve"> of </w:t>
      </w:r>
      <w:r w:rsidRPr="00FF781B">
        <w:rPr>
          <w:rFonts w:ascii="Times New Roman" w:eastAsia="Arial" w:hAnsi="Times New Roman" w:cs="Times New Roman"/>
          <w:sz w:val="24"/>
          <w:szCs w:val="24"/>
        </w:rPr>
        <w:t>soft tissue landma</w:t>
      </w:r>
      <w:r w:rsidR="006203FB" w:rsidRPr="00FF781B">
        <w:rPr>
          <w:rFonts w:ascii="Times New Roman" w:eastAsia="Arial" w:hAnsi="Times New Roman" w:cs="Times New Roman"/>
          <w:sz w:val="24"/>
          <w:szCs w:val="24"/>
        </w:rPr>
        <w:t xml:space="preserve">rks. </w:t>
      </w:r>
    </w:p>
    <w:p w14:paraId="6946F020" w14:textId="77777777" w:rsidR="00C52CCC" w:rsidRPr="00FF781B" w:rsidRDefault="00FA569B" w:rsidP="0038121F">
      <w:pPr>
        <w:pStyle w:val="ListParagraph"/>
        <w:numPr>
          <w:ilvl w:val="1"/>
          <w:numId w:val="29"/>
        </w:numPr>
        <w:spacing w:line="480" w:lineRule="auto"/>
        <w:rPr>
          <w:rFonts w:ascii="Times New Roman" w:eastAsia="Arial" w:hAnsi="Times New Roman" w:cs="Times New Roman"/>
          <w:b/>
          <w:bCs/>
          <w:sz w:val="24"/>
          <w:szCs w:val="24"/>
        </w:rPr>
      </w:pPr>
      <w:r w:rsidRPr="00FF781B">
        <w:rPr>
          <w:rFonts w:ascii="Times New Roman" w:eastAsia="Arial" w:hAnsi="Times New Roman" w:cs="Times New Roman"/>
          <w:b/>
          <w:bCs/>
          <w:sz w:val="24"/>
          <w:szCs w:val="24"/>
        </w:rPr>
        <w:t>Physical Impressions</w:t>
      </w:r>
    </w:p>
    <w:p w14:paraId="4984CE52" w14:textId="79FFA32C" w:rsidR="00C52CCC" w:rsidRPr="00FF781B" w:rsidRDefault="001A7F86" w:rsidP="0038121F">
      <w:pPr>
        <w:pStyle w:val="ListParagraph"/>
        <w:spacing w:line="480" w:lineRule="auto"/>
        <w:ind w:left="1980"/>
        <w:rPr>
          <w:rFonts w:ascii="Times New Roman" w:eastAsia="Arial" w:hAnsi="Times New Roman" w:cs="Times New Roman"/>
          <w:b/>
          <w:bCs/>
          <w:sz w:val="24"/>
          <w:szCs w:val="24"/>
        </w:rPr>
      </w:pPr>
      <w:r w:rsidRPr="00FF781B">
        <w:rPr>
          <w:rFonts w:ascii="Times New Roman" w:eastAsia="Arial" w:hAnsi="Times New Roman" w:cs="Times New Roman"/>
          <w:color w:val="212529"/>
          <w:sz w:val="24"/>
          <w:szCs w:val="24"/>
        </w:rPr>
        <w:t xml:space="preserve">There were no records included in this review </w:t>
      </w:r>
      <w:r w:rsidR="006F35AC">
        <w:rPr>
          <w:rFonts w:ascii="Times New Roman" w:eastAsia="Arial" w:hAnsi="Times New Roman" w:cs="Times New Roman"/>
          <w:color w:val="212529"/>
          <w:sz w:val="24"/>
          <w:szCs w:val="24"/>
        </w:rPr>
        <w:t>which</w:t>
      </w:r>
      <w:r w:rsidRPr="00FF781B">
        <w:rPr>
          <w:rFonts w:ascii="Times New Roman" w:eastAsia="Arial" w:hAnsi="Times New Roman" w:cs="Times New Roman"/>
          <w:color w:val="212529"/>
          <w:sz w:val="24"/>
          <w:szCs w:val="24"/>
        </w:rPr>
        <w:t xml:space="preserve"> used physical impressions to </w:t>
      </w:r>
      <w:r w:rsidR="00B03DB9" w:rsidRPr="00FF781B">
        <w:rPr>
          <w:rFonts w:ascii="Times New Roman" w:eastAsia="Arial" w:hAnsi="Times New Roman" w:cs="Times New Roman"/>
          <w:color w:val="212529"/>
          <w:sz w:val="24"/>
          <w:szCs w:val="24"/>
        </w:rPr>
        <w:t>assess</w:t>
      </w:r>
      <w:r w:rsidRPr="00FF781B">
        <w:rPr>
          <w:rFonts w:ascii="Times New Roman" w:eastAsia="Arial" w:hAnsi="Times New Roman" w:cs="Times New Roman"/>
          <w:color w:val="212529"/>
          <w:sz w:val="24"/>
          <w:szCs w:val="24"/>
        </w:rPr>
        <w:t xml:space="preserve"> accuracy or precision of </w:t>
      </w:r>
      <w:r w:rsidR="00B03DB9" w:rsidRPr="00FF781B">
        <w:rPr>
          <w:rFonts w:ascii="Times New Roman" w:eastAsia="Arial" w:hAnsi="Times New Roman" w:cs="Times New Roman"/>
          <w:color w:val="212529"/>
          <w:sz w:val="24"/>
          <w:szCs w:val="24"/>
        </w:rPr>
        <w:t xml:space="preserve">measurements of </w:t>
      </w:r>
      <w:r w:rsidRPr="00FF781B">
        <w:rPr>
          <w:rFonts w:ascii="Times New Roman" w:eastAsia="Arial" w:hAnsi="Times New Roman" w:cs="Times New Roman"/>
          <w:sz w:val="24"/>
          <w:szCs w:val="24"/>
        </w:rPr>
        <w:t>soft tissue landmarks.</w:t>
      </w:r>
      <w:r w:rsidR="006203FB" w:rsidRPr="00FF781B">
        <w:rPr>
          <w:rFonts w:ascii="Times New Roman" w:eastAsia="Arial" w:hAnsi="Times New Roman" w:cs="Times New Roman"/>
          <w:b/>
          <w:bCs/>
          <w:sz w:val="24"/>
          <w:szCs w:val="24"/>
        </w:rPr>
        <w:t xml:space="preserve"> </w:t>
      </w:r>
    </w:p>
    <w:p w14:paraId="273CA9A6" w14:textId="759C6825" w:rsidR="00C52CCC" w:rsidRPr="00FF781B" w:rsidRDefault="00E90BBC" w:rsidP="00E90BBC">
      <w:pPr>
        <w:pStyle w:val="ListParagraph"/>
        <w:spacing w:line="480" w:lineRule="auto"/>
        <w:ind w:left="1980"/>
        <w:rPr>
          <w:rFonts w:ascii="Times New Roman" w:eastAsia="Arial" w:hAnsi="Times New Roman" w:cs="Times New Roman"/>
          <w:b/>
          <w:bCs/>
          <w:sz w:val="24"/>
          <w:szCs w:val="24"/>
        </w:rPr>
      </w:pPr>
      <w:r>
        <w:rPr>
          <w:rFonts w:ascii="Times New Roman" w:eastAsia="Arial" w:hAnsi="Times New Roman" w:cs="Times New Roman"/>
          <w:b/>
          <w:bCs/>
          <w:sz w:val="24"/>
          <w:szCs w:val="24"/>
        </w:rPr>
        <w:t xml:space="preserve">9.10 </w:t>
      </w:r>
      <w:r w:rsidR="00624A3E" w:rsidRPr="00FF781B">
        <w:rPr>
          <w:rFonts w:ascii="Times New Roman" w:eastAsia="Arial" w:hAnsi="Times New Roman" w:cs="Times New Roman"/>
          <w:b/>
          <w:bCs/>
          <w:sz w:val="24"/>
          <w:szCs w:val="24"/>
        </w:rPr>
        <w:t>Direct Anthropo</w:t>
      </w:r>
      <w:r w:rsidR="0038121F">
        <w:rPr>
          <w:rFonts w:ascii="Times New Roman" w:eastAsia="Arial" w:hAnsi="Times New Roman" w:cs="Times New Roman"/>
          <w:b/>
          <w:bCs/>
          <w:sz w:val="24"/>
          <w:szCs w:val="24"/>
        </w:rPr>
        <w:t>m</w:t>
      </w:r>
      <w:r w:rsidR="00624A3E" w:rsidRPr="00FF781B">
        <w:rPr>
          <w:rFonts w:ascii="Times New Roman" w:eastAsia="Arial" w:hAnsi="Times New Roman" w:cs="Times New Roman"/>
          <w:b/>
          <w:bCs/>
          <w:sz w:val="24"/>
          <w:szCs w:val="24"/>
        </w:rPr>
        <w:t>etry</w:t>
      </w:r>
    </w:p>
    <w:p w14:paraId="264EADDB" w14:textId="43CE581C" w:rsidR="00C52CCC" w:rsidRPr="0065250A" w:rsidRDefault="00B03DB9" w:rsidP="0038121F">
      <w:pPr>
        <w:pStyle w:val="ListParagraph"/>
        <w:spacing w:line="480" w:lineRule="auto"/>
        <w:ind w:left="1980"/>
        <w:rPr>
          <w:rFonts w:ascii="Times New Roman" w:eastAsia="Arial" w:hAnsi="Times New Roman" w:cs="Times New Roman"/>
          <w:color w:val="000000" w:themeColor="text1"/>
          <w:sz w:val="24"/>
          <w:szCs w:val="24"/>
        </w:rPr>
      </w:pPr>
      <w:r w:rsidRPr="00FF781B">
        <w:rPr>
          <w:rFonts w:ascii="Times New Roman" w:eastAsia="Arial" w:hAnsi="Times New Roman" w:cs="Times New Roman"/>
          <w:color w:val="000000" w:themeColor="text1"/>
          <w:sz w:val="24"/>
          <w:szCs w:val="24"/>
        </w:rPr>
        <w:t xml:space="preserve">There were no records in this review that </w:t>
      </w:r>
      <w:r w:rsidR="009C23B5">
        <w:rPr>
          <w:rFonts w:ascii="Times New Roman" w:eastAsia="Arial" w:hAnsi="Times New Roman" w:cs="Times New Roman"/>
          <w:color w:val="000000" w:themeColor="text1"/>
          <w:sz w:val="24"/>
          <w:szCs w:val="24"/>
        </w:rPr>
        <w:t>invest</w:t>
      </w:r>
      <w:r w:rsidR="008A5A7A">
        <w:rPr>
          <w:rFonts w:ascii="Times New Roman" w:eastAsia="Arial" w:hAnsi="Times New Roman" w:cs="Times New Roman"/>
          <w:color w:val="000000" w:themeColor="text1"/>
          <w:sz w:val="24"/>
          <w:szCs w:val="24"/>
        </w:rPr>
        <w:t>i</w:t>
      </w:r>
      <w:r w:rsidR="009C23B5">
        <w:rPr>
          <w:rFonts w:ascii="Times New Roman" w:eastAsia="Arial" w:hAnsi="Times New Roman" w:cs="Times New Roman"/>
          <w:color w:val="000000" w:themeColor="text1"/>
          <w:sz w:val="24"/>
          <w:szCs w:val="24"/>
        </w:rPr>
        <w:t>gated</w:t>
      </w:r>
      <w:r w:rsidRPr="00FF781B">
        <w:rPr>
          <w:rFonts w:ascii="Times New Roman" w:eastAsia="Arial" w:hAnsi="Times New Roman" w:cs="Times New Roman"/>
          <w:color w:val="000000" w:themeColor="text1"/>
          <w:sz w:val="24"/>
          <w:szCs w:val="24"/>
        </w:rPr>
        <w:t xml:space="preserve"> </w:t>
      </w:r>
      <w:r w:rsidR="008A5A7A">
        <w:rPr>
          <w:rFonts w:ascii="Times New Roman" w:eastAsia="Arial" w:hAnsi="Times New Roman" w:cs="Times New Roman"/>
          <w:color w:val="000000" w:themeColor="text1"/>
          <w:sz w:val="24"/>
          <w:szCs w:val="24"/>
        </w:rPr>
        <w:t xml:space="preserve">use of </w:t>
      </w:r>
      <w:r w:rsidRPr="00FF781B">
        <w:rPr>
          <w:rFonts w:ascii="Times New Roman" w:eastAsia="Arial" w:hAnsi="Times New Roman" w:cs="Times New Roman"/>
          <w:color w:val="000000" w:themeColor="text1"/>
          <w:sz w:val="24"/>
          <w:szCs w:val="24"/>
        </w:rPr>
        <w:t xml:space="preserve">direct anthropometry to measure accuracy of </w:t>
      </w:r>
      <w:r w:rsidR="00FC6FFF" w:rsidRPr="00FF781B">
        <w:rPr>
          <w:rFonts w:ascii="Times New Roman" w:eastAsia="Arial" w:hAnsi="Times New Roman" w:cs="Times New Roman"/>
          <w:color w:val="000000" w:themeColor="text1"/>
          <w:sz w:val="24"/>
          <w:szCs w:val="24"/>
        </w:rPr>
        <w:t xml:space="preserve">measurements of </w:t>
      </w:r>
      <w:r w:rsidRPr="00FF781B">
        <w:rPr>
          <w:rFonts w:ascii="Times New Roman" w:eastAsia="Arial" w:hAnsi="Times New Roman" w:cs="Times New Roman"/>
          <w:sz w:val="24"/>
          <w:szCs w:val="24"/>
        </w:rPr>
        <w:t>soft tissue landmarks</w:t>
      </w:r>
      <w:r w:rsidR="00875C5C">
        <w:rPr>
          <w:rFonts w:ascii="Times New Roman" w:eastAsia="Arial" w:hAnsi="Times New Roman" w:cs="Times New Roman"/>
          <w:color w:val="000000" w:themeColor="text1"/>
          <w:sz w:val="24"/>
          <w:szCs w:val="24"/>
        </w:rPr>
        <w:t xml:space="preserve">. </w:t>
      </w:r>
      <w:r w:rsidR="005F0F1E">
        <w:rPr>
          <w:rFonts w:ascii="Times New Roman" w:eastAsia="Arial" w:hAnsi="Times New Roman" w:cs="Times New Roman"/>
          <w:color w:val="000000" w:themeColor="text1"/>
          <w:sz w:val="24"/>
          <w:szCs w:val="24"/>
        </w:rPr>
        <w:t>However,</w:t>
      </w:r>
      <w:r w:rsidR="00875C5C">
        <w:rPr>
          <w:rFonts w:ascii="Times New Roman" w:eastAsia="Arial" w:hAnsi="Times New Roman" w:cs="Times New Roman"/>
          <w:color w:val="000000" w:themeColor="text1"/>
          <w:sz w:val="24"/>
          <w:szCs w:val="24"/>
        </w:rPr>
        <w:t xml:space="preserve"> </w:t>
      </w:r>
      <w:r w:rsidR="00875C5C" w:rsidRPr="006F35AC">
        <w:rPr>
          <w:rFonts w:ascii="Times New Roman" w:eastAsia="Arial" w:hAnsi="Times New Roman" w:cs="Times New Roman"/>
          <w:color w:val="000000" w:themeColor="text1"/>
          <w:sz w:val="24"/>
          <w:szCs w:val="24"/>
        </w:rPr>
        <w:t xml:space="preserve">it was used </w:t>
      </w:r>
      <w:r w:rsidR="006F35AC" w:rsidRPr="006F35AC">
        <w:rPr>
          <w:rFonts w:ascii="Times New Roman" w:eastAsia="Arial" w:hAnsi="Times New Roman" w:cs="Times New Roman"/>
          <w:color w:val="000000" w:themeColor="text1"/>
          <w:sz w:val="24"/>
          <w:szCs w:val="24"/>
        </w:rPr>
        <w:t xml:space="preserve">as </w:t>
      </w:r>
      <w:r w:rsidR="00875C5C" w:rsidRPr="006F35AC">
        <w:rPr>
          <w:rFonts w:ascii="Times New Roman" w:eastAsia="Arial" w:hAnsi="Times New Roman" w:cs="Times New Roman"/>
          <w:color w:val="000000" w:themeColor="text1"/>
          <w:sz w:val="24"/>
          <w:szCs w:val="24"/>
        </w:rPr>
        <w:t>a</w:t>
      </w:r>
      <w:r w:rsidRPr="006F35AC">
        <w:rPr>
          <w:rFonts w:ascii="Times New Roman" w:eastAsia="Arial" w:hAnsi="Times New Roman" w:cs="Times New Roman"/>
          <w:color w:val="000000" w:themeColor="text1"/>
          <w:sz w:val="24"/>
          <w:szCs w:val="24"/>
        </w:rPr>
        <w:t xml:space="preserve"> </w:t>
      </w:r>
      <w:r w:rsidR="00875C5C" w:rsidRPr="006F35AC">
        <w:rPr>
          <w:rFonts w:ascii="Times New Roman" w:eastAsia="Arial" w:hAnsi="Times New Roman" w:cs="Times New Roman"/>
          <w:color w:val="000000" w:themeColor="text1"/>
          <w:sz w:val="24"/>
          <w:szCs w:val="24"/>
        </w:rPr>
        <w:t>reference for</w:t>
      </w:r>
      <w:r w:rsidR="00875C5C">
        <w:rPr>
          <w:rFonts w:ascii="Times New Roman" w:eastAsia="Arial" w:hAnsi="Times New Roman" w:cs="Times New Roman"/>
          <w:color w:val="000000" w:themeColor="text1"/>
          <w:sz w:val="24"/>
          <w:szCs w:val="24"/>
        </w:rPr>
        <w:t xml:space="preserve"> </w:t>
      </w:r>
      <w:r w:rsidR="003C3B38">
        <w:rPr>
          <w:rFonts w:ascii="Times New Roman" w:eastAsia="Arial" w:hAnsi="Times New Roman" w:cs="Times New Roman"/>
          <w:color w:val="000000" w:themeColor="text1"/>
          <w:sz w:val="24"/>
          <w:szCs w:val="24"/>
        </w:rPr>
        <w:t>many</w:t>
      </w:r>
      <w:r w:rsidR="00EA5CD2">
        <w:rPr>
          <w:rFonts w:ascii="Times New Roman" w:eastAsia="Arial" w:hAnsi="Times New Roman" w:cs="Times New Roman"/>
          <w:color w:val="000000" w:themeColor="text1"/>
          <w:sz w:val="24"/>
          <w:szCs w:val="24"/>
        </w:rPr>
        <w:t xml:space="preserve"> records</w:t>
      </w:r>
      <w:r w:rsidR="00B51669">
        <w:rPr>
          <w:rFonts w:ascii="Times New Roman" w:eastAsia="Arial" w:hAnsi="Times New Roman" w:cs="Times New Roman"/>
          <w:color w:val="000000" w:themeColor="text1"/>
          <w:sz w:val="24"/>
          <w:szCs w:val="24"/>
        </w:rPr>
        <w:t>.</w:t>
      </w:r>
      <w:r w:rsidR="003C3B38">
        <w:rPr>
          <w:rFonts w:ascii="Times New Roman" w:eastAsia="Arial" w:hAnsi="Times New Roman" w:cs="Times New Roman"/>
          <w:color w:val="000000" w:themeColor="text1"/>
          <w:sz w:val="24"/>
          <w:szCs w:val="24"/>
        </w:rPr>
        <w:t xml:space="preserve"> </w:t>
      </w:r>
      <w:r w:rsidR="00B51669">
        <w:rPr>
          <w:rFonts w:ascii="Times New Roman" w:eastAsia="Arial" w:hAnsi="Times New Roman" w:cs="Times New Roman"/>
          <w:color w:val="000000" w:themeColor="text1"/>
          <w:sz w:val="24"/>
          <w:szCs w:val="24"/>
        </w:rPr>
        <w:t>S</w:t>
      </w:r>
      <w:r w:rsidR="003C3B38">
        <w:rPr>
          <w:rFonts w:ascii="Times New Roman" w:eastAsia="Arial" w:hAnsi="Times New Roman" w:cs="Times New Roman"/>
          <w:color w:val="000000" w:themeColor="text1"/>
          <w:sz w:val="24"/>
          <w:szCs w:val="24"/>
        </w:rPr>
        <w:t>ee</w:t>
      </w:r>
      <w:r w:rsidR="007745A2">
        <w:rPr>
          <w:rFonts w:ascii="Times New Roman" w:eastAsia="Arial" w:hAnsi="Times New Roman" w:cs="Times New Roman"/>
          <w:color w:val="000000" w:themeColor="text1"/>
          <w:sz w:val="24"/>
          <w:szCs w:val="24"/>
        </w:rPr>
        <w:t xml:space="preserve"> Table 11</w:t>
      </w:r>
      <w:r w:rsidR="00B51669">
        <w:rPr>
          <w:rFonts w:ascii="Times New Roman" w:eastAsia="Arial" w:hAnsi="Times New Roman" w:cs="Times New Roman"/>
          <w:color w:val="000000" w:themeColor="text1"/>
          <w:sz w:val="24"/>
          <w:szCs w:val="24"/>
        </w:rPr>
        <w:t>.</w:t>
      </w:r>
      <w:r w:rsidR="00EA5CD2">
        <w:rPr>
          <w:rFonts w:ascii="Times New Roman" w:eastAsia="Arial" w:hAnsi="Times New Roman" w:cs="Times New Roman"/>
          <w:color w:val="000000" w:themeColor="text1"/>
          <w:sz w:val="24"/>
          <w:szCs w:val="24"/>
        </w:rPr>
        <w:t xml:space="preserve"> </w:t>
      </w:r>
    </w:p>
    <w:p w14:paraId="06B70067" w14:textId="77777777" w:rsidR="0016033B" w:rsidRDefault="002B16C9" w:rsidP="0038121F">
      <w:pPr>
        <w:spacing w:line="480" w:lineRule="auto"/>
        <w:ind w:left="1984"/>
        <w:rPr>
          <w:rFonts w:ascii="Times New Roman" w:hAnsi="Times New Roman" w:cs="Times New Roman"/>
          <w:b/>
          <w:bCs/>
          <w:color w:val="000000" w:themeColor="text1"/>
          <w:sz w:val="24"/>
          <w:szCs w:val="24"/>
        </w:rPr>
      </w:pPr>
      <w:r w:rsidRPr="00CC2CB4">
        <w:rPr>
          <w:rFonts w:ascii="Times New Roman" w:hAnsi="Times New Roman" w:cs="Times New Roman"/>
          <w:b/>
          <w:bCs/>
          <w:color w:val="000000" w:themeColor="text1"/>
          <w:sz w:val="24"/>
          <w:szCs w:val="24"/>
        </w:rPr>
        <w:lastRenderedPageBreak/>
        <w:t>P</w:t>
      </w:r>
      <w:r w:rsidR="007F723C" w:rsidRPr="00CC2CB4">
        <w:rPr>
          <w:rFonts w:ascii="Times New Roman" w:hAnsi="Times New Roman" w:cs="Times New Roman"/>
          <w:b/>
          <w:bCs/>
          <w:color w:val="000000" w:themeColor="text1"/>
          <w:sz w:val="24"/>
          <w:szCs w:val="24"/>
        </w:rPr>
        <w:t>recision</w:t>
      </w:r>
    </w:p>
    <w:p w14:paraId="461F322C" w14:textId="115687FD" w:rsidR="007F723C" w:rsidRPr="0016033B" w:rsidRDefault="0016033B" w:rsidP="0038121F">
      <w:pPr>
        <w:spacing w:line="480" w:lineRule="auto"/>
        <w:ind w:left="1984"/>
        <w:rPr>
          <w:rFonts w:ascii="Times New Roman" w:hAnsi="Times New Roman" w:cs="Times New Roman"/>
          <w:b/>
          <w:bCs/>
          <w:color w:val="000000" w:themeColor="text1"/>
          <w:sz w:val="24"/>
          <w:szCs w:val="24"/>
        </w:rPr>
      </w:pPr>
      <w:r w:rsidRPr="0016033B">
        <w:rPr>
          <w:rFonts w:ascii="Times New Roman" w:hAnsi="Times New Roman" w:cs="Times New Roman"/>
          <w:color w:val="000000" w:themeColor="text1"/>
          <w:sz w:val="24"/>
          <w:szCs w:val="24"/>
        </w:rPr>
        <w:t>Twenty</w:t>
      </w:r>
      <w:r w:rsidR="007F723C" w:rsidRPr="0016033B">
        <w:rPr>
          <w:rFonts w:ascii="Times New Roman" w:hAnsi="Times New Roman" w:cs="Times New Roman"/>
          <w:color w:val="000000" w:themeColor="text1"/>
          <w:sz w:val="24"/>
          <w:szCs w:val="24"/>
        </w:rPr>
        <w:t xml:space="preserve"> linear</w:t>
      </w:r>
      <w:r w:rsidR="007F723C" w:rsidRPr="00CC2CB4">
        <w:rPr>
          <w:rFonts w:ascii="Times New Roman" w:hAnsi="Times New Roman" w:cs="Times New Roman"/>
          <w:color w:val="000000" w:themeColor="text1"/>
          <w:sz w:val="24"/>
          <w:szCs w:val="24"/>
        </w:rPr>
        <w:t xml:space="preserve"> distances </w:t>
      </w:r>
      <w:r w:rsidR="00DE765E" w:rsidRPr="00CC2CB4">
        <w:rPr>
          <w:rFonts w:ascii="Times New Roman" w:hAnsi="Times New Roman" w:cs="Times New Roman"/>
          <w:color w:val="000000" w:themeColor="text1"/>
          <w:sz w:val="24"/>
          <w:szCs w:val="24"/>
        </w:rPr>
        <w:t xml:space="preserve">between soft tissue landmarks on cadavers had “very reliable” or better intra-observer precision. ICC greater </w:t>
      </w:r>
      <w:r w:rsidR="007F723C" w:rsidRPr="00CC2CB4">
        <w:rPr>
          <w:rFonts w:ascii="Times New Roman" w:hAnsi="Times New Roman" w:cs="Times New Roman"/>
          <w:color w:val="000000" w:themeColor="text1"/>
          <w:sz w:val="24"/>
          <w:szCs w:val="24"/>
        </w:rPr>
        <w:t>than 0.923</w:t>
      </w:r>
      <w:r w:rsidR="009F236E" w:rsidRPr="00CC2CB4">
        <w:rPr>
          <w:rFonts w:ascii="Times New Roman" w:hAnsi="Times New Roman" w:cs="Times New Roman"/>
          <w:color w:val="000000" w:themeColor="text1"/>
          <w:sz w:val="24"/>
          <w:szCs w:val="24"/>
        </w:rPr>
        <w:t xml:space="preserve">. Namely; </w:t>
      </w:r>
      <w:r w:rsidR="00475F0D" w:rsidRPr="00CC2CB4">
        <w:rPr>
          <w:rFonts w:ascii="Times New Roman" w:hAnsi="Times New Roman" w:cs="Times New Roman"/>
          <w:color w:val="000000" w:themeColor="text1"/>
          <w:sz w:val="24"/>
          <w:szCs w:val="24"/>
        </w:rPr>
        <w:t xml:space="preserve">n’ to gn’, n’ to st’, sn’ to gn’, g’ to sn’, t’ to n’ right and left, t’ to sn’ right and left, t’ to gn’ right and left, en’ to en’, ex’ to ex’, al’ to al’, n’ to sn’, </w:t>
      </w:r>
      <w:r w:rsidR="008A0A15" w:rsidRPr="00CC2CB4">
        <w:rPr>
          <w:rFonts w:ascii="Times New Roman" w:hAnsi="Times New Roman" w:cs="Times New Roman"/>
          <w:color w:val="000000" w:themeColor="text1"/>
          <w:sz w:val="24"/>
          <w:szCs w:val="24"/>
        </w:rPr>
        <w:t>n’ to pn’, al’ to pn’ right and left, ch’ to ch’, sn’ to sto’, sn’ to ch’ right and left)</w:t>
      </w:r>
      <w:r w:rsidR="00475F0D" w:rsidRPr="00CC2CB4">
        <w:rPr>
          <w:rFonts w:ascii="Times New Roman" w:hAnsi="Times New Roman" w:cs="Times New Roman"/>
          <w:color w:val="000000" w:themeColor="text1"/>
          <w:sz w:val="24"/>
          <w:szCs w:val="24"/>
        </w:rPr>
        <w:t xml:space="preserve"> </w:t>
      </w:r>
      <w:r w:rsidR="007F723C" w:rsidRPr="00CC2CB4">
        <w:rPr>
          <w:rFonts w:ascii="Times New Roman" w:hAnsi="Times New Roman" w:cs="Times New Roman"/>
          <w:color w:val="000000" w:themeColor="text1"/>
          <w:sz w:val="24"/>
          <w:szCs w:val="24"/>
          <w:lang w:val="en-GB"/>
        </w:rPr>
        <w:t xml:space="preserve">(Fourie, et al, 2011). </w:t>
      </w:r>
    </w:p>
    <w:p w14:paraId="2155899B" w14:textId="0401928A" w:rsidR="00C52CCC" w:rsidRDefault="004C3264" w:rsidP="008A0A15">
      <w:pPr>
        <w:spacing w:line="480" w:lineRule="auto"/>
        <w:ind w:left="1984"/>
        <w:rPr>
          <w:rFonts w:ascii="Times New Roman" w:eastAsia="Times New Roman" w:hAnsi="Times New Roman" w:cs="Times New Roman"/>
          <w:color w:val="000000" w:themeColor="text1"/>
          <w:sz w:val="24"/>
          <w:szCs w:val="24"/>
          <w:lang w:val="en-GB" w:eastAsia="en-GB"/>
        </w:rPr>
      </w:pPr>
      <w:r>
        <w:rPr>
          <w:rFonts w:ascii="Times New Roman" w:hAnsi="Times New Roman" w:cs="Times New Roman"/>
          <w:color w:val="000000" w:themeColor="text1"/>
          <w:sz w:val="24"/>
          <w:szCs w:val="24"/>
        </w:rPr>
        <w:t>One</w:t>
      </w:r>
      <w:r w:rsidR="00DE765E" w:rsidRPr="00CC2CB4">
        <w:rPr>
          <w:rFonts w:ascii="Times New Roman" w:hAnsi="Times New Roman" w:cs="Times New Roman"/>
          <w:color w:val="000000" w:themeColor="text1"/>
          <w:sz w:val="24"/>
          <w:szCs w:val="24"/>
        </w:rPr>
        <w:t xml:space="preserve"> </w:t>
      </w:r>
      <w:r w:rsidR="009F236E" w:rsidRPr="00CC2CB4">
        <w:rPr>
          <w:rFonts w:ascii="Times New Roman" w:hAnsi="Times New Roman" w:cs="Times New Roman"/>
          <w:color w:val="000000" w:themeColor="text1"/>
          <w:sz w:val="24"/>
          <w:szCs w:val="24"/>
        </w:rPr>
        <w:t xml:space="preserve">linear distance on living subject in perioral area had acceptable precision. Namely; </w:t>
      </w:r>
      <w:r w:rsidR="007F723C" w:rsidRPr="00CC2CB4">
        <w:rPr>
          <w:rFonts w:ascii="Times New Roman" w:hAnsi="Times New Roman" w:cs="Times New Roman"/>
          <w:color w:val="000000" w:themeColor="text1"/>
          <w:sz w:val="24"/>
          <w:szCs w:val="24"/>
        </w:rPr>
        <w:t xml:space="preserve">en’ to </w:t>
      </w:r>
      <w:r w:rsidR="009F236E" w:rsidRPr="00CC2CB4">
        <w:rPr>
          <w:rFonts w:ascii="Times New Roman" w:hAnsi="Times New Roman" w:cs="Times New Roman"/>
          <w:color w:val="000000" w:themeColor="text1"/>
          <w:sz w:val="24"/>
          <w:szCs w:val="24"/>
        </w:rPr>
        <w:t xml:space="preserve">ipsilateral </w:t>
      </w:r>
      <w:r w:rsidR="007F723C" w:rsidRPr="00CC2CB4">
        <w:rPr>
          <w:rFonts w:ascii="Times New Roman" w:hAnsi="Times New Roman" w:cs="Times New Roman"/>
          <w:color w:val="000000" w:themeColor="text1"/>
          <w:sz w:val="24"/>
          <w:szCs w:val="24"/>
        </w:rPr>
        <w:t>ex’ ICC 0.86, MAD 0.77mm, TEM 0.89mm, REM 2.48%, rTEM 2.88%</w:t>
      </w:r>
      <w:r w:rsidR="008A0A15" w:rsidRPr="00CC2CB4">
        <w:rPr>
          <w:rFonts w:ascii="Times New Roman" w:hAnsi="Times New Roman" w:cs="Times New Roman"/>
          <w:color w:val="000000" w:themeColor="text1"/>
          <w:sz w:val="24"/>
          <w:szCs w:val="24"/>
        </w:rPr>
        <w:t xml:space="preserve"> </w:t>
      </w:r>
      <w:r w:rsidR="007F723C" w:rsidRPr="00CC2CB4">
        <w:rPr>
          <w:rFonts w:ascii="Times New Roman" w:eastAsia="Times New Roman" w:hAnsi="Times New Roman" w:cs="Times New Roman"/>
          <w:color w:val="000000" w:themeColor="text1"/>
          <w:sz w:val="24"/>
          <w:szCs w:val="24"/>
          <w:lang w:val="en-GB" w:eastAsia="en-GB"/>
        </w:rPr>
        <w:t>(Guo et al, 2020)</w:t>
      </w:r>
      <w:r w:rsidR="008A0A15" w:rsidRPr="00CC2CB4">
        <w:rPr>
          <w:rFonts w:ascii="Times New Roman" w:eastAsia="Times New Roman" w:hAnsi="Times New Roman" w:cs="Times New Roman"/>
          <w:color w:val="000000" w:themeColor="text1"/>
          <w:sz w:val="24"/>
          <w:szCs w:val="24"/>
          <w:lang w:val="en-GB" w:eastAsia="en-GB"/>
        </w:rPr>
        <w:t>.</w:t>
      </w:r>
    </w:p>
    <w:p w14:paraId="61C74F6C" w14:textId="4BD55151" w:rsidR="00B71A8A" w:rsidRPr="00FF781B" w:rsidRDefault="00C52CCC" w:rsidP="0038121F">
      <w:pPr>
        <w:pStyle w:val="ListParagraph"/>
        <w:spacing w:line="480" w:lineRule="auto"/>
        <w:ind w:left="1980"/>
        <w:rPr>
          <w:rFonts w:ascii="Times New Roman" w:eastAsia="Arial" w:hAnsi="Times New Roman" w:cs="Times New Roman"/>
          <w:b/>
          <w:bCs/>
          <w:sz w:val="24"/>
          <w:szCs w:val="24"/>
        </w:rPr>
      </w:pPr>
      <w:r w:rsidRPr="00FF781B">
        <w:rPr>
          <w:rFonts w:ascii="Times New Roman" w:eastAsia="Arial" w:hAnsi="Times New Roman" w:cs="Times New Roman"/>
          <w:b/>
          <w:bCs/>
          <w:sz w:val="24"/>
          <w:szCs w:val="24"/>
        </w:rPr>
        <w:t xml:space="preserve">9.11 </w:t>
      </w:r>
      <w:r w:rsidR="00624A3E" w:rsidRPr="00FF781B">
        <w:rPr>
          <w:rFonts w:ascii="Times New Roman" w:eastAsia="Arial" w:hAnsi="Times New Roman" w:cs="Times New Roman"/>
          <w:b/>
          <w:bCs/>
          <w:sz w:val="24"/>
          <w:szCs w:val="24"/>
        </w:rPr>
        <w:t>Optical Methods</w:t>
      </w:r>
    </w:p>
    <w:p w14:paraId="5751B411" w14:textId="125E8952" w:rsidR="00C52CCC" w:rsidRDefault="00B71A8A" w:rsidP="0038121F">
      <w:pPr>
        <w:pStyle w:val="ListParagraph"/>
        <w:spacing w:line="480" w:lineRule="auto"/>
        <w:ind w:left="1980"/>
        <w:rPr>
          <w:rFonts w:ascii="Times New Roman" w:eastAsia="Arial" w:hAnsi="Times New Roman" w:cs="Times New Roman"/>
          <w:b/>
          <w:bCs/>
          <w:color w:val="212529"/>
          <w:sz w:val="24"/>
          <w:szCs w:val="24"/>
        </w:rPr>
      </w:pPr>
      <w:r w:rsidRPr="00FF781B">
        <w:rPr>
          <w:rFonts w:ascii="Times New Roman" w:eastAsia="Arial" w:hAnsi="Times New Roman" w:cs="Times New Roman"/>
          <w:b/>
          <w:bCs/>
          <w:color w:val="212529"/>
          <w:sz w:val="24"/>
          <w:szCs w:val="24"/>
        </w:rPr>
        <w:t>9.11.1</w:t>
      </w:r>
      <w:r w:rsidRPr="00FF781B">
        <w:rPr>
          <w:rFonts w:ascii="Times New Roman" w:eastAsia="Arial" w:hAnsi="Times New Roman" w:cs="Times New Roman"/>
          <w:b/>
          <w:bCs/>
          <w:color w:val="212529"/>
          <w:sz w:val="24"/>
          <w:szCs w:val="24"/>
        </w:rPr>
        <w:tab/>
      </w:r>
      <w:r w:rsidR="007B1303" w:rsidRPr="00FF781B">
        <w:rPr>
          <w:rFonts w:ascii="Times New Roman" w:eastAsia="Arial" w:hAnsi="Times New Roman" w:cs="Times New Roman"/>
          <w:b/>
          <w:bCs/>
          <w:color w:val="212529"/>
          <w:sz w:val="24"/>
          <w:szCs w:val="24"/>
        </w:rPr>
        <w:t>2D Photography</w:t>
      </w:r>
    </w:p>
    <w:p w14:paraId="19A58976" w14:textId="180DD94D" w:rsidR="00282818" w:rsidRPr="00282818" w:rsidRDefault="00E541EF" w:rsidP="002551AC">
      <w:pPr>
        <w:spacing w:line="480" w:lineRule="auto"/>
        <w:ind w:left="1980"/>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Two</w:t>
      </w:r>
      <w:r w:rsidR="002551AC" w:rsidRPr="00282818">
        <w:rPr>
          <w:rFonts w:ascii="Times New Roman" w:eastAsia="Arial" w:hAnsi="Times New Roman" w:cs="Times New Roman"/>
          <w:color w:val="000000" w:themeColor="text1"/>
          <w:sz w:val="24"/>
          <w:szCs w:val="24"/>
        </w:rPr>
        <w:t xml:space="preserve"> </w:t>
      </w:r>
      <w:r w:rsidR="00611E23" w:rsidRPr="00196DB6">
        <w:rPr>
          <w:rFonts w:ascii="Times New Roman" w:eastAsia="Arial" w:hAnsi="Times New Roman" w:cs="Times New Roman"/>
          <w:color w:val="000000" w:themeColor="text1"/>
          <w:sz w:val="24"/>
          <w:szCs w:val="24"/>
        </w:rPr>
        <w:t xml:space="preserve">records </w:t>
      </w:r>
      <w:r w:rsidR="00611E23">
        <w:rPr>
          <w:rFonts w:ascii="Times New Roman" w:eastAsia="Arial" w:hAnsi="Times New Roman" w:cs="Times New Roman"/>
          <w:color w:val="000000" w:themeColor="text1"/>
          <w:sz w:val="24"/>
          <w:szCs w:val="24"/>
        </w:rPr>
        <w:t>assessed the accuracy of 2D photography</w:t>
      </w:r>
      <w:r w:rsidR="00611E23" w:rsidRPr="00196DB6">
        <w:rPr>
          <w:rFonts w:ascii="Times New Roman" w:eastAsia="Arial" w:hAnsi="Times New Roman" w:cs="Times New Roman"/>
          <w:sz w:val="24"/>
          <w:szCs w:val="24"/>
          <w:lang w:val="en-GB"/>
        </w:rPr>
        <w:t xml:space="preserve"> </w:t>
      </w:r>
      <w:r w:rsidR="00611E23">
        <w:rPr>
          <w:rFonts w:ascii="Times New Roman" w:eastAsia="Arial" w:hAnsi="Times New Roman" w:cs="Times New Roman"/>
          <w:sz w:val="24"/>
          <w:szCs w:val="24"/>
        </w:rPr>
        <w:t xml:space="preserve">when </w:t>
      </w:r>
      <w:r w:rsidR="00611E23" w:rsidRPr="00196DB6">
        <w:rPr>
          <w:rFonts w:ascii="Times New Roman" w:eastAsia="Arial" w:hAnsi="Times New Roman" w:cs="Times New Roman"/>
          <w:sz w:val="24"/>
          <w:szCs w:val="24"/>
        </w:rPr>
        <w:t>measur</w:t>
      </w:r>
      <w:r w:rsidR="00611E23">
        <w:rPr>
          <w:rFonts w:ascii="Times New Roman" w:eastAsia="Arial" w:hAnsi="Times New Roman" w:cs="Times New Roman"/>
          <w:sz w:val="24"/>
          <w:szCs w:val="24"/>
        </w:rPr>
        <w:t>ing</w:t>
      </w:r>
      <w:r w:rsidR="00611E23" w:rsidRPr="00196DB6">
        <w:rPr>
          <w:rFonts w:ascii="Times New Roman" w:eastAsia="Arial" w:hAnsi="Times New Roman" w:cs="Times New Roman"/>
          <w:sz w:val="24"/>
          <w:szCs w:val="24"/>
        </w:rPr>
        <w:t xml:space="preserve"> soft tissue landmarks</w:t>
      </w:r>
      <w:r w:rsidR="00611E23" w:rsidRPr="00282818">
        <w:rPr>
          <w:rFonts w:ascii="Times New Roman" w:eastAsia="Arial" w:hAnsi="Times New Roman" w:cs="Times New Roman"/>
          <w:color w:val="000000" w:themeColor="text1"/>
          <w:sz w:val="24"/>
          <w:szCs w:val="24"/>
        </w:rPr>
        <w:t xml:space="preserve"> </w:t>
      </w:r>
      <w:r w:rsidR="002551AC" w:rsidRPr="00282818">
        <w:rPr>
          <w:rFonts w:ascii="Times New Roman" w:eastAsia="Arial" w:hAnsi="Times New Roman" w:cs="Times New Roman"/>
          <w:color w:val="000000" w:themeColor="text1"/>
          <w:sz w:val="24"/>
          <w:szCs w:val="24"/>
        </w:rPr>
        <w:t>(</w:t>
      </w:r>
      <w:r w:rsidR="002551AC" w:rsidRPr="00282818">
        <w:rPr>
          <w:rFonts w:ascii="Times New Roman" w:hAnsi="Times New Roman" w:cs="Times New Roman"/>
          <w:color w:val="000000" w:themeColor="text1"/>
          <w:sz w:val="24"/>
          <w:szCs w:val="24"/>
        </w:rPr>
        <w:t>Franke-Gromberg et al, 2010</w:t>
      </w:r>
      <w:r w:rsidR="002551AC" w:rsidRPr="00282818">
        <w:rPr>
          <w:rFonts w:ascii="Times New Roman" w:eastAsia="Arial" w:hAnsi="Times New Roman" w:cs="Times New Roman"/>
          <w:color w:val="000000" w:themeColor="text1"/>
          <w:sz w:val="24"/>
          <w:szCs w:val="24"/>
        </w:rPr>
        <w:t>; Lim</w:t>
      </w:r>
      <w:r w:rsidR="00282818" w:rsidRPr="00282818">
        <w:rPr>
          <w:rFonts w:ascii="Times New Roman" w:eastAsia="Arial" w:hAnsi="Times New Roman" w:cs="Times New Roman"/>
          <w:color w:val="000000" w:themeColor="text1"/>
          <w:sz w:val="24"/>
          <w:szCs w:val="24"/>
        </w:rPr>
        <w:t xml:space="preserve"> </w:t>
      </w:r>
      <w:r w:rsidR="002551AC" w:rsidRPr="00282818">
        <w:rPr>
          <w:rFonts w:ascii="Times New Roman" w:eastAsia="Arial" w:hAnsi="Times New Roman" w:cs="Times New Roman"/>
          <w:color w:val="000000" w:themeColor="text1"/>
          <w:sz w:val="24"/>
          <w:szCs w:val="24"/>
        </w:rPr>
        <w:t>et al, 2022).</w:t>
      </w:r>
    </w:p>
    <w:p w14:paraId="4FC6DA3E" w14:textId="39C8A026" w:rsidR="002551AC" w:rsidRPr="00FF781B" w:rsidRDefault="00E541EF" w:rsidP="00282818">
      <w:pPr>
        <w:spacing w:line="480" w:lineRule="auto"/>
        <w:ind w:left="1980"/>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Three</w:t>
      </w:r>
      <w:r w:rsidR="00282818" w:rsidRPr="00282818">
        <w:rPr>
          <w:rFonts w:ascii="Times New Roman" w:eastAsia="Arial" w:hAnsi="Times New Roman" w:cs="Times New Roman"/>
          <w:color w:val="000000" w:themeColor="text1"/>
          <w:sz w:val="24"/>
          <w:szCs w:val="24"/>
        </w:rPr>
        <w:t xml:space="preserve"> </w:t>
      </w:r>
      <w:r w:rsidR="00611E23" w:rsidRPr="00196DB6">
        <w:rPr>
          <w:rFonts w:ascii="Times New Roman" w:eastAsia="Arial" w:hAnsi="Times New Roman" w:cs="Times New Roman"/>
          <w:color w:val="000000" w:themeColor="text1"/>
          <w:sz w:val="24"/>
          <w:szCs w:val="24"/>
        </w:rPr>
        <w:t xml:space="preserve">records </w:t>
      </w:r>
      <w:r w:rsidR="00611E23">
        <w:rPr>
          <w:rFonts w:ascii="Times New Roman" w:eastAsia="Arial" w:hAnsi="Times New Roman" w:cs="Times New Roman"/>
          <w:color w:val="000000" w:themeColor="text1"/>
          <w:sz w:val="24"/>
          <w:szCs w:val="24"/>
        </w:rPr>
        <w:t>assessed the precision of 2D photography</w:t>
      </w:r>
      <w:r w:rsidR="00611E23" w:rsidRPr="00196DB6">
        <w:rPr>
          <w:rFonts w:ascii="Times New Roman" w:eastAsia="Arial" w:hAnsi="Times New Roman" w:cs="Times New Roman"/>
          <w:sz w:val="24"/>
          <w:szCs w:val="24"/>
          <w:lang w:val="en-GB"/>
        </w:rPr>
        <w:t xml:space="preserve"> </w:t>
      </w:r>
      <w:r w:rsidR="00611E23">
        <w:rPr>
          <w:rFonts w:ascii="Times New Roman" w:eastAsia="Arial" w:hAnsi="Times New Roman" w:cs="Times New Roman"/>
          <w:sz w:val="24"/>
          <w:szCs w:val="24"/>
        </w:rPr>
        <w:t xml:space="preserve">when </w:t>
      </w:r>
      <w:r w:rsidR="00611E23" w:rsidRPr="00196DB6">
        <w:rPr>
          <w:rFonts w:ascii="Times New Roman" w:eastAsia="Arial" w:hAnsi="Times New Roman" w:cs="Times New Roman"/>
          <w:sz w:val="24"/>
          <w:szCs w:val="24"/>
        </w:rPr>
        <w:t>measur</w:t>
      </w:r>
      <w:r w:rsidR="00611E23">
        <w:rPr>
          <w:rFonts w:ascii="Times New Roman" w:eastAsia="Arial" w:hAnsi="Times New Roman" w:cs="Times New Roman"/>
          <w:sz w:val="24"/>
          <w:szCs w:val="24"/>
        </w:rPr>
        <w:t>ing</w:t>
      </w:r>
      <w:r w:rsidR="00611E23" w:rsidRPr="00196DB6">
        <w:rPr>
          <w:rFonts w:ascii="Times New Roman" w:eastAsia="Arial" w:hAnsi="Times New Roman" w:cs="Times New Roman"/>
          <w:sz w:val="24"/>
          <w:szCs w:val="24"/>
        </w:rPr>
        <w:t xml:space="preserve"> soft tissue landmarks</w:t>
      </w:r>
      <w:r w:rsidR="00611E23" w:rsidRPr="00282818">
        <w:rPr>
          <w:rFonts w:ascii="Times New Roman" w:eastAsia="Arial" w:hAnsi="Times New Roman" w:cs="Times New Roman"/>
          <w:color w:val="000000" w:themeColor="text1"/>
          <w:sz w:val="24"/>
          <w:szCs w:val="24"/>
        </w:rPr>
        <w:t xml:space="preserve"> </w:t>
      </w:r>
      <w:r w:rsidR="00282818" w:rsidRPr="00282818">
        <w:rPr>
          <w:rFonts w:ascii="Times New Roman" w:eastAsia="Arial" w:hAnsi="Times New Roman" w:cs="Times New Roman"/>
          <w:color w:val="000000" w:themeColor="text1"/>
          <w:sz w:val="24"/>
          <w:szCs w:val="24"/>
        </w:rPr>
        <w:t>(</w:t>
      </w:r>
      <w:r w:rsidR="00282818" w:rsidRPr="00282818">
        <w:rPr>
          <w:rFonts w:ascii="Times New Roman" w:hAnsi="Times New Roman" w:cs="Times New Roman"/>
          <w:color w:val="000000" w:themeColor="text1"/>
          <w:sz w:val="24"/>
          <w:szCs w:val="24"/>
        </w:rPr>
        <w:t>Aksu et al, 2010</w:t>
      </w:r>
      <w:r w:rsidR="00282818" w:rsidRPr="00282818">
        <w:rPr>
          <w:rFonts w:ascii="Times New Roman" w:eastAsia="Arial" w:hAnsi="Times New Roman" w:cs="Times New Roman"/>
          <w:color w:val="000000" w:themeColor="text1"/>
          <w:sz w:val="24"/>
          <w:szCs w:val="24"/>
        </w:rPr>
        <w:t>;</w:t>
      </w:r>
      <w:r w:rsidR="00282818" w:rsidRPr="00282818">
        <w:rPr>
          <w:rFonts w:ascii="Times New Roman" w:eastAsia="Times New Roman" w:hAnsi="Times New Roman" w:cs="Times New Roman"/>
          <w:color w:val="000000" w:themeColor="text1"/>
          <w:sz w:val="24"/>
          <w:szCs w:val="24"/>
          <w:lang w:eastAsia="en-GB"/>
        </w:rPr>
        <w:t xml:space="preserve"> </w:t>
      </w:r>
      <w:r w:rsidR="00282818" w:rsidRPr="00282818">
        <w:rPr>
          <w:rFonts w:ascii="Times New Roman" w:eastAsia="Times New Roman" w:hAnsi="Times New Roman" w:cs="Times New Roman"/>
          <w:color w:val="000000" w:themeColor="text1"/>
          <w:sz w:val="24"/>
          <w:szCs w:val="24"/>
          <w:lang w:val="en-GB" w:eastAsia="en-GB"/>
        </w:rPr>
        <w:t xml:space="preserve">Guo et al, 2020; </w:t>
      </w:r>
      <w:r w:rsidR="00282818" w:rsidRPr="00282818">
        <w:rPr>
          <w:rFonts w:ascii="Times New Roman" w:eastAsia="Times New Roman" w:hAnsi="Times New Roman" w:cs="Times New Roman"/>
          <w:color w:val="000000" w:themeColor="text1"/>
          <w:sz w:val="24"/>
          <w:szCs w:val="24"/>
          <w:lang w:eastAsia="en-GB"/>
        </w:rPr>
        <w:t>Lim et al, 2022</w:t>
      </w:r>
      <w:r w:rsidR="00282818" w:rsidRPr="00282818">
        <w:rPr>
          <w:rFonts w:ascii="Times New Roman" w:eastAsia="Arial" w:hAnsi="Times New Roman" w:cs="Times New Roman"/>
          <w:color w:val="000000" w:themeColor="text1"/>
          <w:sz w:val="24"/>
          <w:szCs w:val="24"/>
        </w:rPr>
        <w:t xml:space="preserve">). </w:t>
      </w:r>
    </w:p>
    <w:p w14:paraId="4AB2AE8C" w14:textId="5FF7905F" w:rsidR="00314262" w:rsidRDefault="00F24C21" w:rsidP="00314262">
      <w:pPr>
        <w:pStyle w:val="ListParagraph"/>
        <w:spacing w:line="480" w:lineRule="auto"/>
        <w:ind w:left="1980"/>
        <w:rPr>
          <w:rFonts w:ascii="Times New Roman" w:eastAsia="Arial" w:hAnsi="Times New Roman" w:cs="Times New Roman"/>
          <w:b/>
          <w:bCs/>
          <w:color w:val="000000" w:themeColor="text1"/>
          <w:sz w:val="24"/>
          <w:szCs w:val="24"/>
        </w:rPr>
      </w:pPr>
      <w:r w:rsidRPr="00FF781B">
        <w:rPr>
          <w:rFonts w:ascii="Times New Roman" w:eastAsia="Arial" w:hAnsi="Times New Roman" w:cs="Times New Roman"/>
          <w:b/>
          <w:bCs/>
          <w:color w:val="000000" w:themeColor="text1"/>
          <w:sz w:val="24"/>
          <w:szCs w:val="24"/>
        </w:rPr>
        <w:t>Accuracy</w:t>
      </w:r>
    </w:p>
    <w:p w14:paraId="56969A57" w14:textId="20CCF684" w:rsidR="007F723C" w:rsidRPr="00CC2CB4" w:rsidRDefault="002546BE" w:rsidP="00314262">
      <w:pPr>
        <w:pStyle w:val="ListParagraph"/>
        <w:spacing w:line="480" w:lineRule="auto"/>
        <w:ind w:left="1980"/>
        <w:rPr>
          <w:rFonts w:ascii="Times New Roman" w:eastAsia="Arial" w:hAnsi="Times New Roman" w:cs="Times New Roman"/>
          <w:b/>
          <w:bCs/>
          <w:color w:val="000000" w:themeColor="text1"/>
          <w:sz w:val="24"/>
          <w:szCs w:val="24"/>
        </w:rPr>
      </w:pPr>
      <w:r>
        <w:rPr>
          <w:rFonts w:ascii="Times New Roman" w:hAnsi="Times New Roman" w:cs="Times New Roman"/>
          <w:color w:val="000000" w:themeColor="text1"/>
          <w:sz w:val="24"/>
          <w:szCs w:val="24"/>
        </w:rPr>
        <w:t>Eleven</w:t>
      </w:r>
      <w:r w:rsidRPr="00CC2CB4">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twenty-six</w:t>
      </w:r>
      <w:r w:rsidR="008A0A15" w:rsidRPr="00CC2CB4">
        <w:rPr>
          <w:rFonts w:ascii="Times New Roman" w:hAnsi="Times New Roman" w:cs="Times New Roman"/>
          <w:color w:val="000000" w:themeColor="text1"/>
          <w:sz w:val="24"/>
          <w:szCs w:val="24"/>
        </w:rPr>
        <w:t xml:space="preserve"> </w:t>
      </w:r>
      <w:r w:rsidR="007F723C" w:rsidRPr="00CC2CB4">
        <w:rPr>
          <w:rFonts w:ascii="Times New Roman" w:hAnsi="Times New Roman" w:cs="Times New Roman"/>
          <w:color w:val="000000" w:themeColor="text1"/>
          <w:sz w:val="24"/>
          <w:szCs w:val="24"/>
        </w:rPr>
        <w:t xml:space="preserve">linear distances between soft tissue landmarks </w:t>
      </w:r>
      <w:r w:rsidR="008A0A15" w:rsidRPr="00CC2CB4">
        <w:rPr>
          <w:rFonts w:ascii="Times New Roman" w:hAnsi="Times New Roman" w:cs="Times New Roman"/>
          <w:color w:val="000000" w:themeColor="text1"/>
          <w:sz w:val="24"/>
          <w:szCs w:val="24"/>
        </w:rPr>
        <w:t xml:space="preserve">on living subjects </w:t>
      </w:r>
      <w:r w:rsidR="007F723C" w:rsidRPr="00CC2CB4">
        <w:rPr>
          <w:rFonts w:ascii="Times New Roman" w:hAnsi="Times New Roman" w:cs="Times New Roman"/>
          <w:color w:val="000000" w:themeColor="text1"/>
          <w:sz w:val="24"/>
          <w:szCs w:val="24"/>
        </w:rPr>
        <w:t xml:space="preserve">were acceptable to </w:t>
      </w:r>
      <w:r w:rsidR="007F723C" w:rsidRPr="00CC2CB4">
        <w:rPr>
          <w:rFonts w:ascii="Times New Roman" w:hAnsi="Times New Roman" w:cs="Times New Roman"/>
          <w:color w:val="000000" w:themeColor="text1"/>
          <w:sz w:val="24"/>
          <w:szCs w:val="24"/>
          <w:lang w:val="en-GB"/>
        </w:rPr>
        <w:t>1</w:t>
      </w:r>
      <w:r w:rsidR="00314262" w:rsidRPr="00CC2CB4">
        <w:rPr>
          <w:rFonts w:ascii="Times New Roman" w:hAnsi="Times New Roman" w:cs="Times New Roman"/>
          <w:color w:val="000000" w:themeColor="text1"/>
          <w:sz w:val="24"/>
          <w:szCs w:val="24"/>
          <w:lang w:val="en-GB"/>
        </w:rPr>
        <w:t>SD</w:t>
      </w:r>
      <w:r w:rsidR="007F723C" w:rsidRPr="00CC2CB4">
        <w:rPr>
          <w:rFonts w:ascii="Times New Roman" w:hAnsi="Times New Roman" w:cs="Times New Roman"/>
          <w:color w:val="000000" w:themeColor="text1"/>
          <w:sz w:val="24"/>
          <w:szCs w:val="24"/>
          <w:lang w:val="en-GB"/>
        </w:rPr>
        <w:t xml:space="preserve"> when compared to direct anthropometry. Namely; en’ to en’ </w:t>
      </w:r>
      <w:r w:rsidR="007E0885">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0.45mm, SD 0.49mm, ch’ to ch’</w:t>
      </w:r>
      <w:r w:rsidR="00B17B82">
        <w:rPr>
          <w:rFonts w:ascii="Times New Roman" w:hAnsi="Times New Roman" w:cs="Times New Roman"/>
          <w:color w:val="000000" w:themeColor="text1"/>
          <w:sz w:val="24"/>
          <w:szCs w:val="24"/>
          <w:lang w:val="en-GB"/>
        </w:rPr>
        <w:t xml:space="preserve"> </w:t>
      </w:r>
      <w:r w:rsidR="007E0885">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 xml:space="preserve">0.45mm, SD 0.35mm, n’ to sto’ </w:t>
      </w:r>
      <w:r w:rsidR="007E0885">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 xml:space="preserve">0.6mm, SD 0.39mm, se’ to st’ </w:t>
      </w:r>
      <w:r w:rsidR="007E0885">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0.38mm, SD</w:t>
      </w:r>
      <w:r w:rsidR="007F723C" w:rsidRPr="00CC2CB4">
        <w:rPr>
          <w:rFonts w:ascii="Times New Roman" w:hAnsi="Times New Roman" w:cs="Times New Roman"/>
          <w:color w:val="000000" w:themeColor="text1"/>
          <w:sz w:val="24"/>
          <w:szCs w:val="24"/>
        </w:rPr>
        <w:t xml:space="preserve"> </w:t>
      </w:r>
      <w:r w:rsidR="007F723C" w:rsidRPr="00CC2CB4">
        <w:rPr>
          <w:rFonts w:ascii="Times New Roman" w:hAnsi="Times New Roman" w:cs="Times New Roman"/>
          <w:color w:val="000000" w:themeColor="text1"/>
          <w:sz w:val="24"/>
          <w:szCs w:val="24"/>
          <w:lang w:val="en-GB"/>
        </w:rPr>
        <w:t>0.48</w:t>
      </w:r>
      <w:r w:rsidR="007F723C" w:rsidRPr="00CC2CB4">
        <w:rPr>
          <w:rFonts w:ascii="Times New Roman" w:hAnsi="Times New Roman" w:cs="Times New Roman"/>
          <w:color w:val="000000" w:themeColor="text1"/>
          <w:sz w:val="24"/>
          <w:szCs w:val="24"/>
        </w:rPr>
        <w:t>mm</w:t>
      </w:r>
      <w:r w:rsidR="007F723C" w:rsidRPr="00CC2CB4">
        <w:rPr>
          <w:rFonts w:ascii="Times New Roman" w:hAnsi="Times New Roman" w:cs="Times New Roman"/>
          <w:color w:val="000000" w:themeColor="text1"/>
          <w:sz w:val="24"/>
          <w:szCs w:val="24"/>
          <w:lang w:val="en-GB"/>
        </w:rPr>
        <w:t>, g</w:t>
      </w:r>
      <w:r w:rsidR="007F723C" w:rsidRPr="00CC2CB4">
        <w:rPr>
          <w:rFonts w:ascii="Times New Roman" w:hAnsi="Times New Roman" w:cs="Times New Roman"/>
          <w:color w:val="000000" w:themeColor="text1"/>
          <w:sz w:val="24"/>
          <w:szCs w:val="24"/>
        </w:rPr>
        <w:t xml:space="preserve">’ to </w:t>
      </w:r>
      <w:r w:rsidR="007F723C" w:rsidRPr="00CC2CB4">
        <w:rPr>
          <w:rFonts w:ascii="Times New Roman" w:hAnsi="Times New Roman" w:cs="Times New Roman"/>
          <w:color w:val="000000" w:themeColor="text1"/>
          <w:sz w:val="24"/>
          <w:szCs w:val="24"/>
          <w:lang w:val="en-GB"/>
        </w:rPr>
        <w:lastRenderedPageBreak/>
        <w:t>sn</w:t>
      </w:r>
      <w:r w:rsidR="007F723C" w:rsidRPr="00CC2CB4">
        <w:rPr>
          <w:rFonts w:ascii="Times New Roman" w:hAnsi="Times New Roman" w:cs="Times New Roman"/>
          <w:color w:val="000000" w:themeColor="text1"/>
          <w:sz w:val="24"/>
          <w:szCs w:val="24"/>
        </w:rPr>
        <w:t>’</w:t>
      </w:r>
      <w:r w:rsidR="007F723C" w:rsidRPr="00CC2CB4">
        <w:rPr>
          <w:rFonts w:ascii="Times New Roman" w:hAnsi="Times New Roman" w:cs="Times New Roman"/>
          <w:color w:val="000000" w:themeColor="text1"/>
          <w:sz w:val="24"/>
          <w:szCs w:val="24"/>
          <w:lang w:val="en-GB"/>
        </w:rPr>
        <w:t xml:space="preserve"> </w:t>
      </w:r>
      <w:r w:rsidR="007E0885">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0.28</w:t>
      </w:r>
      <w:r w:rsidR="007F723C" w:rsidRPr="00CC2CB4">
        <w:rPr>
          <w:rFonts w:ascii="Times New Roman" w:hAnsi="Times New Roman" w:cs="Times New Roman"/>
          <w:color w:val="000000" w:themeColor="text1"/>
          <w:sz w:val="24"/>
          <w:szCs w:val="24"/>
        </w:rPr>
        <w:t xml:space="preserve">mm, SD </w:t>
      </w:r>
      <w:r w:rsidR="007F723C" w:rsidRPr="00CC2CB4">
        <w:rPr>
          <w:rFonts w:ascii="Times New Roman" w:hAnsi="Times New Roman" w:cs="Times New Roman"/>
          <w:color w:val="000000" w:themeColor="text1"/>
          <w:sz w:val="24"/>
          <w:szCs w:val="24"/>
          <w:lang w:val="en-GB"/>
        </w:rPr>
        <w:t>0.41</w:t>
      </w:r>
      <w:r w:rsidR="007F723C" w:rsidRPr="00CC2CB4">
        <w:rPr>
          <w:rFonts w:ascii="Times New Roman" w:hAnsi="Times New Roman" w:cs="Times New Roman"/>
          <w:color w:val="000000" w:themeColor="text1"/>
          <w:sz w:val="24"/>
          <w:szCs w:val="24"/>
        </w:rPr>
        <w:t>mm</w:t>
      </w:r>
      <w:r w:rsidR="007F723C" w:rsidRPr="00CC2CB4">
        <w:rPr>
          <w:rFonts w:ascii="Times New Roman" w:hAnsi="Times New Roman" w:cs="Times New Roman"/>
          <w:color w:val="000000" w:themeColor="text1"/>
          <w:sz w:val="24"/>
          <w:szCs w:val="24"/>
          <w:lang w:val="en-GB"/>
        </w:rPr>
        <w:t>,</w:t>
      </w:r>
      <w:r w:rsidR="007E0885">
        <w:rPr>
          <w:rFonts w:ascii="Times New Roman" w:hAnsi="Times New Roman" w:cs="Times New Roman"/>
          <w:color w:val="000000" w:themeColor="text1"/>
          <w:sz w:val="24"/>
          <w:szCs w:val="24"/>
          <w:lang w:val="en-GB"/>
        </w:rPr>
        <w:t xml:space="preserve"> </w:t>
      </w:r>
      <w:r w:rsidR="007F723C" w:rsidRPr="00CC2CB4">
        <w:rPr>
          <w:rFonts w:ascii="Times New Roman" w:hAnsi="Times New Roman" w:cs="Times New Roman"/>
          <w:color w:val="000000" w:themeColor="text1"/>
          <w:sz w:val="24"/>
          <w:szCs w:val="24"/>
          <w:lang w:val="en-GB"/>
        </w:rPr>
        <w:t>n</w:t>
      </w:r>
      <w:r w:rsidR="007F723C" w:rsidRPr="00CC2CB4">
        <w:rPr>
          <w:rFonts w:ascii="Times New Roman" w:hAnsi="Times New Roman" w:cs="Times New Roman"/>
          <w:color w:val="000000" w:themeColor="text1"/>
          <w:sz w:val="24"/>
          <w:szCs w:val="24"/>
        </w:rPr>
        <w:t xml:space="preserve">’ to </w:t>
      </w:r>
      <w:r w:rsidR="007F723C" w:rsidRPr="00CC2CB4">
        <w:rPr>
          <w:rFonts w:ascii="Times New Roman" w:hAnsi="Times New Roman" w:cs="Times New Roman"/>
          <w:color w:val="000000" w:themeColor="text1"/>
          <w:sz w:val="24"/>
          <w:szCs w:val="24"/>
          <w:lang w:val="en-GB"/>
        </w:rPr>
        <w:t>sn</w:t>
      </w:r>
      <w:r w:rsidR="007F723C" w:rsidRPr="00CC2CB4">
        <w:rPr>
          <w:rFonts w:ascii="Times New Roman" w:hAnsi="Times New Roman" w:cs="Times New Roman"/>
          <w:color w:val="000000" w:themeColor="text1"/>
          <w:sz w:val="24"/>
          <w:szCs w:val="24"/>
        </w:rPr>
        <w:t>’</w:t>
      </w:r>
      <w:r w:rsidR="007F723C" w:rsidRPr="00CC2CB4">
        <w:rPr>
          <w:rFonts w:ascii="Times New Roman" w:hAnsi="Times New Roman" w:cs="Times New Roman"/>
          <w:color w:val="000000" w:themeColor="text1"/>
          <w:sz w:val="24"/>
          <w:szCs w:val="24"/>
          <w:lang w:val="en-GB"/>
        </w:rPr>
        <w:t xml:space="preserve"> </w:t>
      </w:r>
      <w:r w:rsidR="007E0885">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0.54</w:t>
      </w:r>
      <w:r w:rsidR="007F723C" w:rsidRPr="00CC2CB4">
        <w:rPr>
          <w:rFonts w:ascii="Times New Roman" w:hAnsi="Times New Roman" w:cs="Times New Roman"/>
          <w:color w:val="000000" w:themeColor="text1"/>
          <w:sz w:val="24"/>
          <w:szCs w:val="24"/>
        </w:rPr>
        <w:t xml:space="preserve">mm, SD </w:t>
      </w:r>
      <w:r w:rsidR="007F723C" w:rsidRPr="00CC2CB4">
        <w:rPr>
          <w:rFonts w:ascii="Times New Roman" w:hAnsi="Times New Roman" w:cs="Times New Roman"/>
          <w:color w:val="000000" w:themeColor="text1"/>
          <w:sz w:val="24"/>
          <w:szCs w:val="24"/>
          <w:lang w:val="en-GB"/>
        </w:rPr>
        <w:t>0.36</w:t>
      </w:r>
      <w:r w:rsidR="007F723C" w:rsidRPr="00CC2CB4">
        <w:rPr>
          <w:rFonts w:ascii="Times New Roman" w:hAnsi="Times New Roman" w:cs="Times New Roman"/>
          <w:color w:val="000000" w:themeColor="text1"/>
          <w:sz w:val="24"/>
          <w:szCs w:val="24"/>
        </w:rPr>
        <w:t>mm</w:t>
      </w:r>
      <w:r w:rsidR="007F723C" w:rsidRPr="00CC2CB4">
        <w:rPr>
          <w:rFonts w:ascii="Times New Roman" w:hAnsi="Times New Roman" w:cs="Times New Roman"/>
          <w:color w:val="000000" w:themeColor="text1"/>
          <w:sz w:val="24"/>
          <w:szCs w:val="24"/>
          <w:lang w:val="en-GB"/>
        </w:rPr>
        <w:t>, se</w:t>
      </w:r>
      <w:r w:rsidR="007F723C" w:rsidRPr="00CC2CB4">
        <w:rPr>
          <w:rFonts w:ascii="Times New Roman" w:hAnsi="Times New Roman" w:cs="Times New Roman"/>
          <w:color w:val="000000" w:themeColor="text1"/>
          <w:sz w:val="24"/>
          <w:szCs w:val="24"/>
        </w:rPr>
        <w:t xml:space="preserve">’ to </w:t>
      </w:r>
      <w:r w:rsidR="007F723C" w:rsidRPr="00CC2CB4">
        <w:rPr>
          <w:rFonts w:ascii="Times New Roman" w:hAnsi="Times New Roman" w:cs="Times New Roman"/>
          <w:color w:val="000000" w:themeColor="text1"/>
          <w:sz w:val="24"/>
          <w:szCs w:val="24"/>
          <w:lang w:val="en-GB"/>
        </w:rPr>
        <w:t>sn</w:t>
      </w:r>
      <w:r w:rsidR="007F723C" w:rsidRPr="00CC2CB4">
        <w:rPr>
          <w:rFonts w:ascii="Times New Roman" w:hAnsi="Times New Roman" w:cs="Times New Roman"/>
          <w:color w:val="000000" w:themeColor="text1"/>
          <w:sz w:val="24"/>
          <w:szCs w:val="24"/>
        </w:rPr>
        <w:t>’</w:t>
      </w:r>
      <w:r w:rsidR="007E0885">
        <w:rPr>
          <w:rFonts w:ascii="Times New Roman" w:hAnsi="Times New Roman" w:cs="Times New Roman"/>
          <w:color w:val="000000" w:themeColor="text1"/>
          <w:sz w:val="24"/>
          <w:szCs w:val="24"/>
        </w:rPr>
        <w:t xml:space="preserve"> </w:t>
      </w:r>
      <w:r w:rsidR="007E0885">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0.38</w:t>
      </w:r>
      <w:r w:rsidR="007F723C" w:rsidRPr="00CC2CB4">
        <w:rPr>
          <w:rFonts w:ascii="Times New Roman" w:hAnsi="Times New Roman" w:cs="Times New Roman"/>
          <w:color w:val="000000" w:themeColor="text1"/>
          <w:sz w:val="24"/>
          <w:szCs w:val="24"/>
        </w:rPr>
        <w:t xml:space="preserve">mm SD </w:t>
      </w:r>
      <w:r w:rsidR="007F723C" w:rsidRPr="00CC2CB4">
        <w:rPr>
          <w:rFonts w:ascii="Times New Roman" w:hAnsi="Times New Roman" w:cs="Times New Roman"/>
          <w:color w:val="000000" w:themeColor="text1"/>
          <w:sz w:val="24"/>
          <w:szCs w:val="24"/>
          <w:lang w:val="en-GB"/>
        </w:rPr>
        <w:t>0.39</w:t>
      </w:r>
      <w:r w:rsidR="007F723C" w:rsidRPr="00CC2CB4">
        <w:rPr>
          <w:rFonts w:ascii="Times New Roman" w:hAnsi="Times New Roman" w:cs="Times New Roman"/>
          <w:color w:val="000000" w:themeColor="text1"/>
          <w:sz w:val="24"/>
          <w:szCs w:val="24"/>
        </w:rPr>
        <w:t>mm</w:t>
      </w:r>
      <w:r w:rsidR="007F723C" w:rsidRPr="00CC2CB4">
        <w:rPr>
          <w:rFonts w:ascii="Times New Roman" w:hAnsi="Times New Roman" w:cs="Times New Roman"/>
          <w:color w:val="000000" w:themeColor="text1"/>
          <w:sz w:val="24"/>
          <w:szCs w:val="24"/>
          <w:lang w:val="en-GB"/>
        </w:rPr>
        <w:t>, st</w:t>
      </w:r>
      <w:r w:rsidR="007F723C" w:rsidRPr="00CC2CB4">
        <w:rPr>
          <w:rFonts w:ascii="Times New Roman" w:hAnsi="Times New Roman" w:cs="Times New Roman"/>
          <w:color w:val="000000" w:themeColor="text1"/>
          <w:sz w:val="24"/>
          <w:szCs w:val="24"/>
        </w:rPr>
        <w:t xml:space="preserve">’ to </w:t>
      </w:r>
      <w:r w:rsidR="007F723C" w:rsidRPr="00CC2CB4">
        <w:rPr>
          <w:rFonts w:ascii="Times New Roman" w:hAnsi="Times New Roman" w:cs="Times New Roman"/>
          <w:color w:val="000000" w:themeColor="text1"/>
          <w:sz w:val="24"/>
          <w:szCs w:val="24"/>
          <w:lang w:val="en-GB"/>
        </w:rPr>
        <w:t>gn</w:t>
      </w:r>
      <w:r w:rsidR="007F723C" w:rsidRPr="00CC2CB4">
        <w:rPr>
          <w:rFonts w:ascii="Times New Roman" w:hAnsi="Times New Roman" w:cs="Times New Roman"/>
          <w:color w:val="000000" w:themeColor="text1"/>
          <w:sz w:val="24"/>
          <w:szCs w:val="24"/>
        </w:rPr>
        <w:t>’</w:t>
      </w:r>
      <w:r w:rsidR="007F723C" w:rsidRPr="00CC2CB4">
        <w:rPr>
          <w:rFonts w:ascii="Times New Roman" w:hAnsi="Times New Roman" w:cs="Times New Roman"/>
          <w:color w:val="000000" w:themeColor="text1"/>
          <w:sz w:val="24"/>
          <w:szCs w:val="24"/>
          <w:lang w:val="en-GB"/>
        </w:rPr>
        <w:t xml:space="preserve"> </w:t>
      </w:r>
      <w:r w:rsidR="00E80E61">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0.58</w:t>
      </w:r>
      <w:r w:rsidR="007F723C" w:rsidRPr="00CC2CB4">
        <w:rPr>
          <w:rFonts w:ascii="Times New Roman" w:hAnsi="Times New Roman" w:cs="Times New Roman"/>
          <w:color w:val="000000" w:themeColor="text1"/>
          <w:sz w:val="24"/>
          <w:szCs w:val="24"/>
        </w:rPr>
        <w:t xml:space="preserve">mm, SD </w:t>
      </w:r>
      <w:r w:rsidR="007F723C" w:rsidRPr="00CC2CB4">
        <w:rPr>
          <w:rFonts w:ascii="Times New Roman" w:hAnsi="Times New Roman" w:cs="Times New Roman"/>
          <w:color w:val="000000" w:themeColor="text1"/>
          <w:sz w:val="24"/>
          <w:szCs w:val="24"/>
          <w:lang w:val="en-GB"/>
        </w:rPr>
        <w:t>0.34</w:t>
      </w:r>
      <w:r w:rsidR="007F723C" w:rsidRPr="00CC2CB4">
        <w:rPr>
          <w:rFonts w:ascii="Times New Roman" w:hAnsi="Times New Roman" w:cs="Times New Roman"/>
          <w:color w:val="000000" w:themeColor="text1"/>
          <w:sz w:val="24"/>
          <w:szCs w:val="24"/>
        </w:rPr>
        <w:t>mm</w:t>
      </w:r>
      <w:r w:rsidR="007F723C" w:rsidRPr="00CC2CB4">
        <w:rPr>
          <w:rFonts w:ascii="Times New Roman" w:hAnsi="Times New Roman" w:cs="Times New Roman"/>
          <w:color w:val="000000" w:themeColor="text1"/>
          <w:sz w:val="24"/>
          <w:szCs w:val="24"/>
          <w:lang w:val="en-GB"/>
        </w:rPr>
        <w:t>, ls</w:t>
      </w:r>
      <w:r w:rsidR="007F723C" w:rsidRPr="00CC2CB4">
        <w:rPr>
          <w:rFonts w:ascii="Times New Roman" w:hAnsi="Times New Roman" w:cs="Times New Roman"/>
          <w:color w:val="000000" w:themeColor="text1"/>
          <w:sz w:val="24"/>
          <w:szCs w:val="24"/>
        </w:rPr>
        <w:t>’</w:t>
      </w:r>
      <w:r w:rsidR="00B17B82">
        <w:rPr>
          <w:rFonts w:ascii="Times New Roman" w:hAnsi="Times New Roman" w:cs="Times New Roman"/>
          <w:color w:val="000000" w:themeColor="text1"/>
          <w:sz w:val="24"/>
          <w:szCs w:val="24"/>
          <w:lang w:val="en-GB"/>
        </w:rPr>
        <w:t xml:space="preserve"> to </w:t>
      </w:r>
      <w:r w:rsidR="007F723C" w:rsidRPr="00CC2CB4">
        <w:rPr>
          <w:rFonts w:ascii="Times New Roman" w:hAnsi="Times New Roman" w:cs="Times New Roman"/>
          <w:color w:val="000000" w:themeColor="text1"/>
          <w:sz w:val="24"/>
          <w:szCs w:val="24"/>
          <w:lang w:val="en-GB"/>
        </w:rPr>
        <w:t>li</w:t>
      </w:r>
      <w:r w:rsidR="007F723C" w:rsidRPr="00CC2CB4">
        <w:rPr>
          <w:rFonts w:ascii="Times New Roman" w:hAnsi="Times New Roman" w:cs="Times New Roman"/>
          <w:color w:val="000000" w:themeColor="text1"/>
          <w:sz w:val="24"/>
          <w:szCs w:val="24"/>
        </w:rPr>
        <w:t>’</w:t>
      </w:r>
      <w:r w:rsidR="007F723C" w:rsidRPr="00CC2CB4">
        <w:rPr>
          <w:rFonts w:ascii="Times New Roman" w:hAnsi="Times New Roman" w:cs="Times New Roman"/>
          <w:color w:val="000000" w:themeColor="text1"/>
          <w:sz w:val="24"/>
          <w:szCs w:val="24"/>
          <w:lang w:val="en-GB"/>
        </w:rPr>
        <w:t xml:space="preserve"> </w:t>
      </w:r>
      <w:r w:rsidR="00E80E61">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0.05</w:t>
      </w:r>
      <w:r w:rsidR="007F723C" w:rsidRPr="00CC2CB4">
        <w:rPr>
          <w:rFonts w:ascii="Times New Roman" w:hAnsi="Times New Roman" w:cs="Times New Roman"/>
          <w:color w:val="000000" w:themeColor="text1"/>
          <w:sz w:val="24"/>
          <w:szCs w:val="24"/>
        </w:rPr>
        <w:t>mm, SD</w:t>
      </w:r>
      <w:r w:rsidR="00E80E61">
        <w:rPr>
          <w:rFonts w:ascii="Times New Roman" w:hAnsi="Times New Roman" w:cs="Times New Roman"/>
          <w:color w:val="000000" w:themeColor="text1"/>
          <w:sz w:val="24"/>
          <w:szCs w:val="24"/>
        </w:rPr>
        <w:t xml:space="preserve"> </w:t>
      </w:r>
      <w:r w:rsidR="007F723C" w:rsidRPr="00CC2CB4">
        <w:rPr>
          <w:rFonts w:ascii="Times New Roman" w:hAnsi="Times New Roman" w:cs="Times New Roman"/>
          <w:color w:val="000000" w:themeColor="text1"/>
          <w:sz w:val="24"/>
          <w:szCs w:val="24"/>
          <w:lang w:val="en-GB"/>
        </w:rPr>
        <w:t>0.33</w:t>
      </w:r>
      <w:r w:rsidR="007F723C" w:rsidRPr="00CC2CB4">
        <w:rPr>
          <w:rFonts w:ascii="Times New Roman" w:hAnsi="Times New Roman" w:cs="Times New Roman"/>
          <w:color w:val="000000" w:themeColor="text1"/>
          <w:sz w:val="24"/>
          <w:szCs w:val="24"/>
        </w:rPr>
        <w:t>mm</w:t>
      </w:r>
      <w:r w:rsidR="007F723C" w:rsidRPr="00CC2CB4">
        <w:rPr>
          <w:rFonts w:ascii="Times New Roman" w:hAnsi="Times New Roman" w:cs="Times New Roman"/>
          <w:color w:val="000000" w:themeColor="text1"/>
          <w:sz w:val="24"/>
          <w:szCs w:val="24"/>
          <w:lang w:val="en-GB"/>
        </w:rPr>
        <w:t>, sn</w:t>
      </w:r>
      <w:r w:rsidR="007F723C" w:rsidRPr="00CC2CB4">
        <w:rPr>
          <w:rFonts w:ascii="Times New Roman" w:hAnsi="Times New Roman" w:cs="Times New Roman"/>
          <w:color w:val="000000" w:themeColor="text1"/>
          <w:sz w:val="24"/>
          <w:szCs w:val="24"/>
        </w:rPr>
        <w:t xml:space="preserve">’ to </w:t>
      </w:r>
      <w:r w:rsidR="007F723C" w:rsidRPr="00CC2CB4">
        <w:rPr>
          <w:rFonts w:ascii="Times New Roman" w:hAnsi="Times New Roman" w:cs="Times New Roman"/>
          <w:color w:val="000000" w:themeColor="text1"/>
          <w:sz w:val="24"/>
          <w:szCs w:val="24"/>
          <w:lang w:val="en-GB"/>
        </w:rPr>
        <w:t>st</w:t>
      </w:r>
      <w:r w:rsidR="007F723C" w:rsidRPr="00CC2CB4">
        <w:rPr>
          <w:rFonts w:ascii="Times New Roman" w:hAnsi="Times New Roman" w:cs="Times New Roman"/>
          <w:color w:val="000000" w:themeColor="text1"/>
          <w:sz w:val="24"/>
          <w:szCs w:val="24"/>
        </w:rPr>
        <w:t>’</w:t>
      </w:r>
      <w:r w:rsidR="007F723C" w:rsidRPr="00CC2CB4">
        <w:rPr>
          <w:rFonts w:ascii="Times New Roman" w:hAnsi="Times New Roman" w:cs="Times New Roman"/>
          <w:color w:val="000000" w:themeColor="text1"/>
          <w:sz w:val="24"/>
          <w:szCs w:val="24"/>
          <w:lang w:val="en-GB"/>
        </w:rPr>
        <w:t xml:space="preserve"> </w:t>
      </w:r>
      <w:r w:rsidR="00E80E61">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0.14</w:t>
      </w:r>
      <w:r w:rsidR="007F723C" w:rsidRPr="00CC2CB4">
        <w:rPr>
          <w:rFonts w:ascii="Times New Roman" w:hAnsi="Times New Roman" w:cs="Times New Roman"/>
          <w:color w:val="000000" w:themeColor="text1"/>
          <w:sz w:val="24"/>
          <w:szCs w:val="24"/>
        </w:rPr>
        <w:t xml:space="preserve">mm, SD </w:t>
      </w:r>
      <w:r w:rsidR="007F723C" w:rsidRPr="00CC2CB4">
        <w:rPr>
          <w:rFonts w:ascii="Times New Roman" w:hAnsi="Times New Roman" w:cs="Times New Roman"/>
          <w:color w:val="000000" w:themeColor="text1"/>
          <w:sz w:val="24"/>
          <w:szCs w:val="24"/>
          <w:lang w:val="en-GB"/>
        </w:rPr>
        <w:t>0.16</w:t>
      </w:r>
      <w:r w:rsidR="007F723C" w:rsidRPr="00CC2CB4">
        <w:rPr>
          <w:rFonts w:ascii="Times New Roman" w:hAnsi="Times New Roman" w:cs="Times New Roman"/>
          <w:color w:val="000000" w:themeColor="text1"/>
          <w:sz w:val="24"/>
          <w:szCs w:val="24"/>
        </w:rPr>
        <w:t>mm</w:t>
      </w:r>
      <w:r w:rsidR="007F723C" w:rsidRPr="00CC2CB4">
        <w:rPr>
          <w:rFonts w:ascii="Times New Roman" w:hAnsi="Times New Roman" w:cs="Times New Roman"/>
          <w:color w:val="000000" w:themeColor="text1"/>
          <w:sz w:val="24"/>
          <w:szCs w:val="24"/>
          <w:lang w:val="en-GB"/>
        </w:rPr>
        <w:t xml:space="preserve">, </w:t>
      </w:r>
      <w:r w:rsidR="007F723C" w:rsidRPr="00CC2CB4">
        <w:rPr>
          <w:rFonts w:ascii="Times New Roman" w:hAnsi="Times New Roman" w:cs="Times New Roman"/>
          <w:color w:val="000000" w:themeColor="text1"/>
          <w:sz w:val="24"/>
          <w:szCs w:val="24"/>
        </w:rPr>
        <w:t>sm’</w:t>
      </w:r>
      <w:r w:rsidR="007F723C" w:rsidRPr="00CC2CB4">
        <w:rPr>
          <w:rFonts w:ascii="Times New Roman" w:hAnsi="Times New Roman" w:cs="Times New Roman"/>
          <w:color w:val="000000" w:themeColor="text1"/>
          <w:sz w:val="24"/>
          <w:szCs w:val="24"/>
          <w:lang w:val="en-GB"/>
        </w:rPr>
        <w:t xml:space="preserve"> </w:t>
      </w:r>
      <w:r w:rsidR="007F723C" w:rsidRPr="00CC2CB4">
        <w:rPr>
          <w:rFonts w:ascii="Times New Roman" w:hAnsi="Times New Roman" w:cs="Times New Roman"/>
          <w:color w:val="000000" w:themeColor="text1"/>
          <w:sz w:val="24"/>
          <w:szCs w:val="24"/>
        </w:rPr>
        <w:t>to</w:t>
      </w:r>
      <w:r w:rsidR="007F723C" w:rsidRPr="00CC2CB4">
        <w:rPr>
          <w:rFonts w:ascii="Times New Roman" w:hAnsi="Times New Roman" w:cs="Times New Roman"/>
          <w:color w:val="000000" w:themeColor="text1"/>
          <w:sz w:val="24"/>
          <w:szCs w:val="24"/>
          <w:lang w:val="en-GB"/>
        </w:rPr>
        <w:t xml:space="preserve"> st</w:t>
      </w:r>
      <w:r w:rsidR="007F723C" w:rsidRPr="00CC2CB4">
        <w:rPr>
          <w:rFonts w:ascii="Times New Roman" w:hAnsi="Times New Roman" w:cs="Times New Roman"/>
          <w:color w:val="000000" w:themeColor="text1"/>
          <w:sz w:val="24"/>
          <w:szCs w:val="24"/>
        </w:rPr>
        <w:t xml:space="preserve">’ </w:t>
      </w:r>
      <w:r w:rsidR="00E80E61">
        <w:rPr>
          <w:rFonts w:ascii="Times New Roman" w:hAnsi="Times New Roman" w:cs="Times New Roman"/>
          <w:color w:val="000000" w:themeColor="text1"/>
          <w:sz w:val="24"/>
          <w:szCs w:val="24"/>
          <w:lang w:val="en-GB"/>
        </w:rPr>
        <w:t xml:space="preserve">mean difference </w:t>
      </w:r>
      <w:r w:rsidR="007F723C" w:rsidRPr="00CC2CB4">
        <w:rPr>
          <w:rFonts w:ascii="Times New Roman" w:hAnsi="Times New Roman" w:cs="Times New Roman"/>
          <w:color w:val="000000" w:themeColor="text1"/>
          <w:sz w:val="24"/>
          <w:szCs w:val="24"/>
          <w:lang w:val="en-GB"/>
        </w:rPr>
        <w:t>0.23</w:t>
      </w:r>
      <w:r w:rsidR="007F723C" w:rsidRPr="00CC2CB4">
        <w:rPr>
          <w:rFonts w:ascii="Times New Roman" w:hAnsi="Times New Roman" w:cs="Times New Roman"/>
          <w:color w:val="000000" w:themeColor="text1"/>
          <w:sz w:val="24"/>
          <w:szCs w:val="24"/>
        </w:rPr>
        <w:t xml:space="preserve">mm, SD </w:t>
      </w:r>
      <w:r w:rsidR="007F723C" w:rsidRPr="00CC2CB4">
        <w:rPr>
          <w:rFonts w:ascii="Times New Roman" w:hAnsi="Times New Roman" w:cs="Times New Roman"/>
          <w:color w:val="000000" w:themeColor="text1"/>
          <w:sz w:val="24"/>
          <w:szCs w:val="24"/>
          <w:lang w:val="en-GB"/>
        </w:rPr>
        <w:t>0.21</w:t>
      </w:r>
      <w:r w:rsidR="007F723C" w:rsidRPr="00CC2CB4">
        <w:rPr>
          <w:rFonts w:ascii="Times New Roman" w:hAnsi="Times New Roman" w:cs="Times New Roman"/>
          <w:color w:val="000000" w:themeColor="text1"/>
          <w:sz w:val="24"/>
          <w:szCs w:val="24"/>
        </w:rPr>
        <w:t>mm</w:t>
      </w:r>
      <w:r w:rsidR="005E61E5" w:rsidRPr="00CC2CB4">
        <w:rPr>
          <w:rFonts w:ascii="Times New Roman" w:hAnsi="Times New Roman" w:cs="Times New Roman"/>
          <w:color w:val="000000" w:themeColor="text1"/>
          <w:sz w:val="24"/>
          <w:szCs w:val="24"/>
          <w:lang w:val="en-GB"/>
        </w:rPr>
        <w:t xml:space="preserve"> </w:t>
      </w:r>
      <w:r w:rsidR="00314262" w:rsidRPr="00CC2CB4">
        <w:rPr>
          <w:rFonts w:ascii="Times New Roman" w:hAnsi="Times New Roman" w:cs="Times New Roman"/>
          <w:color w:val="000000" w:themeColor="text1"/>
          <w:sz w:val="24"/>
          <w:szCs w:val="24"/>
        </w:rPr>
        <w:t>(Franke-Gromberg et al, 2010).</w:t>
      </w:r>
    </w:p>
    <w:p w14:paraId="71347863" w14:textId="36C06BC1" w:rsidR="00EA2059" w:rsidRPr="00CC2CB4" w:rsidRDefault="00E80E61" w:rsidP="005E61E5">
      <w:pPr>
        <w:spacing w:line="480" w:lineRule="auto"/>
        <w:ind w:left="1984"/>
        <w:rPr>
          <w:rFonts w:ascii="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eastAsia="en-GB"/>
        </w:rPr>
        <w:t>Three</w:t>
      </w:r>
      <w:r w:rsidR="005E61E5" w:rsidRPr="00CC2CB4">
        <w:rPr>
          <w:rFonts w:ascii="Times New Roman" w:eastAsia="Times New Roman" w:hAnsi="Times New Roman" w:cs="Times New Roman"/>
          <w:color w:val="000000" w:themeColor="text1"/>
          <w:sz w:val="24"/>
          <w:szCs w:val="24"/>
          <w:lang w:eastAsia="en-GB"/>
        </w:rPr>
        <w:t xml:space="preserve"> linear distances on living subjects using </w:t>
      </w:r>
      <w:r w:rsidR="007F723C" w:rsidRPr="00CC2CB4">
        <w:rPr>
          <w:rFonts w:ascii="Times New Roman" w:eastAsia="Times New Roman" w:hAnsi="Times New Roman" w:cs="Times New Roman"/>
          <w:color w:val="000000" w:themeColor="text1"/>
          <w:sz w:val="24"/>
          <w:szCs w:val="24"/>
          <w:lang w:eastAsia="en-GB"/>
        </w:rPr>
        <w:t>2D photograph</w:t>
      </w:r>
      <w:r w:rsidR="002575DA">
        <w:rPr>
          <w:rFonts w:ascii="Times New Roman" w:eastAsia="Times New Roman" w:hAnsi="Times New Roman" w:cs="Times New Roman"/>
          <w:color w:val="000000" w:themeColor="text1"/>
          <w:sz w:val="24"/>
          <w:szCs w:val="24"/>
          <w:lang w:eastAsia="en-GB"/>
        </w:rPr>
        <w:t>s</w:t>
      </w:r>
      <w:r w:rsidR="007F723C" w:rsidRPr="00CC2CB4">
        <w:rPr>
          <w:rFonts w:ascii="Times New Roman" w:eastAsia="Times New Roman" w:hAnsi="Times New Roman" w:cs="Times New Roman"/>
          <w:color w:val="000000" w:themeColor="text1"/>
          <w:sz w:val="24"/>
          <w:szCs w:val="24"/>
          <w:lang w:eastAsia="en-GB"/>
        </w:rPr>
        <w:t xml:space="preserve"> w</w:t>
      </w:r>
      <w:r w:rsidR="005E61E5" w:rsidRPr="00CC2CB4">
        <w:rPr>
          <w:rFonts w:ascii="Times New Roman" w:eastAsia="Times New Roman" w:hAnsi="Times New Roman" w:cs="Times New Roman"/>
          <w:color w:val="000000" w:themeColor="text1"/>
          <w:sz w:val="24"/>
          <w:szCs w:val="24"/>
          <w:lang w:eastAsia="en-GB"/>
        </w:rPr>
        <w:t>ere</w:t>
      </w:r>
      <w:r w:rsidR="007F723C" w:rsidRPr="00CC2CB4">
        <w:rPr>
          <w:rFonts w:ascii="Times New Roman" w:eastAsia="Times New Roman" w:hAnsi="Times New Roman" w:cs="Times New Roman"/>
          <w:color w:val="000000" w:themeColor="text1"/>
          <w:sz w:val="24"/>
          <w:szCs w:val="24"/>
          <w:lang w:eastAsia="en-GB"/>
        </w:rPr>
        <w:t xml:space="preserve"> found</w:t>
      </w:r>
      <w:r w:rsidR="005E61E5" w:rsidRPr="00CC2CB4">
        <w:rPr>
          <w:rFonts w:ascii="Times New Roman" w:eastAsia="Times New Roman" w:hAnsi="Times New Roman" w:cs="Times New Roman"/>
          <w:color w:val="000000" w:themeColor="text1"/>
          <w:sz w:val="24"/>
          <w:szCs w:val="24"/>
          <w:lang w:eastAsia="en-GB"/>
        </w:rPr>
        <w:t>.</w:t>
      </w:r>
      <w:r w:rsidR="007F723C" w:rsidRPr="00CC2CB4">
        <w:rPr>
          <w:rFonts w:ascii="Times New Roman" w:eastAsia="Times New Roman" w:hAnsi="Times New Roman" w:cs="Times New Roman"/>
          <w:color w:val="000000" w:themeColor="text1"/>
          <w:sz w:val="24"/>
          <w:szCs w:val="24"/>
          <w:lang w:eastAsia="en-GB"/>
        </w:rPr>
        <w:t xml:space="preserve"> Namely; </w:t>
      </w:r>
      <w:r w:rsidR="007F723C" w:rsidRPr="00CC2CB4">
        <w:rPr>
          <w:rFonts w:ascii="Times New Roman" w:hAnsi="Times New Roman" w:cs="Times New Roman"/>
          <w:color w:val="000000" w:themeColor="text1"/>
          <w:sz w:val="24"/>
          <w:szCs w:val="24"/>
        </w:rPr>
        <w:t>sn’</w:t>
      </w:r>
      <w:r w:rsidR="005F0F1E">
        <w:rPr>
          <w:rFonts w:ascii="Times New Roman" w:hAnsi="Times New Roman" w:cs="Times New Roman"/>
          <w:color w:val="000000" w:themeColor="text1"/>
          <w:sz w:val="24"/>
          <w:szCs w:val="24"/>
        </w:rPr>
        <w:t xml:space="preserve"> </w:t>
      </w:r>
      <w:r w:rsidR="007F723C" w:rsidRPr="00CC2CB4">
        <w:rPr>
          <w:rFonts w:ascii="Times New Roman" w:hAnsi="Times New Roman" w:cs="Times New Roman"/>
          <w:color w:val="000000" w:themeColor="text1"/>
          <w:sz w:val="24"/>
          <w:szCs w:val="24"/>
        </w:rPr>
        <w:t xml:space="preserve">to pn’ mean difference 0.4mm, 95% </w:t>
      </w:r>
      <w:r w:rsidR="005E61E5" w:rsidRPr="00CC2CB4">
        <w:rPr>
          <w:rFonts w:ascii="Times New Roman" w:hAnsi="Times New Roman" w:cs="Times New Roman"/>
          <w:color w:val="000000" w:themeColor="text1"/>
          <w:sz w:val="24"/>
          <w:szCs w:val="24"/>
        </w:rPr>
        <w:t>CI</w:t>
      </w:r>
      <w:r w:rsidR="007F723C" w:rsidRPr="00CC2CB4">
        <w:rPr>
          <w:rFonts w:ascii="Times New Roman" w:hAnsi="Times New Roman" w:cs="Times New Roman"/>
          <w:color w:val="000000" w:themeColor="text1"/>
          <w:sz w:val="24"/>
          <w:szCs w:val="24"/>
        </w:rPr>
        <w:t xml:space="preserve"> 0.1mm to 0.9mm, p value 0.049</w:t>
      </w:r>
      <w:r w:rsidR="007F723C" w:rsidRPr="00CC2CB4">
        <w:rPr>
          <w:rFonts w:ascii="Times New Roman" w:eastAsia="Times New Roman" w:hAnsi="Times New Roman" w:cs="Times New Roman"/>
          <w:color w:val="000000" w:themeColor="text1"/>
          <w:sz w:val="24"/>
          <w:szCs w:val="24"/>
          <w:lang w:eastAsia="en-GB"/>
        </w:rPr>
        <w:t xml:space="preserve">, </w:t>
      </w:r>
      <w:r w:rsidR="007F723C" w:rsidRPr="00CC2CB4">
        <w:rPr>
          <w:rFonts w:ascii="Times New Roman" w:hAnsi="Times New Roman" w:cs="Times New Roman"/>
          <w:color w:val="000000" w:themeColor="text1"/>
          <w:sz w:val="24"/>
          <w:szCs w:val="24"/>
        </w:rPr>
        <w:t xml:space="preserve">al’ to al’ mean difference 0.1mm 95% </w:t>
      </w:r>
      <w:r w:rsidR="005E61E5" w:rsidRPr="00CC2CB4">
        <w:rPr>
          <w:rFonts w:ascii="Times New Roman" w:hAnsi="Times New Roman" w:cs="Times New Roman"/>
          <w:color w:val="000000" w:themeColor="text1"/>
          <w:sz w:val="24"/>
          <w:szCs w:val="24"/>
        </w:rPr>
        <w:t xml:space="preserve">CI </w:t>
      </w:r>
      <w:r w:rsidR="007F723C" w:rsidRPr="00CC2CB4">
        <w:rPr>
          <w:rFonts w:ascii="Times New Roman" w:hAnsi="Times New Roman" w:cs="Times New Roman"/>
          <w:color w:val="000000" w:themeColor="text1"/>
          <w:sz w:val="24"/>
          <w:szCs w:val="24"/>
        </w:rPr>
        <w:t>0.3mm to 0.1mm, p value 0.343, sn’ to se’</w:t>
      </w:r>
      <w:r w:rsidR="00B17B82">
        <w:rPr>
          <w:rFonts w:ascii="Times New Roman" w:hAnsi="Times New Roman" w:cs="Times New Roman"/>
          <w:color w:val="000000" w:themeColor="text1"/>
          <w:sz w:val="24"/>
          <w:szCs w:val="24"/>
        </w:rPr>
        <w:t xml:space="preserve"> </w:t>
      </w:r>
      <w:r w:rsidR="007F723C" w:rsidRPr="00CC2CB4">
        <w:rPr>
          <w:rFonts w:ascii="Times New Roman" w:hAnsi="Times New Roman" w:cs="Times New Roman"/>
          <w:color w:val="000000" w:themeColor="text1"/>
          <w:sz w:val="24"/>
          <w:szCs w:val="24"/>
        </w:rPr>
        <w:t xml:space="preserve">mean difference 0.2mm, 95% </w:t>
      </w:r>
      <w:r w:rsidR="005E61E5" w:rsidRPr="00CC2CB4">
        <w:rPr>
          <w:rFonts w:ascii="Times New Roman" w:hAnsi="Times New Roman" w:cs="Times New Roman"/>
          <w:color w:val="000000" w:themeColor="text1"/>
          <w:sz w:val="24"/>
          <w:szCs w:val="24"/>
        </w:rPr>
        <w:t>CI</w:t>
      </w:r>
      <w:r w:rsidR="007F723C" w:rsidRPr="00CC2CB4">
        <w:rPr>
          <w:rFonts w:ascii="Times New Roman" w:hAnsi="Times New Roman" w:cs="Times New Roman"/>
          <w:color w:val="000000" w:themeColor="text1"/>
          <w:sz w:val="24"/>
          <w:szCs w:val="24"/>
        </w:rPr>
        <w:t xml:space="preserve"> 0.6mm to 0.2mm, p value 0.411</w:t>
      </w:r>
      <w:r w:rsidR="005E61E5" w:rsidRPr="00CC2CB4">
        <w:rPr>
          <w:rFonts w:ascii="Times New Roman" w:hAnsi="Times New Roman" w:cs="Times New Roman"/>
          <w:color w:val="000000" w:themeColor="text1"/>
          <w:sz w:val="24"/>
          <w:szCs w:val="24"/>
        </w:rPr>
        <w:t xml:space="preserve"> </w:t>
      </w:r>
      <w:r w:rsidR="007F723C" w:rsidRPr="00CC2CB4">
        <w:rPr>
          <w:rFonts w:ascii="Times New Roman" w:hAnsi="Times New Roman" w:cs="Times New Roman"/>
          <w:color w:val="000000" w:themeColor="text1"/>
          <w:sz w:val="24"/>
          <w:szCs w:val="24"/>
        </w:rPr>
        <w:t>(</w:t>
      </w:r>
      <w:r w:rsidR="007F723C" w:rsidRPr="00CC2CB4">
        <w:rPr>
          <w:rFonts w:ascii="Times New Roman" w:hAnsi="Times New Roman" w:cs="Times New Roman"/>
          <w:color w:val="000000" w:themeColor="text1"/>
          <w:sz w:val="24"/>
          <w:szCs w:val="24"/>
          <w:lang w:val="en-GB"/>
        </w:rPr>
        <w:t>Lim et all, 2022)</w:t>
      </w:r>
      <w:r w:rsidR="005E61E5" w:rsidRPr="00CC2CB4">
        <w:rPr>
          <w:rFonts w:ascii="Times New Roman" w:hAnsi="Times New Roman" w:cs="Times New Roman"/>
          <w:color w:val="000000" w:themeColor="text1"/>
          <w:sz w:val="24"/>
          <w:szCs w:val="24"/>
          <w:lang w:val="en-GB"/>
        </w:rPr>
        <w:t>.</w:t>
      </w:r>
    </w:p>
    <w:p w14:paraId="793882DD" w14:textId="4800B01F" w:rsidR="00C52CCC" w:rsidRPr="00CC2CB4" w:rsidRDefault="00F24C21" w:rsidP="0038121F">
      <w:pPr>
        <w:pStyle w:val="ListParagraph"/>
        <w:spacing w:line="480" w:lineRule="auto"/>
        <w:ind w:left="1980"/>
        <w:rPr>
          <w:rFonts w:ascii="Times New Roman" w:eastAsia="Arial" w:hAnsi="Times New Roman" w:cs="Times New Roman"/>
          <w:b/>
          <w:bCs/>
          <w:color w:val="000000" w:themeColor="text1"/>
          <w:sz w:val="24"/>
          <w:szCs w:val="24"/>
        </w:rPr>
      </w:pPr>
      <w:r w:rsidRPr="00CC2CB4">
        <w:rPr>
          <w:rFonts w:ascii="Times New Roman" w:eastAsia="Arial" w:hAnsi="Times New Roman" w:cs="Times New Roman"/>
          <w:b/>
          <w:bCs/>
          <w:color w:val="000000" w:themeColor="text1"/>
          <w:sz w:val="24"/>
          <w:szCs w:val="24"/>
        </w:rPr>
        <w:t>Precision</w:t>
      </w:r>
    </w:p>
    <w:p w14:paraId="47436C7C" w14:textId="2365DF05" w:rsidR="007F723C" w:rsidRDefault="00E80E61" w:rsidP="0038121F">
      <w:pPr>
        <w:pStyle w:val="ListParagraph"/>
        <w:spacing w:line="480" w:lineRule="auto"/>
        <w:ind w:left="19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Nine</w:t>
      </w:r>
      <w:r w:rsidR="007F723C" w:rsidRPr="00CC2CB4">
        <w:rPr>
          <w:rFonts w:ascii="Times New Roman" w:hAnsi="Times New Roman" w:cs="Times New Roman"/>
          <w:color w:val="000000" w:themeColor="text1"/>
          <w:sz w:val="24"/>
          <w:szCs w:val="24"/>
        </w:rPr>
        <w:t xml:space="preserve"> linear distances between soft tissue landmarks </w:t>
      </w:r>
      <w:r w:rsidR="0068247E" w:rsidRPr="00CC2CB4">
        <w:rPr>
          <w:rFonts w:ascii="Times New Roman" w:hAnsi="Times New Roman" w:cs="Times New Roman"/>
          <w:color w:val="000000" w:themeColor="text1"/>
          <w:sz w:val="24"/>
          <w:szCs w:val="24"/>
        </w:rPr>
        <w:t xml:space="preserve">on living subjects </w:t>
      </w:r>
      <w:r w:rsidR="007F723C" w:rsidRPr="00CC2CB4">
        <w:rPr>
          <w:rFonts w:ascii="Times New Roman" w:hAnsi="Times New Roman" w:cs="Times New Roman"/>
          <w:color w:val="000000" w:themeColor="text1"/>
          <w:sz w:val="24"/>
          <w:szCs w:val="24"/>
        </w:rPr>
        <w:t>deduced from re</w:t>
      </w:r>
      <w:r w:rsidR="0068247E" w:rsidRPr="00CC2CB4">
        <w:rPr>
          <w:rFonts w:ascii="Times New Roman" w:hAnsi="Times New Roman" w:cs="Times New Roman"/>
          <w:color w:val="000000" w:themeColor="text1"/>
          <w:sz w:val="24"/>
          <w:szCs w:val="24"/>
        </w:rPr>
        <w:t xml:space="preserve">ference </w:t>
      </w:r>
      <w:r w:rsidR="007F723C" w:rsidRPr="00CC2CB4">
        <w:rPr>
          <w:rFonts w:ascii="Times New Roman" w:hAnsi="Times New Roman" w:cs="Times New Roman"/>
          <w:color w:val="000000" w:themeColor="text1"/>
          <w:sz w:val="24"/>
          <w:szCs w:val="24"/>
        </w:rPr>
        <w:t xml:space="preserve">distances between two other soft tissue landmarks </w:t>
      </w:r>
      <w:r w:rsidR="0068247E" w:rsidRPr="00CC2CB4">
        <w:rPr>
          <w:rFonts w:ascii="Times New Roman" w:hAnsi="Times New Roman" w:cs="Times New Roman"/>
          <w:color w:val="000000" w:themeColor="text1"/>
          <w:sz w:val="24"/>
          <w:szCs w:val="24"/>
        </w:rPr>
        <w:t xml:space="preserve">were considered imprecise for the purpose of this review </w:t>
      </w:r>
      <w:r w:rsidR="00E36894">
        <w:rPr>
          <w:rFonts w:ascii="Times New Roman" w:hAnsi="Times New Roman" w:cs="Times New Roman"/>
          <w:color w:val="000000" w:themeColor="text1"/>
          <w:sz w:val="24"/>
          <w:szCs w:val="24"/>
        </w:rPr>
        <w:t>using</w:t>
      </w:r>
      <w:r w:rsidR="0068247E" w:rsidRPr="00CC2CB4">
        <w:rPr>
          <w:rFonts w:ascii="Times New Roman" w:hAnsi="Times New Roman" w:cs="Times New Roman"/>
          <w:color w:val="000000" w:themeColor="text1"/>
          <w:sz w:val="24"/>
          <w:szCs w:val="24"/>
        </w:rPr>
        <w:t xml:space="preserve"> 2SD </w:t>
      </w:r>
      <w:r w:rsidR="007F723C" w:rsidRPr="00CC2CB4">
        <w:rPr>
          <w:rFonts w:ascii="Times New Roman" w:hAnsi="Times New Roman" w:cs="Times New Roman"/>
          <w:color w:val="000000" w:themeColor="text1"/>
          <w:sz w:val="24"/>
          <w:szCs w:val="24"/>
        </w:rPr>
        <w:t>(Aksu et al, 2010).</w:t>
      </w:r>
    </w:p>
    <w:p w14:paraId="2B2186EF" w14:textId="0B78CAB9" w:rsidR="002A47DF" w:rsidRDefault="00E36894" w:rsidP="00282818">
      <w:pPr>
        <w:spacing w:line="480" w:lineRule="auto"/>
        <w:ind w:left="1984"/>
        <w:rPr>
          <w:rFonts w:ascii="Times New Roman" w:eastAsia="Times New Roman" w:hAnsi="Times New Roman" w:cs="Times New Roman"/>
          <w:color w:val="000000" w:themeColor="text1"/>
          <w:sz w:val="24"/>
          <w:szCs w:val="24"/>
          <w:lang w:val="en-GB" w:eastAsia="en-GB"/>
        </w:rPr>
      </w:pPr>
      <w:r>
        <w:rPr>
          <w:rFonts w:ascii="Times New Roman" w:hAnsi="Times New Roman" w:cs="Times New Roman"/>
          <w:color w:val="000000" w:themeColor="text1"/>
          <w:sz w:val="24"/>
          <w:szCs w:val="24"/>
        </w:rPr>
        <w:t xml:space="preserve">Three </w:t>
      </w:r>
      <w:r w:rsidR="00282818" w:rsidRPr="00CC2CB4">
        <w:rPr>
          <w:rFonts w:ascii="Times New Roman" w:hAnsi="Times New Roman" w:cs="Times New Roman"/>
          <w:color w:val="000000" w:themeColor="text1"/>
          <w:sz w:val="24"/>
          <w:szCs w:val="24"/>
        </w:rPr>
        <w:t xml:space="preserve">linear distances on living subjects using 2D </w:t>
      </w:r>
      <w:r w:rsidR="00EC6715">
        <w:rPr>
          <w:rFonts w:ascii="Times New Roman" w:hAnsi="Times New Roman" w:cs="Times New Roman"/>
          <w:color w:val="000000" w:themeColor="text1"/>
          <w:sz w:val="24"/>
          <w:szCs w:val="24"/>
        </w:rPr>
        <w:t>“</w:t>
      </w:r>
      <w:r w:rsidR="00282818" w:rsidRPr="00CC2CB4">
        <w:rPr>
          <w:rFonts w:ascii="Times New Roman" w:hAnsi="Times New Roman" w:cs="Times New Roman"/>
          <w:color w:val="000000" w:themeColor="text1"/>
          <w:sz w:val="24"/>
          <w:szCs w:val="24"/>
        </w:rPr>
        <w:t>photographs</w:t>
      </w:r>
      <w:r w:rsidR="00EC6715">
        <w:rPr>
          <w:rFonts w:ascii="Times New Roman" w:hAnsi="Times New Roman" w:cs="Times New Roman"/>
          <w:color w:val="000000" w:themeColor="text1"/>
          <w:sz w:val="24"/>
          <w:szCs w:val="24"/>
        </w:rPr>
        <w:t>”</w:t>
      </w:r>
      <w:r w:rsidR="00282818" w:rsidRPr="00CC2CB4">
        <w:rPr>
          <w:rFonts w:ascii="Times New Roman" w:hAnsi="Times New Roman" w:cs="Times New Roman"/>
          <w:color w:val="000000" w:themeColor="text1"/>
          <w:sz w:val="24"/>
          <w:szCs w:val="24"/>
        </w:rPr>
        <w:t xml:space="preserve"> derived from a 3D optical passive device, the Vectra XT 3D Imaging System (Canfield Scientific Inc, NJ, USA) were under 1mm level for intra-operator precision. Namely; en’ to en’</w:t>
      </w:r>
      <w:r>
        <w:rPr>
          <w:rFonts w:ascii="Times New Roman" w:hAnsi="Times New Roman" w:cs="Times New Roman"/>
          <w:color w:val="000000" w:themeColor="text1"/>
          <w:sz w:val="24"/>
          <w:szCs w:val="24"/>
        </w:rPr>
        <w:t xml:space="preserve"> </w:t>
      </w:r>
      <w:r w:rsidR="00282818" w:rsidRPr="00CC2CB4">
        <w:rPr>
          <w:rFonts w:ascii="Times New Roman" w:hAnsi="Times New Roman" w:cs="Times New Roman"/>
          <w:color w:val="000000" w:themeColor="text1"/>
          <w:sz w:val="24"/>
          <w:szCs w:val="24"/>
        </w:rPr>
        <w:t>ICC 0.98 MAD 0.84mm</w:t>
      </w:r>
      <w:r>
        <w:rPr>
          <w:rFonts w:ascii="Times New Roman" w:hAnsi="Times New Roman" w:cs="Times New Roman"/>
          <w:color w:val="000000" w:themeColor="text1"/>
          <w:sz w:val="24"/>
          <w:szCs w:val="24"/>
        </w:rPr>
        <w:t xml:space="preserve"> </w:t>
      </w:r>
      <w:r w:rsidR="00282818" w:rsidRPr="00CC2CB4">
        <w:rPr>
          <w:rFonts w:ascii="Times New Roman" w:hAnsi="Times New Roman" w:cs="Times New Roman"/>
          <w:color w:val="000000" w:themeColor="text1"/>
          <w:sz w:val="24"/>
          <w:szCs w:val="24"/>
        </w:rPr>
        <w:t>TEM 0.81mm, REM 0.93% rTEM 0.9%, ex’ to ex’</w:t>
      </w:r>
      <w:r>
        <w:rPr>
          <w:rFonts w:ascii="Times New Roman" w:hAnsi="Times New Roman" w:cs="Times New Roman"/>
          <w:color w:val="000000" w:themeColor="text1"/>
          <w:sz w:val="24"/>
          <w:szCs w:val="24"/>
        </w:rPr>
        <w:t xml:space="preserve"> </w:t>
      </w:r>
      <w:r w:rsidR="00282818" w:rsidRPr="00CC2CB4">
        <w:rPr>
          <w:rFonts w:ascii="Times New Roman" w:hAnsi="Times New Roman" w:cs="Times New Roman"/>
          <w:color w:val="000000" w:themeColor="text1"/>
          <w:sz w:val="24"/>
          <w:szCs w:val="24"/>
        </w:rPr>
        <w:t>ICC 0.99 MAD 0.34mm TEM 0.31mm</w:t>
      </w:r>
      <w:r>
        <w:rPr>
          <w:rFonts w:ascii="Times New Roman" w:hAnsi="Times New Roman" w:cs="Times New Roman"/>
          <w:color w:val="000000" w:themeColor="text1"/>
          <w:sz w:val="24"/>
          <w:szCs w:val="24"/>
        </w:rPr>
        <w:t xml:space="preserve"> </w:t>
      </w:r>
      <w:r w:rsidR="00282818" w:rsidRPr="00CC2CB4">
        <w:rPr>
          <w:rFonts w:ascii="Times New Roman" w:hAnsi="Times New Roman" w:cs="Times New Roman"/>
          <w:color w:val="000000" w:themeColor="text1"/>
          <w:sz w:val="24"/>
          <w:szCs w:val="24"/>
        </w:rPr>
        <w:t>REM 1.09%</w:t>
      </w:r>
      <w:r>
        <w:rPr>
          <w:rFonts w:ascii="Times New Roman" w:hAnsi="Times New Roman" w:cs="Times New Roman"/>
          <w:color w:val="000000" w:themeColor="text1"/>
          <w:sz w:val="24"/>
          <w:szCs w:val="24"/>
        </w:rPr>
        <w:t xml:space="preserve"> </w:t>
      </w:r>
      <w:r w:rsidR="00282818" w:rsidRPr="00CC2CB4">
        <w:rPr>
          <w:rFonts w:ascii="Times New Roman" w:hAnsi="Times New Roman" w:cs="Times New Roman"/>
          <w:color w:val="000000" w:themeColor="text1"/>
          <w:sz w:val="24"/>
          <w:szCs w:val="24"/>
        </w:rPr>
        <w:t xml:space="preserve"> rTEM 1%</w:t>
      </w:r>
      <w:r>
        <w:rPr>
          <w:rFonts w:ascii="Times New Roman" w:hAnsi="Times New Roman" w:cs="Times New Roman"/>
          <w:color w:val="000000" w:themeColor="text1"/>
          <w:sz w:val="24"/>
          <w:szCs w:val="24"/>
        </w:rPr>
        <w:t xml:space="preserve"> </w:t>
      </w:r>
      <w:r w:rsidR="00282818" w:rsidRPr="00CC2CB4">
        <w:rPr>
          <w:rFonts w:ascii="Times New Roman" w:hAnsi="Times New Roman" w:cs="Times New Roman"/>
          <w:color w:val="000000" w:themeColor="text1"/>
          <w:sz w:val="24"/>
          <w:szCs w:val="24"/>
        </w:rPr>
        <w:t>and en’ to ex’ ipsilateral ICC 0.98</w:t>
      </w:r>
      <w:r>
        <w:rPr>
          <w:rFonts w:ascii="Times New Roman" w:hAnsi="Times New Roman" w:cs="Times New Roman"/>
          <w:color w:val="000000" w:themeColor="text1"/>
          <w:sz w:val="24"/>
          <w:szCs w:val="24"/>
        </w:rPr>
        <w:t xml:space="preserve"> </w:t>
      </w:r>
      <w:r w:rsidR="00282818" w:rsidRPr="00CC2CB4">
        <w:rPr>
          <w:rFonts w:ascii="Times New Roman" w:hAnsi="Times New Roman" w:cs="Times New Roman"/>
          <w:color w:val="000000" w:themeColor="text1"/>
          <w:sz w:val="24"/>
          <w:szCs w:val="24"/>
        </w:rPr>
        <w:t>MAD 0.28mm</w:t>
      </w:r>
      <w:r>
        <w:rPr>
          <w:rFonts w:ascii="Times New Roman" w:hAnsi="Times New Roman" w:cs="Times New Roman"/>
          <w:color w:val="000000" w:themeColor="text1"/>
          <w:sz w:val="24"/>
          <w:szCs w:val="24"/>
        </w:rPr>
        <w:t xml:space="preserve"> </w:t>
      </w:r>
      <w:r w:rsidR="00282818" w:rsidRPr="00CC2CB4">
        <w:rPr>
          <w:rFonts w:ascii="Times New Roman" w:hAnsi="Times New Roman" w:cs="Times New Roman"/>
          <w:color w:val="000000" w:themeColor="text1"/>
          <w:sz w:val="24"/>
          <w:szCs w:val="24"/>
        </w:rPr>
        <w:t>TEM 0.27mm, REM 0.95% rTEM 0.93%</w:t>
      </w:r>
      <w:r>
        <w:rPr>
          <w:rFonts w:ascii="Times New Roman" w:hAnsi="Times New Roman" w:cs="Times New Roman"/>
          <w:color w:val="000000" w:themeColor="text1"/>
          <w:sz w:val="24"/>
          <w:szCs w:val="24"/>
        </w:rPr>
        <w:t xml:space="preserve"> </w:t>
      </w:r>
      <w:r w:rsidR="00282818" w:rsidRPr="00CC2CB4">
        <w:rPr>
          <w:rFonts w:ascii="Times New Roman" w:eastAsia="Times New Roman" w:hAnsi="Times New Roman" w:cs="Times New Roman"/>
          <w:color w:val="000000" w:themeColor="text1"/>
          <w:sz w:val="24"/>
          <w:szCs w:val="24"/>
          <w:lang w:val="en-GB" w:eastAsia="en-GB"/>
        </w:rPr>
        <w:t>(Guo et al, 2020).</w:t>
      </w:r>
    </w:p>
    <w:p w14:paraId="70A1F3C1" w14:textId="68B7BB49" w:rsidR="00392077" w:rsidRPr="002A47DF" w:rsidRDefault="002A47DF" w:rsidP="00282818">
      <w:pPr>
        <w:spacing w:line="480" w:lineRule="auto"/>
        <w:ind w:left="1984"/>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val="en-GB" w:eastAsia="en-GB"/>
        </w:rPr>
        <w:lastRenderedPageBreak/>
        <w:t>Five</w:t>
      </w:r>
      <w:r w:rsidR="00C402D5" w:rsidRPr="00CC2CB4">
        <w:rPr>
          <w:rFonts w:ascii="Times New Roman" w:hAnsi="Times New Roman" w:cs="Times New Roman"/>
          <w:color w:val="000000" w:themeColor="text1"/>
          <w:sz w:val="24"/>
          <w:szCs w:val="24"/>
        </w:rPr>
        <w:t xml:space="preserve"> linear distance</w:t>
      </w:r>
      <w:r w:rsidR="002876D1" w:rsidRPr="00CC2CB4">
        <w:rPr>
          <w:rFonts w:ascii="Times New Roman" w:hAnsi="Times New Roman" w:cs="Times New Roman"/>
          <w:color w:val="000000" w:themeColor="text1"/>
          <w:sz w:val="24"/>
          <w:szCs w:val="24"/>
        </w:rPr>
        <w:t>s</w:t>
      </w:r>
      <w:r w:rsidR="00C402D5" w:rsidRPr="00CC2CB4">
        <w:rPr>
          <w:rFonts w:ascii="Times New Roman" w:hAnsi="Times New Roman" w:cs="Times New Roman"/>
          <w:color w:val="000000" w:themeColor="text1"/>
          <w:sz w:val="24"/>
          <w:szCs w:val="24"/>
        </w:rPr>
        <w:t xml:space="preserve"> on living subjects using </w:t>
      </w:r>
      <w:r w:rsidR="00392077" w:rsidRPr="00CC2CB4">
        <w:rPr>
          <w:rFonts w:ascii="Times New Roman" w:hAnsi="Times New Roman" w:cs="Times New Roman"/>
          <w:color w:val="000000" w:themeColor="text1"/>
          <w:sz w:val="24"/>
          <w:szCs w:val="24"/>
        </w:rPr>
        <w:t>2D photogra</w:t>
      </w:r>
      <w:r w:rsidR="00C402D5" w:rsidRPr="00CC2CB4">
        <w:rPr>
          <w:rFonts w:ascii="Times New Roman" w:hAnsi="Times New Roman" w:cs="Times New Roman"/>
          <w:color w:val="000000" w:themeColor="text1"/>
          <w:sz w:val="24"/>
          <w:szCs w:val="24"/>
        </w:rPr>
        <w:t xml:space="preserve">phs </w:t>
      </w:r>
      <w:r w:rsidR="00392077" w:rsidRPr="00CC2CB4">
        <w:rPr>
          <w:rFonts w:ascii="Times New Roman" w:hAnsi="Times New Roman" w:cs="Times New Roman"/>
          <w:color w:val="000000" w:themeColor="text1"/>
          <w:sz w:val="24"/>
          <w:szCs w:val="24"/>
        </w:rPr>
        <w:t>demonstrated “good” or “excellent” correlation. Namely; sn’</w:t>
      </w:r>
      <w:r w:rsidR="00232F4B">
        <w:rPr>
          <w:rFonts w:ascii="Times New Roman" w:hAnsi="Times New Roman" w:cs="Times New Roman"/>
          <w:color w:val="000000" w:themeColor="text1"/>
          <w:sz w:val="24"/>
          <w:szCs w:val="24"/>
        </w:rPr>
        <w:t xml:space="preserve"> </w:t>
      </w:r>
      <w:r w:rsidR="00392077" w:rsidRPr="00CC2CB4">
        <w:rPr>
          <w:rFonts w:ascii="Times New Roman" w:hAnsi="Times New Roman" w:cs="Times New Roman"/>
          <w:color w:val="000000" w:themeColor="text1"/>
          <w:sz w:val="24"/>
          <w:szCs w:val="24"/>
        </w:rPr>
        <w:t xml:space="preserve">to se’ </w:t>
      </w:r>
      <w:r>
        <w:rPr>
          <w:rFonts w:ascii="Times New Roman" w:hAnsi="Times New Roman" w:cs="Times New Roman"/>
          <w:color w:val="000000" w:themeColor="text1"/>
          <w:sz w:val="24"/>
          <w:szCs w:val="24"/>
        </w:rPr>
        <w:t xml:space="preserve">ICC </w:t>
      </w:r>
      <w:r w:rsidR="00392077" w:rsidRPr="00CC2CB4">
        <w:rPr>
          <w:rFonts w:ascii="Times New Roman" w:hAnsi="Times New Roman" w:cs="Times New Roman"/>
          <w:color w:val="000000" w:themeColor="text1"/>
          <w:sz w:val="24"/>
          <w:szCs w:val="24"/>
        </w:rPr>
        <w:t>0.99, al’</w:t>
      </w:r>
      <w:r w:rsidR="00232F4B">
        <w:rPr>
          <w:rFonts w:ascii="Times New Roman" w:hAnsi="Times New Roman" w:cs="Times New Roman"/>
          <w:color w:val="000000" w:themeColor="text1"/>
          <w:sz w:val="24"/>
          <w:szCs w:val="24"/>
        </w:rPr>
        <w:t xml:space="preserve"> </w:t>
      </w:r>
      <w:r w:rsidR="00392077" w:rsidRPr="00CC2CB4">
        <w:rPr>
          <w:rFonts w:ascii="Times New Roman" w:hAnsi="Times New Roman" w:cs="Times New Roman"/>
          <w:color w:val="000000" w:themeColor="text1"/>
          <w:sz w:val="24"/>
          <w:szCs w:val="24"/>
        </w:rPr>
        <w:t xml:space="preserve">to al’ </w:t>
      </w:r>
      <w:r>
        <w:rPr>
          <w:rFonts w:ascii="Times New Roman" w:hAnsi="Times New Roman" w:cs="Times New Roman"/>
          <w:color w:val="000000" w:themeColor="text1"/>
          <w:sz w:val="24"/>
          <w:szCs w:val="24"/>
        </w:rPr>
        <w:t xml:space="preserve">ICC </w:t>
      </w:r>
      <w:r w:rsidR="00392077" w:rsidRPr="00CC2CB4">
        <w:rPr>
          <w:rFonts w:ascii="Times New Roman" w:hAnsi="Times New Roman" w:cs="Times New Roman"/>
          <w:color w:val="000000" w:themeColor="text1"/>
          <w:sz w:val="24"/>
          <w:szCs w:val="24"/>
        </w:rPr>
        <w:t xml:space="preserve">0.92, interpupillary distance </w:t>
      </w:r>
      <w:r>
        <w:rPr>
          <w:rFonts w:ascii="Times New Roman" w:hAnsi="Times New Roman" w:cs="Times New Roman"/>
          <w:color w:val="000000" w:themeColor="text1"/>
          <w:sz w:val="24"/>
          <w:szCs w:val="24"/>
        </w:rPr>
        <w:t xml:space="preserve">ICC </w:t>
      </w:r>
      <w:r w:rsidR="00392077" w:rsidRPr="00CC2CB4">
        <w:rPr>
          <w:rFonts w:ascii="Times New Roman" w:hAnsi="Times New Roman" w:cs="Times New Roman"/>
          <w:color w:val="000000" w:themeColor="text1"/>
          <w:sz w:val="24"/>
          <w:szCs w:val="24"/>
        </w:rPr>
        <w:t xml:space="preserve">0.9, m’ to se’ </w:t>
      </w:r>
      <w:r>
        <w:rPr>
          <w:rFonts w:ascii="Times New Roman" w:hAnsi="Times New Roman" w:cs="Times New Roman"/>
          <w:color w:val="000000" w:themeColor="text1"/>
          <w:sz w:val="24"/>
          <w:szCs w:val="24"/>
        </w:rPr>
        <w:t xml:space="preserve">ICC </w:t>
      </w:r>
      <w:r w:rsidR="00392077" w:rsidRPr="00CC2CB4">
        <w:rPr>
          <w:rFonts w:ascii="Times New Roman" w:hAnsi="Times New Roman" w:cs="Times New Roman"/>
          <w:color w:val="000000" w:themeColor="text1"/>
          <w:sz w:val="24"/>
          <w:szCs w:val="24"/>
        </w:rPr>
        <w:t xml:space="preserve">0.98, gn’ to gn’ </w:t>
      </w:r>
      <w:r>
        <w:rPr>
          <w:rFonts w:ascii="Times New Roman" w:hAnsi="Times New Roman" w:cs="Times New Roman"/>
          <w:color w:val="000000" w:themeColor="text1"/>
          <w:sz w:val="24"/>
          <w:szCs w:val="24"/>
        </w:rPr>
        <w:t xml:space="preserve">ICC </w:t>
      </w:r>
      <w:r w:rsidR="00392077" w:rsidRPr="00CC2CB4">
        <w:rPr>
          <w:rFonts w:ascii="Times New Roman" w:hAnsi="Times New Roman" w:cs="Times New Roman"/>
          <w:color w:val="000000" w:themeColor="text1"/>
          <w:sz w:val="24"/>
          <w:szCs w:val="24"/>
        </w:rPr>
        <w:t>0.91, zy’</w:t>
      </w:r>
      <w:r>
        <w:rPr>
          <w:rFonts w:ascii="Times New Roman" w:hAnsi="Times New Roman" w:cs="Times New Roman"/>
          <w:color w:val="000000" w:themeColor="text1"/>
          <w:sz w:val="24"/>
          <w:szCs w:val="24"/>
        </w:rPr>
        <w:t xml:space="preserve"> </w:t>
      </w:r>
      <w:r w:rsidR="00392077" w:rsidRPr="00CC2CB4">
        <w:rPr>
          <w:rFonts w:ascii="Times New Roman" w:hAnsi="Times New Roman" w:cs="Times New Roman"/>
          <w:color w:val="000000" w:themeColor="text1"/>
          <w:sz w:val="24"/>
          <w:szCs w:val="24"/>
        </w:rPr>
        <w:t xml:space="preserve">to zy’ </w:t>
      </w:r>
      <w:r>
        <w:rPr>
          <w:rFonts w:ascii="Times New Roman" w:hAnsi="Times New Roman" w:cs="Times New Roman"/>
          <w:color w:val="000000" w:themeColor="text1"/>
          <w:sz w:val="24"/>
          <w:szCs w:val="24"/>
        </w:rPr>
        <w:t xml:space="preserve">ICC </w:t>
      </w:r>
      <w:r w:rsidR="00392077" w:rsidRPr="00CC2CB4">
        <w:rPr>
          <w:rFonts w:ascii="Times New Roman" w:hAnsi="Times New Roman" w:cs="Times New Roman"/>
          <w:color w:val="000000" w:themeColor="text1"/>
          <w:sz w:val="24"/>
          <w:szCs w:val="24"/>
        </w:rPr>
        <w:t>0.84</w:t>
      </w:r>
      <w:r w:rsidR="00571F1D" w:rsidRPr="00CC2CB4">
        <w:rPr>
          <w:rFonts w:ascii="Times New Roman" w:hAnsi="Times New Roman" w:cs="Times New Roman"/>
          <w:color w:val="000000" w:themeColor="text1"/>
          <w:sz w:val="24"/>
          <w:szCs w:val="24"/>
        </w:rPr>
        <w:t xml:space="preserve"> </w:t>
      </w:r>
      <w:r w:rsidR="00392077" w:rsidRPr="00CC2CB4">
        <w:rPr>
          <w:rFonts w:ascii="Times New Roman" w:eastAsia="Times New Roman" w:hAnsi="Times New Roman" w:cs="Times New Roman"/>
          <w:color w:val="000000" w:themeColor="text1"/>
          <w:sz w:val="24"/>
          <w:szCs w:val="24"/>
          <w:lang w:eastAsia="en-GB"/>
        </w:rPr>
        <w:t>(Lim et al, 2022)</w:t>
      </w:r>
      <w:r w:rsidR="00571F1D" w:rsidRPr="00CC2CB4">
        <w:rPr>
          <w:rFonts w:ascii="Times New Roman" w:eastAsia="Times New Roman" w:hAnsi="Times New Roman" w:cs="Times New Roman"/>
          <w:color w:val="000000" w:themeColor="text1"/>
          <w:sz w:val="24"/>
          <w:szCs w:val="24"/>
          <w:lang w:eastAsia="en-GB"/>
        </w:rPr>
        <w:t>.</w:t>
      </w:r>
    </w:p>
    <w:p w14:paraId="405266D0" w14:textId="5151A785" w:rsidR="00282818" w:rsidRDefault="00B71A8A" w:rsidP="0038121F">
      <w:pPr>
        <w:pStyle w:val="ListParagraph"/>
        <w:spacing w:line="480" w:lineRule="auto"/>
        <w:ind w:left="1980"/>
        <w:rPr>
          <w:rFonts w:ascii="Times New Roman" w:eastAsia="Arial" w:hAnsi="Times New Roman" w:cs="Times New Roman"/>
          <w:b/>
          <w:bCs/>
          <w:color w:val="000000" w:themeColor="text1"/>
          <w:sz w:val="24"/>
          <w:szCs w:val="24"/>
        </w:rPr>
      </w:pPr>
      <w:r w:rsidRPr="00CC2CB4">
        <w:rPr>
          <w:rFonts w:ascii="Times New Roman" w:eastAsia="Arial" w:hAnsi="Times New Roman" w:cs="Times New Roman"/>
          <w:b/>
          <w:bCs/>
          <w:color w:val="000000" w:themeColor="text1"/>
          <w:sz w:val="24"/>
          <w:szCs w:val="24"/>
        </w:rPr>
        <w:t>9.11.2</w:t>
      </w:r>
      <w:r w:rsidRPr="00CC2CB4">
        <w:rPr>
          <w:rFonts w:ascii="Times New Roman" w:eastAsia="Arial" w:hAnsi="Times New Roman" w:cs="Times New Roman"/>
          <w:b/>
          <w:bCs/>
          <w:color w:val="000000" w:themeColor="text1"/>
          <w:sz w:val="24"/>
          <w:szCs w:val="24"/>
        </w:rPr>
        <w:tab/>
      </w:r>
      <w:r w:rsidR="007B1303" w:rsidRPr="00CC2CB4">
        <w:rPr>
          <w:rFonts w:ascii="Times New Roman" w:eastAsia="Arial" w:hAnsi="Times New Roman" w:cs="Times New Roman"/>
          <w:b/>
          <w:bCs/>
          <w:color w:val="000000" w:themeColor="text1"/>
          <w:sz w:val="24"/>
          <w:szCs w:val="24"/>
        </w:rPr>
        <w:t>3D Active Optical Method</w:t>
      </w:r>
      <w:r w:rsidR="005870B1" w:rsidRPr="00CC2CB4">
        <w:rPr>
          <w:rFonts w:ascii="Times New Roman" w:eastAsia="Arial" w:hAnsi="Times New Roman" w:cs="Times New Roman"/>
          <w:b/>
          <w:bCs/>
          <w:color w:val="000000" w:themeColor="text1"/>
          <w:sz w:val="24"/>
          <w:szCs w:val="24"/>
        </w:rPr>
        <w:t xml:space="preserve"> </w:t>
      </w:r>
    </w:p>
    <w:p w14:paraId="353E1060" w14:textId="195CB646" w:rsidR="00282818" w:rsidRPr="00282818" w:rsidRDefault="00E90359" w:rsidP="00282818">
      <w:pPr>
        <w:spacing w:line="480" w:lineRule="auto"/>
        <w:ind w:left="1980"/>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Six</w:t>
      </w:r>
      <w:r w:rsidR="00196DB6">
        <w:rPr>
          <w:rFonts w:ascii="Times New Roman" w:eastAsia="Arial" w:hAnsi="Times New Roman" w:cs="Times New Roman"/>
          <w:color w:val="000000" w:themeColor="text1"/>
          <w:sz w:val="24"/>
          <w:szCs w:val="24"/>
        </w:rPr>
        <w:t xml:space="preserve"> </w:t>
      </w:r>
      <w:r w:rsidR="00611E23" w:rsidRPr="00196DB6">
        <w:rPr>
          <w:rFonts w:ascii="Times New Roman" w:eastAsia="Arial" w:hAnsi="Times New Roman" w:cs="Times New Roman"/>
          <w:color w:val="000000" w:themeColor="text1"/>
          <w:sz w:val="24"/>
          <w:szCs w:val="24"/>
        </w:rPr>
        <w:t xml:space="preserve">records </w:t>
      </w:r>
      <w:r w:rsidR="00611E23">
        <w:rPr>
          <w:rFonts w:ascii="Times New Roman" w:eastAsia="Arial" w:hAnsi="Times New Roman" w:cs="Times New Roman"/>
          <w:color w:val="000000" w:themeColor="text1"/>
          <w:sz w:val="24"/>
          <w:szCs w:val="24"/>
        </w:rPr>
        <w:t xml:space="preserve">assessed the accuracy of a </w:t>
      </w:r>
      <w:r w:rsidR="00611E23" w:rsidRPr="00196DB6">
        <w:rPr>
          <w:rFonts w:ascii="Times New Roman" w:eastAsia="Arial" w:hAnsi="Times New Roman" w:cs="Times New Roman"/>
          <w:sz w:val="24"/>
          <w:szCs w:val="24"/>
          <w:lang w:val="en-GB"/>
        </w:rPr>
        <w:t xml:space="preserve">3D </w:t>
      </w:r>
      <w:r w:rsidR="00611E23">
        <w:rPr>
          <w:rFonts w:ascii="Times New Roman" w:eastAsia="Arial" w:hAnsi="Times New Roman" w:cs="Times New Roman"/>
          <w:sz w:val="24"/>
          <w:szCs w:val="24"/>
          <w:lang w:val="en-GB"/>
        </w:rPr>
        <w:t>active</w:t>
      </w:r>
      <w:r w:rsidR="00611E23" w:rsidRPr="00196DB6">
        <w:rPr>
          <w:rFonts w:ascii="Times New Roman" w:eastAsia="Arial" w:hAnsi="Times New Roman" w:cs="Times New Roman"/>
          <w:sz w:val="24"/>
          <w:szCs w:val="24"/>
          <w:lang w:val="en-GB"/>
        </w:rPr>
        <w:t xml:space="preserve"> </w:t>
      </w:r>
      <w:r w:rsidR="00611E23">
        <w:rPr>
          <w:rFonts w:ascii="Times New Roman" w:eastAsia="Arial" w:hAnsi="Times New Roman" w:cs="Times New Roman"/>
          <w:sz w:val="24"/>
          <w:szCs w:val="24"/>
          <w:lang w:val="en-GB"/>
        </w:rPr>
        <w:t>o</w:t>
      </w:r>
      <w:r w:rsidR="00611E23" w:rsidRPr="00196DB6">
        <w:rPr>
          <w:rFonts w:ascii="Times New Roman" w:eastAsia="Arial" w:hAnsi="Times New Roman" w:cs="Times New Roman"/>
          <w:sz w:val="24"/>
          <w:szCs w:val="24"/>
          <w:lang w:val="en-GB"/>
        </w:rPr>
        <w:t xml:space="preserve">ptical </w:t>
      </w:r>
      <w:r w:rsidR="00611E23">
        <w:rPr>
          <w:rFonts w:ascii="Times New Roman" w:eastAsia="Arial" w:hAnsi="Times New Roman" w:cs="Times New Roman"/>
          <w:sz w:val="24"/>
          <w:szCs w:val="24"/>
          <w:lang w:val="en-GB"/>
        </w:rPr>
        <w:t>m</w:t>
      </w:r>
      <w:r w:rsidR="00611E23" w:rsidRPr="00196DB6">
        <w:rPr>
          <w:rFonts w:ascii="Times New Roman" w:eastAsia="Arial" w:hAnsi="Times New Roman" w:cs="Times New Roman"/>
          <w:sz w:val="24"/>
          <w:szCs w:val="24"/>
          <w:lang w:val="en-GB"/>
        </w:rPr>
        <w:t>ethod</w:t>
      </w:r>
      <w:r w:rsidR="00611E23" w:rsidRPr="00196DB6">
        <w:rPr>
          <w:rFonts w:ascii="Times New Roman" w:eastAsia="Arial" w:hAnsi="Times New Roman" w:cs="Times New Roman"/>
          <w:sz w:val="24"/>
          <w:szCs w:val="24"/>
        </w:rPr>
        <w:t xml:space="preserve"> </w:t>
      </w:r>
      <w:r w:rsidR="00611E23">
        <w:rPr>
          <w:rFonts w:ascii="Times New Roman" w:eastAsia="Arial" w:hAnsi="Times New Roman" w:cs="Times New Roman"/>
          <w:sz w:val="24"/>
          <w:szCs w:val="24"/>
        </w:rPr>
        <w:t xml:space="preserve">when </w:t>
      </w:r>
      <w:r w:rsidR="00611E23" w:rsidRPr="00196DB6">
        <w:rPr>
          <w:rFonts w:ascii="Times New Roman" w:eastAsia="Arial" w:hAnsi="Times New Roman" w:cs="Times New Roman"/>
          <w:sz w:val="24"/>
          <w:szCs w:val="24"/>
        </w:rPr>
        <w:t>measur</w:t>
      </w:r>
      <w:r w:rsidR="00611E23">
        <w:rPr>
          <w:rFonts w:ascii="Times New Roman" w:eastAsia="Arial" w:hAnsi="Times New Roman" w:cs="Times New Roman"/>
          <w:sz w:val="24"/>
          <w:szCs w:val="24"/>
        </w:rPr>
        <w:t>ing</w:t>
      </w:r>
      <w:r w:rsidR="00611E23" w:rsidRPr="00196DB6">
        <w:rPr>
          <w:rFonts w:ascii="Times New Roman" w:eastAsia="Arial" w:hAnsi="Times New Roman" w:cs="Times New Roman"/>
          <w:sz w:val="24"/>
          <w:szCs w:val="24"/>
        </w:rPr>
        <w:t xml:space="preserve"> soft tissue landmarks</w:t>
      </w:r>
      <w:r w:rsidR="00611E23" w:rsidRPr="00282818">
        <w:rPr>
          <w:rFonts w:ascii="Times New Roman" w:eastAsia="Arial" w:hAnsi="Times New Roman" w:cs="Times New Roman"/>
          <w:color w:val="000000" w:themeColor="text1"/>
          <w:sz w:val="24"/>
          <w:szCs w:val="24"/>
        </w:rPr>
        <w:t xml:space="preserve"> </w:t>
      </w:r>
      <w:r w:rsidR="00282818" w:rsidRPr="00196DB6">
        <w:rPr>
          <w:rFonts w:ascii="Times New Roman" w:eastAsia="Arial" w:hAnsi="Times New Roman" w:cs="Times New Roman"/>
          <w:sz w:val="24"/>
          <w:szCs w:val="24"/>
        </w:rPr>
        <w:t>(</w:t>
      </w:r>
      <w:r w:rsidR="00282818" w:rsidRPr="00196DB6">
        <w:rPr>
          <w:rFonts w:ascii="Times New Roman" w:hAnsi="Times New Roman" w:cs="Times New Roman"/>
          <w:sz w:val="24"/>
          <w:szCs w:val="24"/>
        </w:rPr>
        <w:t>Fourie et al, 2011</w:t>
      </w:r>
      <w:r w:rsidR="001A71A2" w:rsidRPr="00196DB6">
        <w:rPr>
          <w:rFonts w:ascii="Times New Roman" w:hAnsi="Times New Roman" w:cs="Times New Roman"/>
          <w:sz w:val="24"/>
          <w:szCs w:val="24"/>
        </w:rPr>
        <w:t>;</w:t>
      </w:r>
      <w:r w:rsidR="001A71A2" w:rsidRPr="00196DB6">
        <w:rPr>
          <w:rFonts w:ascii="Times New Roman" w:eastAsia="Times New Roman" w:hAnsi="Times New Roman" w:cs="Times New Roman"/>
          <w:sz w:val="24"/>
          <w:szCs w:val="24"/>
          <w:lang w:eastAsia="en-GB"/>
        </w:rPr>
        <w:t xml:space="preserve"> </w:t>
      </w:r>
      <w:r w:rsidR="00C1063D" w:rsidRPr="00196DB6">
        <w:rPr>
          <w:rFonts w:ascii="Times New Roman" w:eastAsia="Times New Roman" w:hAnsi="Times New Roman" w:cs="Times New Roman"/>
          <w:sz w:val="24"/>
          <w:szCs w:val="24"/>
          <w:lang w:val="en-GB" w:eastAsia="en-GB"/>
        </w:rPr>
        <w:t xml:space="preserve">Jablonski et al, 2017; </w:t>
      </w:r>
      <w:r w:rsidR="001A71A2" w:rsidRPr="00196DB6">
        <w:rPr>
          <w:rFonts w:ascii="Times New Roman" w:eastAsia="Times New Roman" w:hAnsi="Times New Roman" w:cs="Times New Roman"/>
          <w:sz w:val="24"/>
          <w:szCs w:val="24"/>
          <w:lang w:eastAsia="en-GB"/>
        </w:rPr>
        <w:t>Koban et al, 2022</w:t>
      </w:r>
      <w:r w:rsidR="00C1063D" w:rsidRPr="00196DB6">
        <w:rPr>
          <w:rFonts w:ascii="Times New Roman" w:eastAsia="Times New Roman" w:hAnsi="Times New Roman" w:cs="Times New Roman"/>
          <w:sz w:val="24"/>
          <w:szCs w:val="24"/>
          <w:lang w:eastAsia="en-GB"/>
        </w:rPr>
        <w:t xml:space="preserve">; </w:t>
      </w:r>
      <w:r w:rsidR="00C1063D" w:rsidRPr="00196DB6">
        <w:rPr>
          <w:rFonts w:ascii="Times New Roman" w:eastAsia="Times New Roman" w:hAnsi="Times New Roman" w:cs="Times New Roman"/>
          <w:sz w:val="24"/>
          <w:szCs w:val="24"/>
          <w:lang w:val="en-GB" w:eastAsia="en-GB"/>
        </w:rPr>
        <w:t xml:space="preserve">Kook et al, 2014; </w:t>
      </w:r>
      <w:r w:rsidR="00C1063D" w:rsidRPr="00196DB6">
        <w:rPr>
          <w:rFonts w:ascii="Times New Roman" w:hAnsi="Times New Roman" w:cs="Times New Roman"/>
          <w:sz w:val="24"/>
          <w:szCs w:val="24"/>
          <w:lang w:val="en-GB" w:eastAsia="en-GB"/>
        </w:rPr>
        <w:t xml:space="preserve">Peidra Cascon et al, 2020; </w:t>
      </w:r>
      <w:r w:rsidR="00C1063D" w:rsidRPr="00196DB6">
        <w:rPr>
          <w:rFonts w:ascii="Times New Roman" w:hAnsi="Times New Roman" w:cs="Times New Roman"/>
          <w:sz w:val="24"/>
          <w:szCs w:val="24"/>
          <w:lang w:eastAsia="en-GB"/>
        </w:rPr>
        <w:t>Rudy et al, 2020</w:t>
      </w:r>
      <w:r w:rsidR="00282818" w:rsidRPr="00196DB6">
        <w:rPr>
          <w:rFonts w:ascii="Times New Roman" w:eastAsia="Arial" w:hAnsi="Times New Roman" w:cs="Times New Roman"/>
          <w:sz w:val="24"/>
          <w:szCs w:val="24"/>
        </w:rPr>
        <w:t>).</w:t>
      </w:r>
    </w:p>
    <w:p w14:paraId="449467FE" w14:textId="729AFD4D" w:rsidR="00282818" w:rsidRPr="00196DB6" w:rsidRDefault="00E90359" w:rsidP="00196DB6">
      <w:pPr>
        <w:spacing w:line="480" w:lineRule="auto"/>
        <w:ind w:left="1980"/>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Six</w:t>
      </w:r>
      <w:r w:rsidR="00282818" w:rsidRPr="00282818">
        <w:rPr>
          <w:rFonts w:ascii="Times New Roman" w:eastAsia="Arial" w:hAnsi="Times New Roman" w:cs="Times New Roman"/>
          <w:color w:val="000000" w:themeColor="text1"/>
          <w:sz w:val="24"/>
          <w:szCs w:val="24"/>
        </w:rPr>
        <w:t xml:space="preserve"> </w:t>
      </w:r>
      <w:r w:rsidR="00611E23" w:rsidRPr="00196DB6">
        <w:rPr>
          <w:rFonts w:ascii="Times New Roman" w:eastAsia="Arial" w:hAnsi="Times New Roman" w:cs="Times New Roman"/>
          <w:color w:val="000000" w:themeColor="text1"/>
          <w:sz w:val="24"/>
          <w:szCs w:val="24"/>
        </w:rPr>
        <w:t xml:space="preserve">records </w:t>
      </w:r>
      <w:r w:rsidR="00611E23">
        <w:rPr>
          <w:rFonts w:ascii="Times New Roman" w:eastAsia="Arial" w:hAnsi="Times New Roman" w:cs="Times New Roman"/>
          <w:color w:val="000000" w:themeColor="text1"/>
          <w:sz w:val="24"/>
          <w:szCs w:val="24"/>
        </w:rPr>
        <w:t xml:space="preserve">assessed the precision of a </w:t>
      </w:r>
      <w:r w:rsidR="00611E23" w:rsidRPr="00196DB6">
        <w:rPr>
          <w:rFonts w:ascii="Times New Roman" w:eastAsia="Arial" w:hAnsi="Times New Roman" w:cs="Times New Roman"/>
          <w:sz w:val="24"/>
          <w:szCs w:val="24"/>
          <w:lang w:val="en-GB"/>
        </w:rPr>
        <w:t xml:space="preserve">3D </w:t>
      </w:r>
      <w:r w:rsidR="00611E23">
        <w:rPr>
          <w:rFonts w:ascii="Times New Roman" w:eastAsia="Arial" w:hAnsi="Times New Roman" w:cs="Times New Roman"/>
          <w:sz w:val="24"/>
          <w:szCs w:val="24"/>
          <w:lang w:val="en-GB"/>
        </w:rPr>
        <w:t>active</w:t>
      </w:r>
      <w:r w:rsidR="00611E23" w:rsidRPr="00196DB6">
        <w:rPr>
          <w:rFonts w:ascii="Times New Roman" w:eastAsia="Arial" w:hAnsi="Times New Roman" w:cs="Times New Roman"/>
          <w:sz w:val="24"/>
          <w:szCs w:val="24"/>
          <w:lang w:val="en-GB"/>
        </w:rPr>
        <w:t xml:space="preserve"> </w:t>
      </w:r>
      <w:r w:rsidR="00611E23">
        <w:rPr>
          <w:rFonts w:ascii="Times New Roman" w:eastAsia="Arial" w:hAnsi="Times New Roman" w:cs="Times New Roman"/>
          <w:sz w:val="24"/>
          <w:szCs w:val="24"/>
          <w:lang w:val="en-GB"/>
        </w:rPr>
        <w:t>o</w:t>
      </w:r>
      <w:r w:rsidR="00611E23" w:rsidRPr="00196DB6">
        <w:rPr>
          <w:rFonts w:ascii="Times New Roman" w:eastAsia="Arial" w:hAnsi="Times New Roman" w:cs="Times New Roman"/>
          <w:sz w:val="24"/>
          <w:szCs w:val="24"/>
          <w:lang w:val="en-GB"/>
        </w:rPr>
        <w:t xml:space="preserve">ptical </w:t>
      </w:r>
      <w:r w:rsidR="00611E23">
        <w:rPr>
          <w:rFonts w:ascii="Times New Roman" w:eastAsia="Arial" w:hAnsi="Times New Roman" w:cs="Times New Roman"/>
          <w:sz w:val="24"/>
          <w:szCs w:val="24"/>
          <w:lang w:val="en-GB"/>
        </w:rPr>
        <w:t>m</w:t>
      </w:r>
      <w:r w:rsidR="00611E23" w:rsidRPr="00196DB6">
        <w:rPr>
          <w:rFonts w:ascii="Times New Roman" w:eastAsia="Arial" w:hAnsi="Times New Roman" w:cs="Times New Roman"/>
          <w:sz w:val="24"/>
          <w:szCs w:val="24"/>
          <w:lang w:val="en-GB"/>
        </w:rPr>
        <w:t>ethod</w:t>
      </w:r>
      <w:r w:rsidR="00611E23" w:rsidRPr="00196DB6">
        <w:rPr>
          <w:rFonts w:ascii="Times New Roman" w:eastAsia="Arial" w:hAnsi="Times New Roman" w:cs="Times New Roman"/>
          <w:sz w:val="24"/>
          <w:szCs w:val="24"/>
        </w:rPr>
        <w:t xml:space="preserve"> </w:t>
      </w:r>
      <w:r w:rsidR="00611E23">
        <w:rPr>
          <w:rFonts w:ascii="Times New Roman" w:eastAsia="Arial" w:hAnsi="Times New Roman" w:cs="Times New Roman"/>
          <w:sz w:val="24"/>
          <w:szCs w:val="24"/>
        </w:rPr>
        <w:t xml:space="preserve">when </w:t>
      </w:r>
      <w:r w:rsidR="00611E23" w:rsidRPr="00196DB6">
        <w:rPr>
          <w:rFonts w:ascii="Times New Roman" w:eastAsia="Arial" w:hAnsi="Times New Roman" w:cs="Times New Roman"/>
          <w:sz w:val="24"/>
          <w:szCs w:val="24"/>
        </w:rPr>
        <w:t>measur</w:t>
      </w:r>
      <w:r w:rsidR="00611E23">
        <w:rPr>
          <w:rFonts w:ascii="Times New Roman" w:eastAsia="Arial" w:hAnsi="Times New Roman" w:cs="Times New Roman"/>
          <w:sz w:val="24"/>
          <w:szCs w:val="24"/>
        </w:rPr>
        <w:t>ing</w:t>
      </w:r>
      <w:r w:rsidR="00611E23" w:rsidRPr="00196DB6">
        <w:rPr>
          <w:rFonts w:ascii="Times New Roman" w:eastAsia="Arial" w:hAnsi="Times New Roman" w:cs="Times New Roman"/>
          <w:sz w:val="24"/>
          <w:szCs w:val="24"/>
        </w:rPr>
        <w:t xml:space="preserve"> soft tissue landmarks</w:t>
      </w:r>
      <w:r w:rsidR="00611E23" w:rsidRPr="00282818">
        <w:rPr>
          <w:rFonts w:ascii="Times New Roman" w:eastAsia="Arial" w:hAnsi="Times New Roman" w:cs="Times New Roman"/>
          <w:color w:val="000000" w:themeColor="text1"/>
          <w:sz w:val="24"/>
          <w:szCs w:val="24"/>
        </w:rPr>
        <w:t xml:space="preserve"> </w:t>
      </w:r>
      <w:r w:rsidR="00282818" w:rsidRPr="00282818">
        <w:rPr>
          <w:rFonts w:ascii="Times New Roman" w:eastAsia="Arial" w:hAnsi="Times New Roman" w:cs="Times New Roman"/>
          <w:color w:val="000000" w:themeColor="text1"/>
          <w:sz w:val="24"/>
          <w:szCs w:val="24"/>
        </w:rPr>
        <w:t>(</w:t>
      </w:r>
      <w:r w:rsidR="00196DB6" w:rsidRPr="00CC2CB4">
        <w:rPr>
          <w:rFonts w:ascii="Times New Roman" w:eastAsia="Arial" w:hAnsi="Times New Roman" w:cs="Times New Roman"/>
          <w:color w:val="000000" w:themeColor="text1"/>
          <w:sz w:val="24"/>
          <w:szCs w:val="24"/>
        </w:rPr>
        <w:t>D'Ettore et al, 2022</w:t>
      </w:r>
      <w:r w:rsidR="00196DB6">
        <w:rPr>
          <w:rFonts w:ascii="Times New Roman" w:eastAsia="Arial" w:hAnsi="Times New Roman" w:cs="Times New Roman"/>
          <w:color w:val="000000" w:themeColor="text1"/>
          <w:sz w:val="24"/>
          <w:szCs w:val="24"/>
        </w:rPr>
        <w:t xml:space="preserve">; </w:t>
      </w:r>
      <w:r w:rsidR="00196DB6" w:rsidRPr="00CC2CB4">
        <w:rPr>
          <w:rFonts w:ascii="Times New Roman" w:eastAsia="Arial" w:hAnsi="Times New Roman" w:cs="Times New Roman"/>
          <w:color w:val="000000" w:themeColor="text1"/>
          <w:sz w:val="24"/>
          <w:szCs w:val="24"/>
        </w:rPr>
        <w:t>Gibelli et al, 2018</w:t>
      </w:r>
      <w:r w:rsidR="00196DB6">
        <w:rPr>
          <w:rFonts w:ascii="Times New Roman" w:eastAsia="Arial" w:hAnsi="Times New Roman" w:cs="Times New Roman"/>
          <w:color w:val="000000" w:themeColor="text1"/>
          <w:sz w:val="24"/>
          <w:szCs w:val="24"/>
        </w:rPr>
        <w:t xml:space="preserve">; </w:t>
      </w:r>
      <w:r w:rsidR="00196DB6" w:rsidRPr="00196DB6">
        <w:rPr>
          <w:rFonts w:ascii="Times New Roman" w:eastAsia="Times New Roman" w:hAnsi="Times New Roman" w:cs="Times New Roman"/>
          <w:sz w:val="24"/>
          <w:szCs w:val="24"/>
          <w:lang w:val="en-GB" w:eastAsia="en-GB"/>
        </w:rPr>
        <w:t xml:space="preserve">Jablonski et al, 2017; </w:t>
      </w:r>
      <w:r w:rsidR="00196DB6" w:rsidRPr="00196DB6">
        <w:rPr>
          <w:rFonts w:ascii="Times New Roman" w:eastAsia="Times New Roman" w:hAnsi="Times New Roman" w:cs="Times New Roman"/>
          <w:sz w:val="24"/>
          <w:szCs w:val="24"/>
          <w:lang w:eastAsia="en-GB"/>
        </w:rPr>
        <w:t>Koban et al, 2022;</w:t>
      </w:r>
      <w:r w:rsidR="00196DB6">
        <w:rPr>
          <w:rFonts w:ascii="Times New Roman" w:eastAsia="Times New Roman" w:hAnsi="Times New Roman" w:cs="Times New Roman"/>
          <w:sz w:val="24"/>
          <w:szCs w:val="24"/>
          <w:lang w:eastAsia="en-GB"/>
        </w:rPr>
        <w:t xml:space="preserve"> </w:t>
      </w:r>
      <w:r w:rsidR="00196DB6" w:rsidRPr="00CC2CB4">
        <w:rPr>
          <w:rFonts w:ascii="Times New Roman" w:hAnsi="Times New Roman" w:cs="Times New Roman"/>
          <w:color w:val="000000" w:themeColor="text1"/>
          <w:sz w:val="24"/>
          <w:szCs w:val="24"/>
          <w:lang w:eastAsia="en-GB"/>
        </w:rPr>
        <w:t>Rudy et al, 2020</w:t>
      </w:r>
      <w:r w:rsidR="00196DB6">
        <w:rPr>
          <w:rFonts w:ascii="Times New Roman" w:hAnsi="Times New Roman" w:cs="Times New Roman"/>
          <w:color w:val="000000" w:themeColor="text1"/>
          <w:sz w:val="24"/>
          <w:szCs w:val="24"/>
          <w:lang w:eastAsia="en-GB"/>
        </w:rPr>
        <w:t xml:space="preserve">; </w:t>
      </w:r>
      <w:r w:rsidR="00196DB6" w:rsidRPr="00CC2CB4">
        <w:rPr>
          <w:rFonts w:ascii="Times New Roman" w:eastAsia="Times New Roman" w:hAnsi="Times New Roman" w:cs="Times New Roman"/>
          <w:color w:val="000000" w:themeColor="text1"/>
          <w:sz w:val="24"/>
          <w:szCs w:val="24"/>
          <w:lang w:eastAsia="en-GB"/>
        </w:rPr>
        <w:t>Staller et al, 2022</w:t>
      </w:r>
      <w:r w:rsidR="00282818" w:rsidRPr="00282818">
        <w:rPr>
          <w:rFonts w:ascii="Times New Roman" w:eastAsia="Arial" w:hAnsi="Times New Roman" w:cs="Times New Roman"/>
          <w:color w:val="000000" w:themeColor="text1"/>
          <w:sz w:val="24"/>
          <w:szCs w:val="24"/>
        </w:rPr>
        <w:t xml:space="preserve">). </w:t>
      </w:r>
    </w:p>
    <w:p w14:paraId="16DE3DFC" w14:textId="65C852B5" w:rsidR="00DD631D" w:rsidRPr="00CC2CB4" w:rsidRDefault="00F24C21" w:rsidP="0038121F">
      <w:pPr>
        <w:pStyle w:val="ListParagraph"/>
        <w:spacing w:line="480" w:lineRule="auto"/>
        <w:ind w:left="1980"/>
        <w:rPr>
          <w:rFonts w:ascii="Times New Roman" w:eastAsia="Arial" w:hAnsi="Times New Roman" w:cs="Times New Roman"/>
          <w:b/>
          <w:bCs/>
          <w:color w:val="000000" w:themeColor="text1"/>
          <w:sz w:val="24"/>
          <w:szCs w:val="24"/>
        </w:rPr>
      </w:pPr>
      <w:r w:rsidRPr="00CC2CB4">
        <w:rPr>
          <w:rFonts w:ascii="Times New Roman" w:eastAsia="Arial" w:hAnsi="Times New Roman" w:cs="Times New Roman"/>
          <w:b/>
          <w:bCs/>
          <w:color w:val="000000" w:themeColor="text1"/>
          <w:sz w:val="24"/>
          <w:szCs w:val="24"/>
        </w:rPr>
        <w:t>Accuracy</w:t>
      </w:r>
    </w:p>
    <w:p w14:paraId="66FCA68A" w14:textId="34BF75F3" w:rsidR="00DD631D" w:rsidRPr="00C2672F" w:rsidRDefault="00E90359" w:rsidP="00537400">
      <w:pPr>
        <w:pStyle w:val="ListParagraph"/>
        <w:spacing w:line="480" w:lineRule="auto"/>
        <w:ind w:left="19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Five</w:t>
      </w:r>
      <w:r w:rsidR="005B05CA" w:rsidRPr="00CC2CB4">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twenty</w:t>
      </w:r>
      <w:r w:rsidR="002546B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one</w:t>
      </w:r>
      <w:r w:rsidR="005B05CA" w:rsidRPr="00CC2CB4">
        <w:rPr>
          <w:rFonts w:ascii="Times New Roman" w:hAnsi="Times New Roman" w:cs="Times New Roman"/>
          <w:color w:val="000000" w:themeColor="text1"/>
          <w:sz w:val="24"/>
          <w:szCs w:val="24"/>
        </w:rPr>
        <w:t xml:space="preserve"> linear measurements between soft tissue landmarks in cadavers using a l</w:t>
      </w:r>
      <w:r w:rsidR="00DD631D" w:rsidRPr="00CC2CB4">
        <w:rPr>
          <w:rFonts w:ascii="Times New Roman" w:hAnsi="Times New Roman" w:cs="Times New Roman"/>
          <w:color w:val="000000" w:themeColor="text1"/>
          <w:sz w:val="24"/>
          <w:szCs w:val="24"/>
        </w:rPr>
        <w:t>aser scanning</w:t>
      </w:r>
      <w:r w:rsidR="005B05CA" w:rsidRPr="00CC2CB4">
        <w:rPr>
          <w:rFonts w:ascii="Times New Roman" w:hAnsi="Times New Roman" w:cs="Times New Roman"/>
          <w:color w:val="000000" w:themeColor="text1"/>
          <w:sz w:val="24"/>
          <w:szCs w:val="24"/>
        </w:rPr>
        <w:t xml:space="preserve"> device</w:t>
      </w:r>
      <w:r w:rsidR="00DD631D" w:rsidRPr="00CC2CB4">
        <w:rPr>
          <w:rFonts w:ascii="Times New Roman" w:hAnsi="Times New Roman" w:cs="Times New Roman"/>
          <w:color w:val="000000" w:themeColor="text1"/>
          <w:sz w:val="24"/>
          <w:szCs w:val="24"/>
        </w:rPr>
        <w:t xml:space="preserve"> Minolta Vivid 900 (Osaka, Japan) demonstrated accuracy</w:t>
      </w:r>
      <w:r w:rsidR="00E90BBC" w:rsidRPr="00CC2CB4">
        <w:rPr>
          <w:rFonts w:ascii="Times New Roman" w:hAnsi="Times New Roman" w:cs="Times New Roman"/>
          <w:color w:val="000000" w:themeColor="text1"/>
          <w:sz w:val="24"/>
          <w:szCs w:val="24"/>
        </w:rPr>
        <w:t xml:space="preserve"> with 95% CI </w:t>
      </w:r>
      <w:r w:rsidR="00192A30" w:rsidRPr="00CC2CB4">
        <w:rPr>
          <w:rFonts w:ascii="Times New Roman" w:hAnsi="Times New Roman" w:cs="Times New Roman"/>
          <w:color w:val="000000" w:themeColor="text1"/>
          <w:sz w:val="24"/>
          <w:szCs w:val="24"/>
        </w:rPr>
        <w:t xml:space="preserve">of mean difference of TEM being </w:t>
      </w:r>
      <w:r w:rsidR="00E90BBC" w:rsidRPr="00CC2CB4">
        <w:rPr>
          <w:rFonts w:ascii="Times New Roman" w:hAnsi="Times New Roman" w:cs="Times New Roman"/>
          <w:color w:val="000000" w:themeColor="text1"/>
          <w:sz w:val="24"/>
          <w:szCs w:val="24"/>
        </w:rPr>
        <w:t>less than 1mm</w:t>
      </w:r>
      <w:r w:rsidR="00DD631D" w:rsidRPr="00CC2CB4">
        <w:rPr>
          <w:rFonts w:ascii="Times New Roman" w:hAnsi="Times New Roman" w:cs="Times New Roman"/>
          <w:color w:val="000000" w:themeColor="text1"/>
          <w:sz w:val="24"/>
          <w:szCs w:val="24"/>
        </w:rPr>
        <w:t xml:space="preserve">. Namely; n’ to sto’ </w:t>
      </w:r>
      <w:r>
        <w:rPr>
          <w:rFonts w:ascii="Times New Roman" w:hAnsi="Times New Roman" w:cs="Times New Roman"/>
          <w:color w:val="000000" w:themeColor="text1"/>
          <w:sz w:val="24"/>
          <w:szCs w:val="24"/>
        </w:rPr>
        <w:t xml:space="preserve">TEM </w:t>
      </w:r>
      <w:r w:rsidR="00DD631D" w:rsidRPr="00CC2CB4">
        <w:rPr>
          <w:rFonts w:ascii="Times New Roman" w:hAnsi="Times New Roman" w:cs="Times New Roman"/>
          <w:color w:val="000000" w:themeColor="text1"/>
          <w:sz w:val="24"/>
          <w:szCs w:val="24"/>
        </w:rPr>
        <w:t>0.35</w:t>
      </w:r>
      <w:r>
        <w:rPr>
          <w:rFonts w:ascii="Times New Roman" w:hAnsi="Times New Roman" w:cs="Times New Roman"/>
          <w:color w:val="000000" w:themeColor="text1"/>
          <w:sz w:val="24"/>
          <w:szCs w:val="24"/>
        </w:rPr>
        <w:t>mm</w:t>
      </w:r>
      <w:r w:rsidR="00E90BBC" w:rsidRPr="00CC2CB4">
        <w:rPr>
          <w:rFonts w:ascii="Times New Roman" w:hAnsi="Times New Roman" w:cs="Times New Roman"/>
          <w:color w:val="000000" w:themeColor="text1"/>
          <w:sz w:val="24"/>
          <w:szCs w:val="24"/>
        </w:rPr>
        <w:t xml:space="preserve"> to </w:t>
      </w:r>
      <w:r w:rsidR="00DD631D" w:rsidRPr="00CC2CB4">
        <w:rPr>
          <w:rFonts w:ascii="Times New Roman" w:hAnsi="Times New Roman" w:cs="Times New Roman"/>
          <w:color w:val="000000" w:themeColor="text1"/>
          <w:sz w:val="24"/>
          <w:szCs w:val="24"/>
        </w:rPr>
        <w:t xml:space="preserve">0.79mm, sn’ to gn’ </w:t>
      </w:r>
      <w:r>
        <w:rPr>
          <w:rFonts w:ascii="Times New Roman" w:hAnsi="Times New Roman" w:cs="Times New Roman"/>
          <w:color w:val="000000" w:themeColor="text1"/>
          <w:sz w:val="24"/>
          <w:szCs w:val="24"/>
        </w:rPr>
        <w:t xml:space="preserve">TEM </w:t>
      </w:r>
      <w:r w:rsidR="00DD631D" w:rsidRPr="00CC2CB4">
        <w:rPr>
          <w:rFonts w:ascii="Times New Roman" w:hAnsi="Times New Roman" w:cs="Times New Roman"/>
          <w:color w:val="000000" w:themeColor="text1"/>
          <w:sz w:val="24"/>
          <w:szCs w:val="24"/>
        </w:rPr>
        <w:t>0.37</w:t>
      </w:r>
      <w:r>
        <w:rPr>
          <w:rFonts w:ascii="Times New Roman" w:hAnsi="Times New Roman" w:cs="Times New Roman"/>
          <w:color w:val="000000" w:themeColor="text1"/>
          <w:sz w:val="24"/>
          <w:szCs w:val="24"/>
        </w:rPr>
        <w:t>mm</w:t>
      </w:r>
      <w:r w:rsidR="00E90BBC" w:rsidRPr="00CC2CB4">
        <w:rPr>
          <w:rFonts w:ascii="Times New Roman" w:hAnsi="Times New Roman" w:cs="Times New Roman"/>
          <w:color w:val="000000" w:themeColor="text1"/>
          <w:sz w:val="24"/>
          <w:szCs w:val="24"/>
        </w:rPr>
        <w:t xml:space="preserve"> to </w:t>
      </w:r>
      <w:r w:rsidR="00DD631D" w:rsidRPr="00C2672F">
        <w:rPr>
          <w:rFonts w:ascii="Times New Roman" w:hAnsi="Times New Roman" w:cs="Times New Roman"/>
          <w:color w:val="000000" w:themeColor="text1"/>
          <w:sz w:val="24"/>
          <w:szCs w:val="24"/>
        </w:rPr>
        <w:t xml:space="preserve">0.98mm,  en’ to en’ </w:t>
      </w:r>
      <w:r>
        <w:rPr>
          <w:rFonts w:ascii="Times New Roman" w:hAnsi="Times New Roman" w:cs="Times New Roman"/>
          <w:color w:val="000000" w:themeColor="text1"/>
          <w:sz w:val="24"/>
          <w:szCs w:val="24"/>
        </w:rPr>
        <w:t xml:space="preserve">TEM </w:t>
      </w:r>
      <w:r w:rsidR="00DD631D" w:rsidRPr="00C2672F">
        <w:rPr>
          <w:rFonts w:ascii="Times New Roman" w:hAnsi="Times New Roman" w:cs="Times New Roman"/>
          <w:color w:val="000000" w:themeColor="text1"/>
          <w:sz w:val="24"/>
          <w:szCs w:val="24"/>
        </w:rPr>
        <w:t>0.18</w:t>
      </w:r>
      <w:r>
        <w:rPr>
          <w:rFonts w:ascii="Times New Roman" w:hAnsi="Times New Roman" w:cs="Times New Roman"/>
          <w:color w:val="000000" w:themeColor="text1"/>
          <w:sz w:val="24"/>
          <w:szCs w:val="24"/>
        </w:rPr>
        <w:t>mm</w:t>
      </w:r>
      <w:r w:rsidR="00E90BBC" w:rsidRPr="00C2672F">
        <w:rPr>
          <w:rFonts w:ascii="Times New Roman" w:hAnsi="Times New Roman" w:cs="Times New Roman"/>
          <w:color w:val="000000" w:themeColor="text1"/>
          <w:sz w:val="24"/>
          <w:szCs w:val="24"/>
        </w:rPr>
        <w:t xml:space="preserve"> to </w:t>
      </w:r>
      <w:r w:rsidR="00DD631D" w:rsidRPr="00C2672F">
        <w:rPr>
          <w:rFonts w:ascii="Times New Roman" w:hAnsi="Times New Roman" w:cs="Times New Roman"/>
          <w:color w:val="000000" w:themeColor="text1"/>
          <w:sz w:val="24"/>
          <w:szCs w:val="24"/>
        </w:rPr>
        <w:t xml:space="preserve">0.84mm, sn’ to sto’ </w:t>
      </w:r>
      <w:r w:rsidR="005419D5">
        <w:rPr>
          <w:rFonts w:ascii="Times New Roman" w:hAnsi="Times New Roman" w:cs="Times New Roman"/>
          <w:color w:val="000000" w:themeColor="text1"/>
          <w:sz w:val="24"/>
          <w:szCs w:val="24"/>
        </w:rPr>
        <w:t xml:space="preserve">TEM </w:t>
      </w:r>
      <w:r w:rsidR="00DD631D" w:rsidRPr="00C2672F">
        <w:rPr>
          <w:rFonts w:ascii="Times New Roman" w:hAnsi="Times New Roman" w:cs="Times New Roman"/>
          <w:color w:val="000000" w:themeColor="text1"/>
          <w:sz w:val="24"/>
          <w:szCs w:val="24"/>
        </w:rPr>
        <w:t>0.55</w:t>
      </w:r>
      <w:r w:rsidR="005419D5">
        <w:rPr>
          <w:rFonts w:ascii="Times New Roman" w:hAnsi="Times New Roman" w:cs="Times New Roman"/>
          <w:color w:val="000000" w:themeColor="text1"/>
          <w:sz w:val="24"/>
          <w:szCs w:val="24"/>
        </w:rPr>
        <w:t>mm</w:t>
      </w:r>
      <w:r w:rsidR="00E90BBC" w:rsidRPr="00C2672F">
        <w:rPr>
          <w:rFonts w:ascii="Times New Roman" w:hAnsi="Times New Roman" w:cs="Times New Roman"/>
          <w:color w:val="000000" w:themeColor="text1"/>
          <w:sz w:val="24"/>
          <w:szCs w:val="24"/>
        </w:rPr>
        <w:t xml:space="preserve"> to </w:t>
      </w:r>
      <w:r w:rsidR="00DD631D" w:rsidRPr="00C2672F">
        <w:rPr>
          <w:rFonts w:ascii="Times New Roman" w:hAnsi="Times New Roman" w:cs="Times New Roman"/>
          <w:color w:val="000000" w:themeColor="text1"/>
          <w:sz w:val="24"/>
          <w:szCs w:val="24"/>
        </w:rPr>
        <w:t xml:space="preserve">0.99mm and sn’ to ch’ right </w:t>
      </w:r>
      <w:r w:rsidR="005419D5">
        <w:rPr>
          <w:rFonts w:ascii="Times New Roman" w:hAnsi="Times New Roman" w:cs="Times New Roman"/>
          <w:color w:val="000000" w:themeColor="text1"/>
          <w:sz w:val="24"/>
          <w:szCs w:val="24"/>
        </w:rPr>
        <w:t xml:space="preserve">TEM </w:t>
      </w:r>
      <w:r w:rsidR="00DD631D" w:rsidRPr="00C2672F">
        <w:rPr>
          <w:rFonts w:ascii="Times New Roman" w:hAnsi="Times New Roman" w:cs="Times New Roman"/>
          <w:color w:val="000000" w:themeColor="text1"/>
          <w:sz w:val="24"/>
          <w:szCs w:val="24"/>
        </w:rPr>
        <w:t>0.32</w:t>
      </w:r>
      <w:r w:rsidR="008741EE">
        <w:rPr>
          <w:rFonts w:ascii="Times New Roman" w:hAnsi="Times New Roman" w:cs="Times New Roman"/>
          <w:color w:val="000000" w:themeColor="text1"/>
          <w:sz w:val="24"/>
          <w:szCs w:val="24"/>
        </w:rPr>
        <w:t>mm</w:t>
      </w:r>
      <w:r w:rsidR="00E90BBC" w:rsidRPr="00C2672F">
        <w:rPr>
          <w:rFonts w:ascii="Times New Roman" w:hAnsi="Times New Roman" w:cs="Times New Roman"/>
          <w:color w:val="000000" w:themeColor="text1"/>
          <w:sz w:val="24"/>
          <w:szCs w:val="24"/>
        </w:rPr>
        <w:t xml:space="preserve"> to </w:t>
      </w:r>
      <w:r w:rsidR="00DD631D" w:rsidRPr="00C2672F">
        <w:rPr>
          <w:rFonts w:ascii="Times New Roman" w:hAnsi="Times New Roman" w:cs="Times New Roman"/>
          <w:color w:val="000000" w:themeColor="text1"/>
          <w:sz w:val="24"/>
          <w:szCs w:val="24"/>
        </w:rPr>
        <w:t>0.97mm (Fourie et al, 2011).</w:t>
      </w:r>
      <w:r w:rsidR="005C37AD" w:rsidRPr="00C2672F">
        <w:rPr>
          <w:rFonts w:ascii="Times New Roman" w:hAnsi="Times New Roman" w:cs="Times New Roman"/>
          <w:color w:val="000000" w:themeColor="text1"/>
          <w:sz w:val="24"/>
          <w:szCs w:val="24"/>
        </w:rPr>
        <w:t xml:space="preserve"> </w:t>
      </w:r>
    </w:p>
    <w:p w14:paraId="29B74D4D" w14:textId="7AFDA820" w:rsidR="00C1063D" w:rsidRPr="00C2672F" w:rsidRDefault="00C1063D" w:rsidP="00C1063D">
      <w:pPr>
        <w:spacing w:after="0" w:line="480" w:lineRule="auto"/>
        <w:ind w:left="1984"/>
        <w:rPr>
          <w:rFonts w:ascii="Times New Roman" w:eastAsia="Times New Roman" w:hAnsi="Times New Roman" w:cs="Times New Roman"/>
          <w:color w:val="000000" w:themeColor="text1"/>
          <w:sz w:val="24"/>
          <w:szCs w:val="24"/>
          <w:lang w:eastAsia="en-GB"/>
        </w:rPr>
      </w:pPr>
      <w:r w:rsidRPr="00C2672F">
        <w:rPr>
          <w:rFonts w:ascii="Times New Roman" w:eastAsia="Arial" w:hAnsi="Times New Roman" w:cs="Times New Roman"/>
          <w:color w:val="000000" w:themeColor="text1"/>
          <w:sz w:val="24"/>
          <w:szCs w:val="24"/>
          <w:lang w:val="en-GB"/>
        </w:rPr>
        <w:lastRenderedPageBreak/>
        <w:t xml:space="preserve">Face surfaces using a combination of a </w:t>
      </w:r>
      <w:r w:rsidRPr="00C2672F">
        <w:rPr>
          <w:rFonts w:ascii="Times New Roman" w:eastAsia="Arial" w:hAnsi="Times New Roman" w:cs="Times New Roman"/>
          <w:color w:val="000000" w:themeColor="text1"/>
          <w:sz w:val="24"/>
          <w:szCs w:val="24"/>
        </w:rPr>
        <w:t>3D active optical device (a custom-made structured light scanner) and a 3D passive optical method</w:t>
      </w:r>
      <w:r w:rsidRPr="00C2672F">
        <w:rPr>
          <w:rFonts w:ascii="Times New Roman" w:eastAsia="Arial" w:hAnsi="Times New Roman" w:cs="Times New Roman"/>
          <w:i/>
          <w:iCs/>
          <w:color w:val="000000" w:themeColor="text1"/>
          <w:sz w:val="24"/>
          <w:szCs w:val="24"/>
        </w:rPr>
        <w:t xml:space="preserve"> </w:t>
      </w:r>
      <w:r w:rsidRPr="00C2672F">
        <w:rPr>
          <w:rFonts w:ascii="Times New Roman" w:eastAsia="Arial" w:hAnsi="Times New Roman" w:cs="Times New Roman"/>
          <w:color w:val="000000" w:themeColor="text1"/>
          <w:sz w:val="24"/>
          <w:szCs w:val="24"/>
        </w:rPr>
        <w:t xml:space="preserve">using </w:t>
      </w:r>
      <w:r w:rsidRPr="00C2672F">
        <w:rPr>
          <w:rFonts w:ascii="Times New Roman" w:hAnsi="Times New Roman" w:cs="Times New Roman"/>
          <w:color w:val="000000" w:themeColor="text1"/>
          <w:sz w:val="24"/>
          <w:szCs w:val="24"/>
        </w:rPr>
        <w:t xml:space="preserve">DI4D device (DI4D, Hillington, Glasgow) </w:t>
      </w:r>
      <w:r w:rsidRPr="00C2672F">
        <w:rPr>
          <w:rFonts w:ascii="Times New Roman" w:eastAsia="Arial" w:hAnsi="Times New Roman" w:cs="Times New Roman"/>
          <w:color w:val="000000" w:themeColor="text1"/>
          <w:sz w:val="24"/>
          <w:szCs w:val="24"/>
        </w:rPr>
        <w:t>face masks (Jablonski et al, 2017).</w:t>
      </w:r>
      <w:r w:rsidRPr="00C2672F">
        <w:rPr>
          <w:rFonts w:ascii="Times New Roman" w:hAnsi="Times New Roman" w:cs="Times New Roman"/>
          <w:color w:val="000000" w:themeColor="text1"/>
          <w:sz w:val="24"/>
          <w:szCs w:val="24"/>
        </w:rPr>
        <w:t xml:space="preserve"> </w:t>
      </w:r>
      <w:r w:rsidRPr="00C2672F">
        <w:rPr>
          <w:rFonts w:ascii="Times New Roman" w:eastAsia="Arial" w:hAnsi="Times New Roman" w:cs="Times New Roman"/>
          <w:color w:val="000000" w:themeColor="text1"/>
          <w:sz w:val="24"/>
          <w:szCs w:val="24"/>
        </w:rPr>
        <w:t xml:space="preserve">This investigation </w:t>
      </w:r>
      <w:r w:rsidRPr="00C2672F">
        <w:rPr>
          <w:rFonts w:ascii="Times New Roman" w:eastAsia="Times New Roman" w:hAnsi="Times New Roman" w:cs="Times New Roman"/>
          <w:color w:val="000000" w:themeColor="text1"/>
          <w:sz w:val="24"/>
          <w:szCs w:val="24"/>
          <w:lang w:eastAsia="en-GB"/>
        </w:rPr>
        <w:t>assessed accuracy using the unsigned mean distance between the meshes, which were aligned using a form of the iterative closest point (ICP) algorithm. When considering face as a whole absolute deviation was between 0.14mm to 0.31mm, 1SD 0.13</w:t>
      </w:r>
      <w:r w:rsidR="008741EE">
        <w:rPr>
          <w:rFonts w:ascii="Times New Roman" w:eastAsia="Times New Roman" w:hAnsi="Times New Roman" w:cs="Times New Roman"/>
          <w:color w:val="000000" w:themeColor="text1"/>
          <w:sz w:val="24"/>
          <w:szCs w:val="24"/>
          <w:lang w:eastAsia="en-GB"/>
        </w:rPr>
        <w:t>mm</w:t>
      </w:r>
      <w:r w:rsidRPr="00C2672F">
        <w:rPr>
          <w:rFonts w:ascii="Times New Roman" w:eastAsia="Times New Roman" w:hAnsi="Times New Roman" w:cs="Times New Roman"/>
          <w:color w:val="000000" w:themeColor="text1"/>
          <w:sz w:val="24"/>
          <w:szCs w:val="24"/>
          <w:lang w:eastAsia="en-GB"/>
        </w:rPr>
        <w:t xml:space="preserve"> to 0.32mm. </w:t>
      </w:r>
    </w:p>
    <w:p w14:paraId="787D5B5F" w14:textId="77777777" w:rsidR="00102933" w:rsidRDefault="00C1063D" w:rsidP="0038121F">
      <w:pPr>
        <w:spacing w:after="0" w:line="480" w:lineRule="auto"/>
        <w:ind w:left="1984"/>
        <w:rPr>
          <w:rFonts w:ascii="Times New Roman" w:eastAsia="Times New Roman" w:hAnsi="Times New Roman" w:cs="Times New Roman"/>
          <w:color w:val="000000" w:themeColor="text1"/>
          <w:sz w:val="24"/>
          <w:szCs w:val="24"/>
          <w:lang w:val="en-GB" w:eastAsia="en-GB"/>
        </w:rPr>
      </w:pPr>
      <w:r w:rsidRPr="00C2672F">
        <w:rPr>
          <w:rFonts w:ascii="Times New Roman" w:eastAsia="Times New Roman" w:hAnsi="Times New Roman" w:cs="Times New Roman"/>
          <w:color w:val="000000" w:themeColor="text1"/>
          <w:sz w:val="24"/>
          <w:szCs w:val="24"/>
          <w:lang w:val="en-GB" w:eastAsia="en-GB"/>
        </w:rPr>
        <w:t>(Jablonski et al, 2017).</w:t>
      </w:r>
    </w:p>
    <w:p w14:paraId="1A62B601" w14:textId="30CA2841" w:rsidR="00537400" w:rsidRPr="00102933" w:rsidRDefault="003351B0" w:rsidP="0038121F">
      <w:pPr>
        <w:spacing w:after="0" w:line="480" w:lineRule="auto"/>
        <w:ind w:left="1984"/>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eastAsia="en-GB"/>
        </w:rPr>
        <w:t>Eight</w:t>
      </w:r>
      <w:r w:rsidR="00DD631D" w:rsidRPr="00CC2CB4">
        <w:rPr>
          <w:rFonts w:ascii="Times New Roman" w:eastAsia="Times New Roman" w:hAnsi="Times New Roman" w:cs="Times New Roman"/>
          <w:color w:val="000000" w:themeColor="text1"/>
          <w:sz w:val="24"/>
          <w:szCs w:val="24"/>
          <w:lang w:eastAsia="en-GB"/>
        </w:rPr>
        <w:t xml:space="preserve"> linear distances </w:t>
      </w:r>
      <w:r w:rsidR="001614C7" w:rsidRPr="00CC2CB4">
        <w:rPr>
          <w:rFonts w:ascii="Times New Roman" w:eastAsia="Times New Roman" w:hAnsi="Times New Roman" w:cs="Times New Roman"/>
          <w:color w:val="000000" w:themeColor="text1"/>
          <w:sz w:val="24"/>
          <w:szCs w:val="24"/>
          <w:lang w:eastAsia="en-GB"/>
        </w:rPr>
        <w:t xml:space="preserve">of </w:t>
      </w:r>
      <w:r w:rsidR="00C47D43" w:rsidRPr="00CC2CB4">
        <w:rPr>
          <w:rFonts w:ascii="Times New Roman" w:eastAsia="Times New Roman" w:hAnsi="Times New Roman" w:cs="Times New Roman"/>
          <w:color w:val="000000" w:themeColor="text1"/>
          <w:sz w:val="24"/>
          <w:szCs w:val="24"/>
          <w:lang w:eastAsia="en-GB"/>
        </w:rPr>
        <w:t xml:space="preserve">on living subjects </w:t>
      </w:r>
      <w:r w:rsidR="00DD631D" w:rsidRPr="00CC2CB4">
        <w:rPr>
          <w:rFonts w:ascii="Times New Roman" w:eastAsia="Times New Roman" w:hAnsi="Times New Roman" w:cs="Times New Roman"/>
          <w:color w:val="000000" w:themeColor="text1"/>
          <w:sz w:val="24"/>
          <w:szCs w:val="24"/>
          <w:lang w:eastAsia="en-GB"/>
        </w:rPr>
        <w:t xml:space="preserve">between soft tissue landmarks were found to be acceptably accurate when using </w:t>
      </w:r>
      <w:r w:rsidR="00860F66" w:rsidRPr="00CC2CB4">
        <w:rPr>
          <w:rFonts w:ascii="Times New Roman" w:eastAsia="Times New Roman" w:hAnsi="Times New Roman" w:cs="Times New Roman"/>
          <w:color w:val="000000" w:themeColor="text1"/>
          <w:sz w:val="24"/>
          <w:szCs w:val="24"/>
          <w:lang w:eastAsia="en-GB"/>
        </w:rPr>
        <w:t>the 3D op</w:t>
      </w:r>
      <w:r w:rsidR="005F0F1E">
        <w:rPr>
          <w:rFonts w:ascii="Times New Roman" w:eastAsia="Times New Roman" w:hAnsi="Times New Roman" w:cs="Times New Roman"/>
          <w:color w:val="000000" w:themeColor="text1"/>
          <w:sz w:val="24"/>
          <w:szCs w:val="24"/>
          <w:lang w:eastAsia="en-GB"/>
        </w:rPr>
        <w:t>t</w:t>
      </w:r>
      <w:r w:rsidR="00860F66" w:rsidRPr="00CC2CB4">
        <w:rPr>
          <w:rFonts w:ascii="Times New Roman" w:eastAsia="Times New Roman" w:hAnsi="Times New Roman" w:cs="Times New Roman"/>
          <w:color w:val="000000" w:themeColor="text1"/>
          <w:sz w:val="24"/>
          <w:szCs w:val="24"/>
          <w:lang w:eastAsia="en-GB"/>
        </w:rPr>
        <w:t>ical active device</w:t>
      </w:r>
      <w:r w:rsidR="00DD631D" w:rsidRPr="00CC2CB4">
        <w:rPr>
          <w:rFonts w:ascii="Times New Roman" w:eastAsia="Times New Roman" w:hAnsi="Times New Roman" w:cs="Times New Roman"/>
          <w:color w:val="000000" w:themeColor="text1"/>
          <w:sz w:val="24"/>
          <w:szCs w:val="24"/>
          <w:lang w:eastAsia="en-GB"/>
        </w:rPr>
        <w:t xml:space="preserve"> Artec Eva (</w:t>
      </w:r>
      <w:r w:rsidR="00DD631D" w:rsidRPr="00CC2CB4">
        <w:rPr>
          <w:rFonts w:ascii="Times New Roman" w:hAnsi="Times New Roman" w:cs="Times New Roman"/>
          <w:color w:val="000000" w:themeColor="text1"/>
          <w:sz w:val="24"/>
          <w:szCs w:val="24"/>
        </w:rPr>
        <w:t>Artec 3D, Luxembourg)</w:t>
      </w:r>
      <w:r w:rsidR="00DD631D" w:rsidRPr="00CC2CB4">
        <w:rPr>
          <w:rFonts w:ascii="Times New Roman" w:eastAsia="Times New Roman" w:hAnsi="Times New Roman" w:cs="Times New Roman"/>
          <w:color w:val="000000" w:themeColor="text1"/>
          <w:sz w:val="24"/>
          <w:szCs w:val="24"/>
          <w:lang w:eastAsia="en-GB"/>
        </w:rPr>
        <w:t xml:space="preserve">. Namely; n' to sn' 0.12mm </w:t>
      </w:r>
      <w:r w:rsidR="008741EE">
        <w:rPr>
          <w:rFonts w:ascii="Times New Roman" w:eastAsia="Times New Roman" w:hAnsi="Times New Roman" w:cs="Times New Roman"/>
          <w:color w:val="000000" w:themeColor="text1"/>
          <w:sz w:val="24"/>
          <w:szCs w:val="24"/>
          <w:lang w:eastAsia="en-GB"/>
        </w:rPr>
        <w:t>1</w:t>
      </w:r>
      <w:r w:rsidR="00DD631D" w:rsidRPr="00CC2CB4">
        <w:rPr>
          <w:rFonts w:ascii="Times New Roman" w:eastAsia="Times New Roman" w:hAnsi="Times New Roman" w:cs="Times New Roman"/>
          <w:color w:val="000000" w:themeColor="text1"/>
          <w:sz w:val="24"/>
          <w:szCs w:val="24"/>
          <w:lang w:eastAsia="en-GB"/>
        </w:rPr>
        <w:t xml:space="preserve">SD 0.3mm p value 0.837, sn' to pn' 0.34mm SD 0.5mm p value 0.33, sto' to sm' 0.32mm </w:t>
      </w:r>
      <w:r w:rsidR="008741EE">
        <w:rPr>
          <w:rFonts w:ascii="Times New Roman" w:eastAsia="Times New Roman" w:hAnsi="Times New Roman" w:cs="Times New Roman"/>
          <w:color w:val="000000" w:themeColor="text1"/>
          <w:sz w:val="24"/>
          <w:szCs w:val="24"/>
          <w:lang w:eastAsia="en-GB"/>
        </w:rPr>
        <w:t>1</w:t>
      </w:r>
      <w:r w:rsidR="00DD631D" w:rsidRPr="00CC2CB4">
        <w:rPr>
          <w:rFonts w:ascii="Times New Roman" w:eastAsia="Times New Roman" w:hAnsi="Times New Roman" w:cs="Times New Roman"/>
          <w:color w:val="000000" w:themeColor="text1"/>
          <w:sz w:val="24"/>
          <w:szCs w:val="24"/>
          <w:lang w:eastAsia="en-GB"/>
        </w:rPr>
        <w:t>SD 0.3mm p value 0.341, sn' to gn' 0.44</w:t>
      </w:r>
      <w:r w:rsidR="00D27F21" w:rsidRPr="00CC2CB4">
        <w:rPr>
          <w:rFonts w:ascii="Times New Roman" w:eastAsia="Times New Roman" w:hAnsi="Times New Roman" w:cs="Times New Roman"/>
          <w:color w:val="000000" w:themeColor="text1"/>
          <w:sz w:val="24"/>
          <w:szCs w:val="24"/>
          <w:lang w:eastAsia="en-GB"/>
        </w:rPr>
        <w:t>mm</w:t>
      </w:r>
      <w:r w:rsidR="00DD631D" w:rsidRPr="00CC2CB4">
        <w:rPr>
          <w:rFonts w:ascii="Times New Roman" w:eastAsia="Times New Roman" w:hAnsi="Times New Roman" w:cs="Times New Roman"/>
          <w:color w:val="000000" w:themeColor="text1"/>
          <w:sz w:val="24"/>
          <w:szCs w:val="24"/>
          <w:lang w:eastAsia="en-GB"/>
        </w:rPr>
        <w:t xml:space="preserve"> </w:t>
      </w:r>
      <w:r w:rsidR="008741EE">
        <w:rPr>
          <w:rFonts w:ascii="Times New Roman" w:eastAsia="Times New Roman" w:hAnsi="Times New Roman" w:cs="Times New Roman"/>
          <w:color w:val="000000" w:themeColor="text1"/>
          <w:sz w:val="24"/>
          <w:szCs w:val="24"/>
          <w:lang w:eastAsia="en-GB"/>
        </w:rPr>
        <w:t>1</w:t>
      </w:r>
      <w:r w:rsidR="00DD631D" w:rsidRPr="00CC2CB4">
        <w:rPr>
          <w:rFonts w:ascii="Times New Roman" w:eastAsia="Times New Roman" w:hAnsi="Times New Roman" w:cs="Times New Roman"/>
          <w:color w:val="000000" w:themeColor="text1"/>
          <w:sz w:val="24"/>
          <w:szCs w:val="24"/>
          <w:lang w:eastAsia="en-GB"/>
        </w:rPr>
        <w:t xml:space="preserve">SD 0.2mm p value 0.438, ls' to st' 0.27mm </w:t>
      </w:r>
      <w:r w:rsidR="008741EE">
        <w:rPr>
          <w:rFonts w:ascii="Times New Roman" w:eastAsia="Times New Roman" w:hAnsi="Times New Roman" w:cs="Times New Roman"/>
          <w:color w:val="000000" w:themeColor="text1"/>
          <w:sz w:val="24"/>
          <w:szCs w:val="24"/>
          <w:lang w:eastAsia="en-GB"/>
        </w:rPr>
        <w:t>1</w:t>
      </w:r>
      <w:r w:rsidR="00DD631D" w:rsidRPr="00CC2CB4">
        <w:rPr>
          <w:rFonts w:ascii="Times New Roman" w:eastAsia="Times New Roman" w:hAnsi="Times New Roman" w:cs="Times New Roman"/>
          <w:color w:val="000000" w:themeColor="text1"/>
          <w:sz w:val="24"/>
          <w:szCs w:val="24"/>
          <w:lang w:eastAsia="en-GB"/>
        </w:rPr>
        <w:t xml:space="preserve">SD 0.2mm p value 0.365, li' to sto' 0.06mm </w:t>
      </w:r>
      <w:r w:rsidR="008741EE">
        <w:rPr>
          <w:rFonts w:ascii="Times New Roman" w:eastAsia="Times New Roman" w:hAnsi="Times New Roman" w:cs="Times New Roman"/>
          <w:color w:val="000000" w:themeColor="text1"/>
          <w:sz w:val="24"/>
          <w:szCs w:val="24"/>
          <w:lang w:eastAsia="en-GB"/>
        </w:rPr>
        <w:t>1</w:t>
      </w:r>
      <w:r w:rsidR="00DD631D" w:rsidRPr="00CC2CB4">
        <w:rPr>
          <w:rFonts w:ascii="Times New Roman" w:eastAsia="Times New Roman" w:hAnsi="Times New Roman" w:cs="Times New Roman"/>
          <w:color w:val="000000" w:themeColor="text1"/>
          <w:sz w:val="24"/>
          <w:szCs w:val="24"/>
          <w:lang w:eastAsia="en-GB"/>
        </w:rPr>
        <w:t xml:space="preserve">SD 0.1mm p value 0.802, li' to sl' 0.14mm </w:t>
      </w:r>
      <w:r w:rsidR="003B7DF7">
        <w:rPr>
          <w:rFonts w:ascii="Times New Roman" w:eastAsia="Times New Roman" w:hAnsi="Times New Roman" w:cs="Times New Roman"/>
          <w:color w:val="000000" w:themeColor="text1"/>
          <w:sz w:val="24"/>
          <w:szCs w:val="24"/>
          <w:lang w:eastAsia="en-GB"/>
        </w:rPr>
        <w:t>1</w:t>
      </w:r>
      <w:r w:rsidR="00DD631D" w:rsidRPr="00CC2CB4">
        <w:rPr>
          <w:rFonts w:ascii="Times New Roman" w:eastAsia="Times New Roman" w:hAnsi="Times New Roman" w:cs="Times New Roman"/>
          <w:color w:val="000000" w:themeColor="text1"/>
          <w:sz w:val="24"/>
          <w:szCs w:val="24"/>
          <w:lang w:eastAsia="en-GB"/>
        </w:rPr>
        <w:t xml:space="preserve">SD 0.3mm p value 0.627, sl' to gn' 0.76mm </w:t>
      </w:r>
      <w:r w:rsidR="003B7DF7">
        <w:rPr>
          <w:rFonts w:ascii="Times New Roman" w:eastAsia="Times New Roman" w:hAnsi="Times New Roman" w:cs="Times New Roman"/>
          <w:color w:val="000000" w:themeColor="text1"/>
          <w:sz w:val="24"/>
          <w:szCs w:val="24"/>
          <w:lang w:eastAsia="en-GB"/>
        </w:rPr>
        <w:t>1</w:t>
      </w:r>
      <w:r w:rsidR="00DD631D" w:rsidRPr="00CC2CB4">
        <w:rPr>
          <w:rFonts w:ascii="Times New Roman" w:eastAsia="Times New Roman" w:hAnsi="Times New Roman" w:cs="Times New Roman"/>
          <w:color w:val="000000" w:themeColor="text1"/>
          <w:sz w:val="24"/>
          <w:szCs w:val="24"/>
          <w:lang w:eastAsia="en-GB"/>
        </w:rPr>
        <w:t>SD 0.1mm p value 0.122</w:t>
      </w:r>
      <w:r w:rsidR="003B7DF7">
        <w:rPr>
          <w:rFonts w:ascii="Times New Roman" w:eastAsia="Times New Roman" w:hAnsi="Times New Roman" w:cs="Times New Roman"/>
          <w:color w:val="000000" w:themeColor="text1"/>
          <w:sz w:val="24"/>
          <w:szCs w:val="24"/>
          <w:lang w:eastAsia="en-GB"/>
        </w:rPr>
        <w:t xml:space="preserve"> </w:t>
      </w:r>
      <w:r w:rsidR="00431A3F" w:rsidRPr="00CC2CB4">
        <w:rPr>
          <w:rFonts w:ascii="Times New Roman" w:eastAsia="Times New Roman" w:hAnsi="Times New Roman" w:cs="Times New Roman"/>
          <w:color w:val="000000" w:themeColor="text1"/>
          <w:sz w:val="24"/>
          <w:szCs w:val="24"/>
          <w:lang w:eastAsia="en-GB"/>
        </w:rPr>
        <w:t>(Koban et al, 2022).</w:t>
      </w:r>
    </w:p>
    <w:p w14:paraId="0B063FD8" w14:textId="1740D8DA" w:rsidR="00D30525" w:rsidRPr="00CC2CB4" w:rsidRDefault="003B7DF7" w:rsidP="0038121F">
      <w:pPr>
        <w:spacing w:after="0" w:line="480" w:lineRule="auto"/>
        <w:ind w:left="1984"/>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Eight</w:t>
      </w:r>
      <w:r w:rsidR="00431A3F" w:rsidRPr="00CC2CB4">
        <w:rPr>
          <w:rFonts w:ascii="Times New Roman" w:eastAsia="Times New Roman" w:hAnsi="Times New Roman" w:cs="Times New Roman"/>
          <w:color w:val="000000" w:themeColor="text1"/>
          <w:sz w:val="24"/>
          <w:szCs w:val="24"/>
          <w:lang w:eastAsia="en-GB"/>
        </w:rPr>
        <w:t xml:space="preserve"> linear distances on living subjects betwee</w:t>
      </w:r>
      <w:r w:rsidR="001614C7" w:rsidRPr="00CC2CB4">
        <w:rPr>
          <w:rFonts w:ascii="Times New Roman" w:eastAsia="Times New Roman" w:hAnsi="Times New Roman" w:cs="Times New Roman"/>
          <w:color w:val="000000" w:themeColor="text1"/>
          <w:sz w:val="24"/>
          <w:szCs w:val="24"/>
          <w:lang w:eastAsia="en-GB"/>
        </w:rPr>
        <w:t xml:space="preserve">n </w:t>
      </w:r>
      <w:r w:rsidR="00431A3F" w:rsidRPr="00CC2CB4">
        <w:rPr>
          <w:rFonts w:ascii="Times New Roman" w:eastAsia="Times New Roman" w:hAnsi="Times New Roman" w:cs="Times New Roman"/>
          <w:color w:val="000000" w:themeColor="text1"/>
          <w:sz w:val="24"/>
          <w:szCs w:val="24"/>
          <w:lang w:eastAsia="en-GB"/>
        </w:rPr>
        <w:t>soft tissue landmarks were found to be acceptably accurate when using the 3D op</w:t>
      </w:r>
      <w:r w:rsidR="005F0F1E">
        <w:rPr>
          <w:rFonts w:ascii="Times New Roman" w:eastAsia="Times New Roman" w:hAnsi="Times New Roman" w:cs="Times New Roman"/>
          <w:color w:val="000000" w:themeColor="text1"/>
          <w:sz w:val="24"/>
          <w:szCs w:val="24"/>
          <w:lang w:eastAsia="en-GB"/>
        </w:rPr>
        <w:t>t</w:t>
      </w:r>
      <w:r w:rsidR="00431A3F" w:rsidRPr="00CC2CB4">
        <w:rPr>
          <w:rFonts w:ascii="Times New Roman" w:eastAsia="Times New Roman" w:hAnsi="Times New Roman" w:cs="Times New Roman"/>
          <w:color w:val="000000" w:themeColor="text1"/>
          <w:sz w:val="24"/>
          <w:szCs w:val="24"/>
          <w:lang w:eastAsia="en-GB"/>
        </w:rPr>
        <w:t xml:space="preserve">ical active device </w:t>
      </w:r>
      <w:r w:rsidR="00DD631D" w:rsidRPr="00CC2CB4">
        <w:rPr>
          <w:rFonts w:ascii="Times New Roman" w:eastAsia="Times New Roman" w:hAnsi="Times New Roman" w:cs="Times New Roman"/>
          <w:color w:val="000000" w:themeColor="text1"/>
          <w:sz w:val="24"/>
          <w:szCs w:val="24"/>
          <w:lang w:eastAsia="en-GB"/>
        </w:rPr>
        <w:t>Sense 3D scanner device (</w:t>
      </w:r>
      <w:r w:rsidR="00DD631D" w:rsidRPr="00CC2CB4">
        <w:rPr>
          <w:rFonts w:ascii="Times New Roman" w:hAnsi="Times New Roman" w:cs="Times New Roman"/>
          <w:color w:val="000000" w:themeColor="text1"/>
          <w:sz w:val="24"/>
          <w:szCs w:val="24"/>
        </w:rPr>
        <w:t>Sense 3D</w:t>
      </w:r>
      <w:r w:rsidR="005F0F1E">
        <w:rPr>
          <w:rFonts w:ascii="Times New Roman" w:hAnsi="Times New Roman" w:cs="Times New Roman"/>
          <w:color w:val="000000" w:themeColor="text1"/>
          <w:sz w:val="24"/>
          <w:szCs w:val="24"/>
        </w:rPr>
        <w:t>,</w:t>
      </w:r>
      <w:r w:rsidR="00DD631D" w:rsidRPr="00CC2CB4">
        <w:rPr>
          <w:rFonts w:ascii="Times New Roman" w:hAnsi="Times New Roman" w:cs="Times New Roman"/>
          <w:color w:val="000000" w:themeColor="text1"/>
          <w:sz w:val="24"/>
          <w:szCs w:val="24"/>
        </w:rPr>
        <w:t xml:space="preserve"> 3D Systems, South Carolina, USA</w:t>
      </w:r>
      <w:r w:rsidR="00DD631D" w:rsidRPr="00CC2CB4">
        <w:rPr>
          <w:rFonts w:ascii="Times New Roman" w:eastAsia="Times New Roman" w:hAnsi="Times New Roman" w:cs="Times New Roman"/>
          <w:color w:val="000000" w:themeColor="text1"/>
          <w:sz w:val="24"/>
          <w:szCs w:val="24"/>
          <w:lang w:eastAsia="en-GB"/>
        </w:rPr>
        <w:t xml:space="preserve">). Namely; sn' to pn' 0.07mm SD 0.6mm p value 0.872, st' to sm' 0.02mm </w:t>
      </w:r>
      <w:r w:rsidR="00F73E9E">
        <w:rPr>
          <w:rFonts w:ascii="Times New Roman" w:eastAsia="Times New Roman" w:hAnsi="Times New Roman" w:cs="Times New Roman"/>
          <w:color w:val="000000" w:themeColor="text1"/>
          <w:sz w:val="24"/>
          <w:szCs w:val="24"/>
          <w:lang w:eastAsia="en-GB"/>
        </w:rPr>
        <w:t>1</w:t>
      </w:r>
      <w:r w:rsidR="00DD631D" w:rsidRPr="00CC2CB4">
        <w:rPr>
          <w:rFonts w:ascii="Times New Roman" w:eastAsia="Times New Roman" w:hAnsi="Times New Roman" w:cs="Times New Roman"/>
          <w:color w:val="000000" w:themeColor="text1"/>
          <w:sz w:val="24"/>
          <w:szCs w:val="24"/>
          <w:lang w:eastAsia="en-GB"/>
        </w:rPr>
        <w:t xml:space="preserve">SD 0.5mm p value 0.957, </w:t>
      </w:r>
      <w:r w:rsidR="00DD631D" w:rsidRPr="00CC2CB4">
        <w:rPr>
          <w:rFonts w:ascii="Times New Roman" w:eastAsia="Times New Roman" w:hAnsi="Times New Roman" w:cs="Times New Roman"/>
          <w:color w:val="000000" w:themeColor="text1"/>
          <w:sz w:val="24"/>
          <w:szCs w:val="24"/>
          <w:lang w:val="en-GB" w:eastAsia="en-GB"/>
        </w:rPr>
        <w:t>li' to sto' 0.51mm SD 0.3mm p value 0.117</w:t>
      </w:r>
      <w:r w:rsidR="00DD631D" w:rsidRPr="00CC2CB4">
        <w:rPr>
          <w:rFonts w:ascii="Times New Roman" w:eastAsia="Times New Roman" w:hAnsi="Times New Roman" w:cs="Times New Roman"/>
          <w:color w:val="000000" w:themeColor="text1"/>
          <w:sz w:val="24"/>
          <w:szCs w:val="24"/>
          <w:lang w:eastAsia="en-GB"/>
        </w:rPr>
        <w:t>, sm' to gn' 0.17mm SD 0.3mm p value 0.73 (Koban et al, 2022).</w:t>
      </w:r>
    </w:p>
    <w:p w14:paraId="2C85C0CC" w14:textId="5B696004" w:rsidR="006219F7" w:rsidRPr="00BF147B" w:rsidRDefault="00F73E9E" w:rsidP="006219F7">
      <w:pPr>
        <w:spacing w:after="0" w:line="480" w:lineRule="auto"/>
        <w:ind w:left="1984"/>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bdr w:val="none" w:sz="0" w:space="0" w:color="auto" w:frame="1"/>
          <w:shd w:val="clear" w:color="auto" w:fill="FFFFFF"/>
          <w:lang w:eastAsia="ko-KR"/>
        </w:rPr>
        <w:lastRenderedPageBreak/>
        <w:t>Ten</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linear distances on mannequins using the </w:t>
      </w:r>
      <w:r w:rsidR="008E42A3" w:rsidRPr="00CC2CB4">
        <w:rPr>
          <w:rFonts w:ascii="Times New Roman" w:hAnsi="Times New Roman" w:cs="Times New Roman"/>
          <w:color w:val="000000" w:themeColor="text1"/>
          <w:sz w:val="24"/>
          <w:szCs w:val="24"/>
        </w:rPr>
        <w:t xml:space="preserve">3D optical active laser scan COMET VZ device (Steinbichler, Germany) had TEM all greater than 1mm for </w:t>
      </w:r>
      <w:r>
        <w:rPr>
          <w:rFonts w:ascii="Times New Roman" w:hAnsi="Times New Roman" w:cs="Times New Roman"/>
          <w:color w:val="000000" w:themeColor="text1"/>
          <w:sz w:val="24"/>
          <w:szCs w:val="24"/>
        </w:rPr>
        <w:t>ten</w:t>
      </w:r>
      <w:r w:rsidR="008E42A3" w:rsidRPr="00CC2CB4">
        <w:rPr>
          <w:rFonts w:ascii="Times New Roman" w:hAnsi="Times New Roman" w:cs="Times New Roman"/>
          <w:color w:val="000000" w:themeColor="text1"/>
          <w:sz w:val="24"/>
          <w:szCs w:val="24"/>
        </w:rPr>
        <w:t xml:space="preserve"> linear distances between landmarks</w:t>
      </w:r>
      <w:r>
        <w:rPr>
          <w:rFonts w:ascii="Times New Roman" w:hAnsi="Times New Roman" w:cs="Times New Roman"/>
          <w:color w:val="000000" w:themeColor="text1"/>
          <w:sz w:val="24"/>
          <w:szCs w:val="24"/>
        </w:rPr>
        <w:t>. Namely; e</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x’ to ex’, en’</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en’, al’</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al’, ch’</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ch’, g’</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pg’, g’</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sn’, ls’</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li’, sn’</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pg’, n’</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pn’, al’</w:t>
      </w:r>
      <w:r w:rsidR="005F0F1E">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8E42A3"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to pn’ </w:t>
      </w:r>
      <w:r w:rsidR="008E42A3" w:rsidRPr="00CC2CB4">
        <w:rPr>
          <w:rFonts w:ascii="Times New Roman" w:eastAsia="Times New Roman" w:hAnsi="Times New Roman" w:cs="Times New Roman"/>
          <w:color w:val="000000" w:themeColor="text1"/>
          <w:sz w:val="24"/>
          <w:szCs w:val="24"/>
          <w:lang w:val="en-GB" w:eastAsia="en-GB"/>
        </w:rPr>
        <w:t>(Kook et al, 2014).</w:t>
      </w:r>
    </w:p>
    <w:p w14:paraId="1D8E0FF3" w14:textId="4B39525E" w:rsidR="00196DB6" w:rsidRPr="00F73E9E" w:rsidRDefault="00F73E9E" w:rsidP="00196DB6">
      <w:pPr>
        <w:spacing w:after="0" w:line="480" w:lineRule="auto"/>
        <w:ind w:left="19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en-GB"/>
        </w:rPr>
        <w:t>One</w:t>
      </w:r>
      <w:r w:rsidR="00C1063D" w:rsidRPr="00CC2CB4">
        <w:rPr>
          <w:rFonts w:ascii="Times New Roman" w:hAnsi="Times New Roman" w:cs="Times New Roman"/>
          <w:color w:val="000000" w:themeColor="text1"/>
          <w:sz w:val="24"/>
          <w:szCs w:val="24"/>
          <w:lang w:eastAsia="en-GB"/>
        </w:rPr>
        <w:t xml:space="preserve"> linear distance measurement on living subjects using IPhone X (Apple, CA, USA) had acceptable accuracy. Namely from a reference landmark to gb’ mean difference 0.45mm, 2SD 0.21mm. </w:t>
      </w:r>
      <w:r>
        <w:rPr>
          <w:rFonts w:ascii="Times New Roman" w:hAnsi="Times New Roman" w:cs="Times New Roman"/>
          <w:color w:val="000000" w:themeColor="text1"/>
          <w:sz w:val="24"/>
          <w:szCs w:val="24"/>
          <w:lang w:eastAsia="en-GB"/>
        </w:rPr>
        <w:t>Three</w:t>
      </w:r>
      <w:r w:rsidR="00C1063D" w:rsidRPr="00CC2CB4">
        <w:rPr>
          <w:rFonts w:ascii="Times New Roman" w:hAnsi="Times New Roman" w:cs="Times New Roman"/>
          <w:color w:val="000000" w:themeColor="text1"/>
          <w:sz w:val="24"/>
          <w:szCs w:val="24"/>
          <w:lang w:eastAsia="en-GB"/>
        </w:rPr>
        <w:t xml:space="preserve"> other linear distances fell outside clinical accuracy required. </w:t>
      </w:r>
      <w:r w:rsidR="003514AA" w:rsidRPr="00CC2CB4">
        <w:rPr>
          <w:rFonts w:ascii="Times New Roman" w:hAnsi="Times New Roman" w:cs="Times New Roman"/>
          <w:color w:val="000000" w:themeColor="text1"/>
          <w:sz w:val="24"/>
          <w:szCs w:val="24"/>
          <w:lang w:eastAsia="en-GB"/>
        </w:rPr>
        <w:t>Namely</w:t>
      </w:r>
      <w:r w:rsidR="003514AA">
        <w:rPr>
          <w:rFonts w:ascii="Times New Roman" w:hAnsi="Times New Roman" w:cs="Times New Roman"/>
          <w:color w:val="000000" w:themeColor="text1"/>
          <w:sz w:val="24"/>
          <w:szCs w:val="24"/>
          <w:lang w:eastAsia="en-GB"/>
        </w:rPr>
        <w:t>;</w:t>
      </w:r>
      <w:r w:rsidR="00C1063D" w:rsidRPr="00CC2CB4">
        <w:rPr>
          <w:rFonts w:ascii="Times New Roman" w:hAnsi="Times New Roman" w:cs="Times New Roman"/>
          <w:color w:val="000000" w:themeColor="text1"/>
          <w:sz w:val="24"/>
          <w:szCs w:val="24"/>
          <w:lang w:eastAsia="en-GB"/>
        </w:rPr>
        <w:t xml:space="preserve"> reference landmarks to sn’ mean difference </w:t>
      </w:r>
      <w:r w:rsidR="00C1063D" w:rsidRPr="00CC2CB4">
        <w:rPr>
          <w:rFonts w:ascii="Times New Roman" w:hAnsi="Times New Roman" w:cs="Times New Roman"/>
          <w:color w:val="000000" w:themeColor="text1"/>
          <w:sz w:val="24"/>
          <w:szCs w:val="24"/>
          <w:shd w:val="clear" w:color="auto" w:fill="FFFFFF"/>
        </w:rPr>
        <w:t>1.003mm, 2SD 0.308mm</w:t>
      </w:r>
      <w:r w:rsidR="00C1063D" w:rsidRPr="00CC2CB4">
        <w:rPr>
          <w:rFonts w:ascii="Times New Roman" w:hAnsi="Times New Roman" w:cs="Times New Roman"/>
          <w:color w:val="000000" w:themeColor="text1"/>
          <w:sz w:val="24"/>
          <w:szCs w:val="24"/>
          <w:lang w:eastAsia="en-GB"/>
        </w:rPr>
        <w:t xml:space="preserve">, </w:t>
      </w:r>
      <w:r w:rsidR="00C1063D" w:rsidRPr="00CC2CB4">
        <w:rPr>
          <w:rFonts w:ascii="Times New Roman" w:hAnsi="Times New Roman" w:cs="Times New Roman"/>
          <w:color w:val="000000" w:themeColor="text1"/>
          <w:sz w:val="24"/>
          <w:szCs w:val="24"/>
          <w:shd w:val="clear" w:color="auto" w:fill="FFFFFF"/>
        </w:rPr>
        <w:t xml:space="preserve">sn’ to gb’ </w:t>
      </w:r>
      <w:r w:rsidR="00C1063D" w:rsidRPr="00CC2CB4">
        <w:rPr>
          <w:rFonts w:ascii="Times New Roman" w:hAnsi="Times New Roman" w:cs="Times New Roman"/>
          <w:color w:val="000000" w:themeColor="text1"/>
          <w:sz w:val="24"/>
          <w:szCs w:val="24"/>
          <w:lang w:eastAsia="en-GB"/>
        </w:rPr>
        <w:t xml:space="preserve">mean difference </w:t>
      </w:r>
      <w:r w:rsidR="00C1063D" w:rsidRPr="00CC2CB4">
        <w:rPr>
          <w:rFonts w:ascii="Times New Roman" w:hAnsi="Times New Roman" w:cs="Times New Roman"/>
          <w:color w:val="000000" w:themeColor="text1"/>
          <w:sz w:val="24"/>
          <w:szCs w:val="24"/>
          <w:shd w:val="clear" w:color="auto" w:fill="FFFFFF"/>
        </w:rPr>
        <w:t>0.846mm, 2SD 0.345mm, sn’</w:t>
      </w:r>
      <w:r w:rsidR="005F0F1E">
        <w:rPr>
          <w:rFonts w:ascii="Times New Roman" w:hAnsi="Times New Roman" w:cs="Times New Roman"/>
          <w:color w:val="000000" w:themeColor="text1"/>
          <w:sz w:val="24"/>
          <w:szCs w:val="24"/>
          <w:shd w:val="clear" w:color="auto" w:fill="FFFFFF"/>
        </w:rPr>
        <w:t xml:space="preserve"> </w:t>
      </w:r>
      <w:r w:rsidR="00C1063D" w:rsidRPr="00CC2CB4">
        <w:rPr>
          <w:rFonts w:ascii="Times New Roman" w:hAnsi="Times New Roman" w:cs="Times New Roman"/>
          <w:color w:val="000000" w:themeColor="text1"/>
          <w:sz w:val="24"/>
          <w:szCs w:val="24"/>
          <w:shd w:val="clear" w:color="auto" w:fill="FFFFFF"/>
        </w:rPr>
        <w:t xml:space="preserve">to me’ </w:t>
      </w:r>
      <w:r w:rsidR="00C1063D" w:rsidRPr="00CC2CB4">
        <w:rPr>
          <w:rFonts w:ascii="Times New Roman" w:hAnsi="Times New Roman" w:cs="Times New Roman"/>
          <w:color w:val="000000" w:themeColor="text1"/>
          <w:sz w:val="24"/>
          <w:szCs w:val="24"/>
          <w:lang w:eastAsia="en-GB"/>
        </w:rPr>
        <w:t xml:space="preserve">mean difference </w:t>
      </w:r>
      <w:r w:rsidR="00C1063D" w:rsidRPr="00CC2CB4">
        <w:rPr>
          <w:rFonts w:ascii="Times New Roman" w:hAnsi="Times New Roman" w:cs="Times New Roman"/>
          <w:color w:val="000000" w:themeColor="text1"/>
          <w:sz w:val="24"/>
          <w:szCs w:val="24"/>
          <w:shd w:val="clear" w:color="auto" w:fill="FFFFFF"/>
        </w:rPr>
        <w:t xml:space="preserve">1.247mm, 2SD 0.536mm, ch’ to ch’ </w:t>
      </w:r>
      <w:r w:rsidR="00C1063D" w:rsidRPr="00CC2CB4">
        <w:rPr>
          <w:rFonts w:ascii="Times New Roman" w:hAnsi="Times New Roman" w:cs="Times New Roman"/>
          <w:color w:val="000000" w:themeColor="text1"/>
          <w:sz w:val="24"/>
          <w:szCs w:val="24"/>
          <w:lang w:eastAsia="en-GB"/>
        </w:rPr>
        <w:t xml:space="preserve">mean difference </w:t>
      </w:r>
      <w:r w:rsidR="00C1063D" w:rsidRPr="00CC2CB4">
        <w:rPr>
          <w:rFonts w:ascii="Times New Roman" w:hAnsi="Times New Roman" w:cs="Times New Roman"/>
          <w:color w:val="000000" w:themeColor="text1"/>
          <w:sz w:val="24"/>
          <w:szCs w:val="24"/>
          <w:shd w:val="clear" w:color="auto" w:fill="FFFFFF"/>
        </w:rPr>
        <w:t>0.986mm, 2SD 0.563mm</w:t>
      </w:r>
      <w:r>
        <w:rPr>
          <w:rFonts w:ascii="Times New Roman" w:hAnsi="Times New Roman" w:cs="Times New Roman"/>
          <w:color w:val="000000" w:themeColor="text1"/>
          <w:sz w:val="24"/>
          <w:szCs w:val="24"/>
          <w:shd w:val="clear" w:color="auto" w:fill="FFFFFF"/>
        </w:rPr>
        <w:t xml:space="preserve"> </w:t>
      </w:r>
      <w:r w:rsidR="00C1063D" w:rsidRPr="00CC2CB4">
        <w:rPr>
          <w:rFonts w:ascii="Times New Roman" w:hAnsi="Times New Roman" w:cs="Times New Roman"/>
          <w:color w:val="000000" w:themeColor="text1"/>
          <w:sz w:val="24"/>
          <w:szCs w:val="24"/>
          <w:lang w:val="en-GB" w:eastAsia="en-GB"/>
        </w:rPr>
        <w:t>(Peidra Cascon et al, 2020).</w:t>
      </w:r>
    </w:p>
    <w:p w14:paraId="58A7099F" w14:textId="7119C6B9" w:rsidR="00B07053" w:rsidRPr="00804508" w:rsidRDefault="005B6670" w:rsidP="00804508">
      <w:pPr>
        <w:spacing w:line="480" w:lineRule="auto"/>
        <w:ind w:left="1984"/>
        <w:rPr>
          <w:rFonts w:ascii="Times New Roman" w:hAnsi="Times New Roman" w:cs="Times New Roman"/>
          <w:color w:val="000000" w:themeColor="text1"/>
          <w:sz w:val="24"/>
          <w:szCs w:val="24"/>
          <w:lang w:eastAsia="en-GB"/>
        </w:rPr>
      </w:pPr>
      <w:r w:rsidRPr="00CC2CB4">
        <w:rPr>
          <w:rFonts w:ascii="Times New Roman" w:hAnsi="Times New Roman" w:cs="Times New Roman"/>
          <w:color w:val="000000" w:themeColor="text1"/>
          <w:sz w:val="24"/>
          <w:szCs w:val="24"/>
          <w:lang w:eastAsia="en-GB"/>
        </w:rPr>
        <w:t>Surface areas</w:t>
      </w:r>
      <w:r w:rsidR="006345C2" w:rsidRPr="00CC2CB4">
        <w:rPr>
          <w:rFonts w:ascii="Times New Roman" w:hAnsi="Times New Roman" w:cs="Times New Roman"/>
          <w:color w:val="000000" w:themeColor="text1"/>
          <w:sz w:val="24"/>
          <w:szCs w:val="24"/>
          <w:lang w:eastAsia="en-GB"/>
        </w:rPr>
        <w:t xml:space="preserve"> </w:t>
      </w:r>
      <w:r w:rsidR="00BA2809" w:rsidRPr="00CC2CB4">
        <w:rPr>
          <w:rFonts w:ascii="Times New Roman" w:hAnsi="Times New Roman" w:cs="Times New Roman"/>
          <w:color w:val="000000" w:themeColor="text1"/>
          <w:sz w:val="24"/>
          <w:szCs w:val="24"/>
          <w:lang w:eastAsia="en-GB"/>
        </w:rPr>
        <w:t>of the face</w:t>
      </w:r>
      <w:r w:rsidR="003514AA">
        <w:rPr>
          <w:rFonts w:ascii="Times New Roman" w:hAnsi="Times New Roman" w:cs="Times New Roman"/>
          <w:color w:val="000000" w:themeColor="text1"/>
          <w:sz w:val="24"/>
          <w:szCs w:val="24"/>
          <w:lang w:eastAsia="en-GB"/>
        </w:rPr>
        <w:t>, as a whole,</w:t>
      </w:r>
      <w:r w:rsidR="003514AA" w:rsidRPr="00CC2CB4">
        <w:rPr>
          <w:rFonts w:ascii="Times New Roman" w:hAnsi="Times New Roman" w:cs="Times New Roman"/>
          <w:color w:val="000000" w:themeColor="text1"/>
          <w:sz w:val="24"/>
          <w:szCs w:val="24"/>
          <w:lang w:eastAsia="en-GB"/>
        </w:rPr>
        <w:t xml:space="preserve"> on</w:t>
      </w:r>
      <w:r w:rsidR="006345C2" w:rsidRPr="00CC2CB4">
        <w:rPr>
          <w:rFonts w:ascii="Times New Roman" w:hAnsi="Times New Roman" w:cs="Times New Roman"/>
          <w:color w:val="000000" w:themeColor="text1"/>
          <w:sz w:val="24"/>
          <w:szCs w:val="24"/>
          <w:lang w:eastAsia="en-GB"/>
        </w:rPr>
        <w:t xml:space="preserve"> living subjects </w:t>
      </w:r>
      <w:r w:rsidRPr="00CC2CB4">
        <w:rPr>
          <w:rFonts w:ascii="Times New Roman" w:hAnsi="Times New Roman" w:cs="Times New Roman"/>
          <w:color w:val="000000" w:themeColor="text1"/>
          <w:sz w:val="24"/>
          <w:szCs w:val="24"/>
          <w:lang w:eastAsia="en-GB"/>
        </w:rPr>
        <w:t xml:space="preserve">were assessed using the </w:t>
      </w:r>
      <w:r w:rsidR="00BB4485" w:rsidRPr="00CC2CB4">
        <w:rPr>
          <w:rFonts w:ascii="Times New Roman" w:hAnsi="Times New Roman" w:cs="Times New Roman"/>
          <w:color w:val="000000" w:themeColor="text1"/>
          <w:sz w:val="24"/>
          <w:szCs w:val="24"/>
          <w:lang w:eastAsia="en-GB"/>
        </w:rPr>
        <w:t>IPhone X</w:t>
      </w:r>
      <w:r w:rsidR="00BE30CD" w:rsidRPr="00CC2CB4">
        <w:rPr>
          <w:rFonts w:ascii="Times New Roman" w:hAnsi="Times New Roman" w:cs="Times New Roman"/>
          <w:color w:val="000000" w:themeColor="text1"/>
          <w:sz w:val="24"/>
          <w:szCs w:val="24"/>
          <w:lang w:eastAsia="en-GB"/>
        </w:rPr>
        <w:t xml:space="preserve"> </w:t>
      </w:r>
      <w:r w:rsidR="00BE30CD" w:rsidRPr="00CC2CB4">
        <w:rPr>
          <w:rFonts w:ascii="Times New Roman" w:hAnsi="Times New Roman" w:cs="Times New Roman"/>
          <w:color w:val="000000" w:themeColor="text1"/>
          <w:sz w:val="24"/>
          <w:szCs w:val="24"/>
          <w:lang w:val="en-GB" w:eastAsia="en-GB"/>
        </w:rPr>
        <w:t>(Apple, CA, USA)</w:t>
      </w:r>
      <w:r w:rsidR="00BB4485" w:rsidRPr="00CC2CB4">
        <w:rPr>
          <w:rFonts w:ascii="Times New Roman" w:hAnsi="Times New Roman" w:cs="Times New Roman"/>
          <w:color w:val="000000" w:themeColor="text1"/>
          <w:sz w:val="24"/>
          <w:szCs w:val="24"/>
          <w:lang w:eastAsia="en-GB"/>
        </w:rPr>
        <w:t xml:space="preserve"> </w:t>
      </w:r>
      <w:r w:rsidR="00BE30CD" w:rsidRPr="00CC2CB4">
        <w:rPr>
          <w:rFonts w:ascii="Times New Roman" w:hAnsi="Times New Roman" w:cs="Times New Roman"/>
          <w:color w:val="000000" w:themeColor="text1"/>
          <w:sz w:val="24"/>
          <w:szCs w:val="24"/>
          <w:lang w:eastAsia="en-GB"/>
        </w:rPr>
        <w:t xml:space="preserve">using </w:t>
      </w:r>
      <w:r w:rsidR="00C87FF8" w:rsidRPr="00CC2CB4">
        <w:rPr>
          <w:rFonts w:ascii="Times New Roman" w:hAnsi="Times New Roman" w:cs="Times New Roman"/>
          <w:color w:val="000000" w:themeColor="text1"/>
          <w:sz w:val="24"/>
          <w:szCs w:val="24"/>
        </w:rPr>
        <w:t>ScandyPro software (ScandyPro, New Orleans, USA)</w:t>
      </w:r>
      <w:r w:rsidR="00BB4485" w:rsidRPr="00CC2CB4">
        <w:rPr>
          <w:rFonts w:ascii="Times New Roman" w:hAnsi="Times New Roman" w:cs="Times New Roman"/>
          <w:color w:val="000000" w:themeColor="text1"/>
          <w:sz w:val="24"/>
          <w:szCs w:val="24"/>
          <w:lang w:eastAsia="en-GB"/>
        </w:rPr>
        <w:t xml:space="preserve"> demonstrat</w:t>
      </w:r>
      <w:r w:rsidR="00CA7429" w:rsidRPr="00CC2CB4">
        <w:rPr>
          <w:rFonts w:ascii="Times New Roman" w:hAnsi="Times New Roman" w:cs="Times New Roman"/>
          <w:color w:val="000000" w:themeColor="text1"/>
          <w:sz w:val="24"/>
          <w:szCs w:val="24"/>
          <w:lang w:eastAsia="en-GB"/>
        </w:rPr>
        <w:t>ing an</w:t>
      </w:r>
      <w:r w:rsidR="002B70A6" w:rsidRPr="00CC2CB4">
        <w:rPr>
          <w:rFonts w:ascii="Times New Roman" w:hAnsi="Times New Roman" w:cs="Times New Roman"/>
          <w:color w:val="000000" w:themeColor="text1"/>
          <w:sz w:val="24"/>
          <w:szCs w:val="24"/>
          <w:lang w:eastAsia="en-GB"/>
        </w:rPr>
        <w:t xml:space="preserve"> a</w:t>
      </w:r>
      <w:r w:rsidR="00BB4485" w:rsidRPr="00CC2CB4">
        <w:rPr>
          <w:rFonts w:ascii="Times New Roman" w:hAnsi="Times New Roman" w:cs="Times New Roman"/>
          <w:color w:val="000000" w:themeColor="text1"/>
          <w:sz w:val="24"/>
          <w:szCs w:val="24"/>
          <w:lang w:eastAsia="en-GB"/>
        </w:rPr>
        <w:t xml:space="preserve">verage </w:t>
      </w:r>
      <w:r w:rsidR="003514AA">
        <w:rPr>
          <w:rFonts w:ascii="Times New Roman" w:hAnsi="Times New Roman" w:cs="Times New Roman"/>
          <w:color w:val="000000" w:themeColor="text1"/>
          <w:sz w:val="24"/>
          <w:szCs w:val="24"/>
          <w:lang w:eastAsia="en-GB"/>
        </w:rPr>
        <w:t>1</w:t>
      </w:r>
      <w:r w:rsidR="00BB4485" w:rsidRPr="00CC2CB4">
        <w:rPr>
          <w:rFonts w:ascii="Times New Roman" w:hAnsi="Times New Roman" w:cs="Times New Roman"/>
          <w:color w:val="000000" w:themeColor="text1"/>
          <w:sz w:val="24"/>
          <w:szCs w:val="24"/>
          <w:lang w:eastAsia="en-GB"/>
        </w:rPr>
        <w:t>SD</w:t>
      </w:r>
      <w:r w:rsidRPr="00CC2CB4">
        <w:rPr>
          <w:rFonts w:ascii="Times New Roman" w:hAnsi="Times New Roman" w:cs="Times New Roman"/>
          <w:color w:val="000000" w:themeColor="text1"/>
          <w:sz w:val="24"/>
          <w:szCs w:val="24"/>
          <w:lang w:eastAsia="en-GB"/>
        </w:rPr>
        <w:t xml:space="preserve"> of root mean square difference</w:t>
      </w:r>
      <w:r w:rsidR="00BB4485" w:rsidRPr="00CC2CB4">
        <w:rPr>
          <w:rFonts w:ascii="Times New Roman" w:hAnsi="Times New Roman" w:cs="Times New Roman"/>
          <w:color w:val="000000" w:themeColor="text1"/>
          <w:sz w:val="24"/>
          <w:szCs w:val="24"/>
          <w:lang w:eastAsia="en-GB"/>
        </w:rPr>
        <w:t xml:space="preserve"> 0.43mm with</w:t>
      </w:r>
      <w:r w:rsidRPr="00CC2CB4">
        <w:rPr>
          <w:rFonts w:ascii="Times New Roman" w:hAnsi="Times New Roman" w:cs="Times New Roman"/>
          <w:color w:val="000000" w:themeColor="text1"/>
          <w:sz w:val="24"/>
          <w:szCs w:val="24"/>
          <w:lang w:eastAsia="en-GB"/>
        </w:rPr>
        <w:t>in</w:t>
      </w:r>
      <w:r w:rsidR="00BB4485" w:rsidRPr="00CC2CB4">
        <w:rPr>
          <w:rFonts w:ascii="Times New Roman" w:hAnsi="Times New Roman" w:cs="Times New Roman"/>
          <w:color w:val="000000" w:themeColor="text1"/>
          <w:sz w:val="24"/>
          <w:szCs w:val="24"/>
          <w:lang w:eastAsia="en-GB"/>
        </w:rPr>
        <w:t xml:space="preserve"> a range of -2.43mm to 2.48mm.</w:t>
      </w:r>
      <w:r w:rsidR="002B70A6" w:rsidRPr="00CC2CB4">
        <w:rPr>
          <w:rFonts w:ascii="Times New Roman" w:hAnsi="Times New Roman" w:cs="Times New Roman"/>
          <w:color w:val="000000" w:themeColor="text1"/>
          <w:sz w:val="24"/>
          <w:szCs w:val="24"/>
          <w:lang w:eastAsia="en-GB"/>
        </w:rPr>
        <w:t xml:space="preserve"> Further data about soft tissue landmarks and further statistical analysis would have provided greater information about accuracy </w:t>
      </w:r>
      <w:r w:rsidR="00BB4485" w:rsidRPr="00CC2CB4">
        <w:rPr>
          <w:rFonts w:ascii="Times New Roman" w:hAnsi="Times New Roman" w:cs="Times New Roman"/>
          <w:color w:val="000000" w:themeColor="text1"/>
          <w:sz w:val="24"/>
          <w:szCs w:val="24"/>
          <w:lang w:eastAsia="en-GB"/>
        </w:rPr>
        <w:t>(Rudy et al, 2020)</w:t>
      </w:r>
      <w:r w:rsidR="002B70A6" w:rsidRPr="00CC2CB4">
        <w:rPr>
          <w:rFonts w:ascii="Times New Roman" w:hAnsi="Times New Roman" w:cs="Times New Roman"/>
          <w:color w:val="000000" w:themeColor="text1"/>
          <w:sz w:val="24"/>
          <w:szCs w:val="24"/>
          <w:lang w:eastAsia="en-GB"/>
        </w:rPr>
        <w:t>.</w:t>
      </w:r>
    </w:p>
    <w:p w14:paraId="49AF9415" w14:textId="1B397452" w:rsidR="00ED3A4B" w:rsidRDefault="00F24C21" w:rsidP="005B6670">
      <w:pPr>
        <w:pStyle w:val="ListParagraph"/>
        <w:spacing w:line="480" w:lineRule="auto"/>
        <w:ind w:left="1980"/>
        <w:rPr>
          <w:rFonts w:ascii="Times New Roman" w:eastAsia="Arial" w:hAnsi="Times New Roman" w:cs="Times New Roman"/>
          <w:b/>
          <w:bCs/>
          <w:color w:val="000000" w:themeColor="text1"/>
          <w:sz w:val="24"/>
          <w:szCs w:val="24"/>
        </w:rPr>
      </w:pPr>
      <w:r w:rsidRPr="00CC2CB4">
        <w:rPr>
          <w:rFonts w:ascii="Times New Roman" w:eastAsia="Arial" w:hAnsi="Times New Roman" w:cs="Times New Roman"/>
          <w:b/>
          <w:bCs/>
          <w:color w:val="000000" w:themeColor="text1"/>
          <w:sz w:val="24"/>
          <w:szCs w:val="24"/>
        </w:rPr>
        <w:t xml:space="preserve">Precision </w:t>
      </w:r>
    </w:p>
    <w:p w14:paraId="06302A43" w14:textId="5FCEE251" w:rsidR="00C1063D" w:rsidRPr="003B4273" w:rsidRDefault="009A3EB1" w:rsidP="003B4273">
      <w:pPr>
        <w:spacing w:line="480" w:lineRule="auto"/>
        <w:ind w:left="1984"/>
        <w:rPr>
          <w:rFonts w:ascii="Times New Roman" w:eastAsia="Arial" w:hAnsi="Times New Roman" w:cs="Times New Roman"/>
          <w:color w:val="000000" w:themeColor="text1"/>
          <w:sz w:val="24"/>
          <w:szCs w:val="24"/>
        </w:rPr>
      </w:pPr>
      <w:r>
        <w:rPr>
          <w:rFonts w:ascii="Times New Roman" w:hAnsi="Times New Roman" w:cs="Times New Roman"/>
          <w:color w:val="000000" w:themeColor="text1"/>
          <w:sz w:val="24"/>
          <w:szCs w:val="24"/>
          <w:lang w:val="en-GB"/>
        </w:rPr>
        <w:t>Five</w:t>
      </w:r>
      <w:r w:rsidR="00C1063D" w:rsidRPr="00CC2CB4">
        <w:rPr>
          <w:rFonts w:ascii="Times New Roman" w:hAnsi="Times New Roman" w:cs="Times New Roman"/>
          <w:color w:val="000000" w:themeColor="text1"/>
          <w:sz w:val="24"/>
          <w:szCs w:val="24"/>
          <w:lang w:val="en-GB"/>
        </w:rPr>
        <w:t xml:space="preserve"> linear distances between soft tissue landmarks on living subjects using</w:t>
      </w:r>
      <w:r w:rsidR="00C1063D" w:rsidRPr="00CC2CB4">
        <w:rPr>
          <w:rFonts w:ascii="Times New Roman" w:hAnsi="Times New Roman" w:cs="Times New Roman"/>
          <w:color w:val="000000" w:themeColor="text1"/>
          <w:sz w:val="24"/>
          <w:szCs w:val="24"/>
        </w:rPr>
        <w:t xml:space="preserve"> 3D active method on mobile device (iPhone X; Apple, </w:t>
      </w:r>
      <w:r w:rsidR="003B4273">
        <w:rPr>
          <w:rFonts w:ascii="Times New Roman" w:hAnsi="Times New Roman" w:cs="Times New Roman"/>
          <w:color w:val="000000" w:themeColor="text1"/>
          <w:sz w:val="24"/>
          <w:szCs w:val="24"/>
        </w:rPr>
        <w:t xml:space="preserve">CA, USA) and </w:t>
      </w:r>
      <w:r w:rsidR="00C1063D" w:rsidRPr="00CC2CB4">
        <w:rPr>
          <w:rFonts w:ascii="Times New Roman" w:hAnsi="Times New Roman" w:cs="Times New Roman"/>
          <w:color w:val="000000" w:themeColor="text1"/>
          <w:sz w:val="24"/>
          <w:szCs w:val="24"/>
        </w:rPr>
        <w:t xml:space="preserve">the Bellus3D Face Application (version 1.6.11; Bellus3D Inc, </w:t>
      </w:r>
      <w:r w:rsidR="003B4273">
        <w:rPr>
          <w:rFonts w:ascii="Times New Roman" w:hAnsi="Times New Roman" w:cs="Times New Roman"/>
          <w:color w:val="000000" w:themeColor="text1"/>
          <w:sz w:val="24"/>
          <w:szCs w:val="24"/>
        </w:rPr>
        <w:t>CA, USA</w:t>
      </w:r>
      <w:r w:rsidR="00C1063D" w:rsidRPr="00CC2CB4">
        <w:rPr>
          <w:rFonts w:ascii="Times New Roman" w:hAnsi="Times New Roman" w:cs="Times New Roman"/>
          <w:color w:val="000000" w:themeColor="text1"/>
          <w:sz w:val="24"/>
          <w:szCs w:val="24"/>
        </w:rPr>
        <w:t xml:space="preserve">) were </w:t>
      </w:r>
      <w:r w:rsidR="00780D1F">
        <w:rPr>
          <w:rFonts w:ascii="Times New Roman" w:hAnsi="Times New Roman" w:cs="Times New Roman"/>
          <w:color w:val="000000" w:themeColor="text1"/>
          <w:sz w:val="24"/>
          <w:szCs w:val="24"/>
        </w:rPr>
        <w:t>tested.</w:t>
      </w:r>
      <w:r w:rsidR="00C1063D" w:rsidRPr="00CC2CB4">
        <w:rPr>
          <w:rFonts w:ascii="Times New Roman" w:hAnsi="Times New Roman" w:cs="Times New Roman"/>
          <w:color w:val="000000" w:themeColor="text1"/>
          <w:sz w:val="24"/>
          <w:szCs w:val="24"/>
        </w:rPr>
        <w:t xml:space="preserve"> Namely; average deviation with 1</w:t>
      </w:r>
      <w:r w:rsidR="003514AA">
        <w:rPr>
          <w:rFonts w:ascii="Times New Roman" w:hAnsi="Times New Roman" w:cs="Times New Roman"/>
          <w:color w:val="000000" w:themeColor="text1"/>
          <w:sz w:val="24"/>
          <w:szCs w:val="24"/>
        </w:rPr>
        <w:t>SD</w:t>
      </w:r>
      <w:r w:rsidR="00C1063D" w:rsidRPr="00CC2CB4">
        <w:rPr>
          <w:rFonts w:ascii="Times New Roman" w:hAnsi="Times New Roman" w:cs="Times New Roman"/>
          <w:color w:val="000000" w:themeColor="text1"/>
          <w:sz w:val="24"/>
          <w:szCs w:val="24"/>
        </w:rPr>
        <w:t xml:space="preserve"> ch’ 1.2mm, </w:t>
      </w:r>
      <w:r w:rsidR="003514AA">
        <w:rPr>
          <w:rFonts w:ascii="Times New Roman" w:hAnsi="Times New Roman" w:cs="Times New Roman"/>
          <w:color w:val="000000" w:themeColor="text1"/>
          <w:sz w:val="24"/>
          <w:szCs w:val="24"/>
        </w:rPr>
        <w:t>1</w:t>
      </w:r>
      <w:r w:rsidR="00C1063D" w:rsidRPr="00CC2CB4">
        <w:rPr>
          <w:rFonts w:ascii="Times New Roman" w:hAnsi="Times New Roman" w:cs="Times New Roman"/>
          <w:color w:val="000000" w:themeColor="text1"/>
          <w:sz w:val="24"/>
          <w:szCs w:val="24"/>
        </w:rPr>
        <w:t xml:space="preserve">SD 0.8mm, ex’ </w:t>
      </w:r>
      <w:r w:rsidR="00C1063D" w:rsidRPr="00CC2CB4">
        <w:rPr>
          <w:rFonts w:ascii="Times New Roman" w:hAnsi="Times New Roman" w:cs="Times New Roman"/>
          <w:color w:val="000000" w:themeColor="text1"/>
          <w:sz w:val="24"/>
          <w:szCs w:val="24"/>
        </w:rPr>
        <w:lastRenderedPageBreak/>
        <w:t xml:space="preserve">1.1mm, </w:t>
      </w:r>
      <w:r w:rsidR="003514AA">
        <w:rPr>
          <w:rFonts w:ascii="Times New Roman" w:hAnsi="Times New Roman" w:cs="Times New Roman"/>
          <w:color w:val="000000" w:themeColor="text1"/>
          <w:sz w:val="24"/>
          <w:szCs w:val="24"/>
        </w:rPr>
        <w:t>1</w:t>
      </w:r>
      <w:r w:rsidR="00C1063D" w:rsidRPr="00CC2CB4">
        <w:rPr>
          <w:rFonts w:ascii="Times New Roman" w:hAnsi="Times New Roman" w:cs="Times New Roman"/>
          <w:color w:val="000000" w:themeColor="text1"/>
          <w:sz w:val="24"/>
          <w:szCs w:val="24"/>
        </w:rPr>
        <w:t>SD 5.5mm, en’ 1.1mm, SD 0.6mm, go’ 0.7mm, SD 0.7</w:t>
      </w:r>
      <w:r w:rsidR="00F46110">
        <w:rPr>
          <w:rFonts w:ascii="Times New Roman" w:hAnsi="Times New Roman" w:cs="Times New Roman"/>
          <w:color w:val="000000" w:themeColor="text1"/>
          <w:sz w:val="24"/>
          <w:szCs w:val="24"/>
        </w:rPr>
        <w:t>,</w:t>
      </w:r>
      <w:r w:rsidR="00C1063D" w:rsidRPr="00CC2CB4">
        <w:rPr>
          <w:rFonts w:ascii="Times New Roman" w:hAnsi="Times New Roman" w:cs="Times New Roman"/>
          <w:color w:val="000000" w:themeColor="text1"/>
          <w:sz w:val="24"/>
          <w:szCs w:val="24"/>
        </w:rPr>
        <w:t xml:space="preserve"> st’ 1mm, SD 0.6mm when compared to point clouds generated by a 3D optical passive method. (</w:t>
      </w:r>
      <w:r w:rsidR="00C1063D" w:rsidRPr="00CC2CB4">
        <w:rPr>
          <w:rFonts w:ascii="Times New Roman" w:eastAsia="Arial" w:hAnsi="Times New Roman" w:cs="Times New Roman"/>
          <w:color w:val="000000" w:themeColor="text1"/>
          <w:sz w:val="24"/>
          <w:szCs w:val="24"/>
        </w:rPr>
        <w:t>D'Ettore et al, 2022).</w:t>
      </w:r>
    </w:p>
    <w:p w14:paraId="700AE8DD" w14:textId="4A7A6CB2" w:rsidR="00BF147B" w:rsidRDefault="00F46110" w:rsidP="0038121F">
      <w:pPr>
        <w:spacing w:after="0" w:line="480" w:lineRule="auto"/>
        <w:ind w:left="1984"/>
        <w:rPr>
          <w:rFonts w:ascii="Times New Roman" w:eastAsia="Arial" w:hAnsi="Times New Roman" w:cs="Times New Roman"/>
          <w:color w:val="000000" w:themeColor="text1"/>
          <w:sz w:val="24"/>
          <w:szCs w:val="24"/>
          <w:lang w:val="en-GB"/>
        </w:rPr>
      </w:pPr>
      <w:r>
        <w:rPr>
          <w:rFonts w:ascii="Times New Roman" w:hAnsi="Times New Roman" w:cs="Times New Roman"/>
          <w:color w:val="000000" w:themeColor="text1"/>
          <w:sz w:val="24"/>
          <w:szCs w:val="24"/>
        </w:rPr>
        <w:t>One</w:t>
      </w:r>
      <w:r w:rsidR="007A3BE8" w:rsidRPr="00CC2CB4">
        <w:rPr>
          <w:rFonts w:ascii="Times New Roman" w:hAnsi="Times New Roman" w:cs="Times New Roman"/>
          <w:color w:val="000000" w:themeColor="text1"/>
          <w:sz w:val="24"/>
          <w:szCs w:val="24"/>
        </w:rPr>
        <w:t xml:space="preserve"> </w:t>
      </w:r>
      <w:r w:rsidR="00EB7661" w:rsidRPr="00CC2CB4">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sixteen </w:t>
      </w:r>
      <w:r w:rsidR="006F7DE3" w:rsidRPr="00CC2CB4">
        <w:rPr>
          <w:rFonts w:ascii="Times New Roman" w:hAnsi="Times New Roman" w:cs="Times New Roman"/>
          <w:color w:val="000000" w:themeColor="text1"/>
          <w:sz w:val="24"/>
          <w:szCs w:val="24"/>
        </w:rPr>
        <w:t xml:space="preserve">linear distances </w:t>
      </w:r>
      <w:r w:rsidR="00EB7661" w:rsidRPr="00CC2CB4">
        <w:rPr>
          <w:rFonts w:ascii="Times New Roman" w:hAnsi="Times New Roman" w:cs="Times New Roman"/>
          <w:color w:val="000000" w:themeColor="text1"/>
          <w:sz w:val="24"/>
          <w:szCs w:val="24"/>
        </w:rPr>
        <w:t xml:space="preserve">and angular measurements </w:t>
      </w:r>
      <w:r w:rsidR="007A3BE8" w:rsidRPr="00CC2CB4">
        <w:rPr>
          <w:rFonts w:ascii="Times New Roman" w:hAnsi="Times New Roman" w:cs="Times New Roman"/>
          <w:color w:val="000000" w:themeColor="text1"/>
          <w:sz w:val="24"/>
          <w:szCs w:val="24"/>
        </w:rPr>
        <w:t xml:space="preserve">between soft tissue landmarks on </w:t>
      </w:r>
      <w:r w:rsidR="00EB7661" w:rsidRPr="00CC2CB4">
        <w:rPr>
          <w:rFonts w:ascii="Times New Roman" w:hAnsi="Times New Roman" w:cs="Times New Roman"/>
          <w:color w:val="000000" w:themeColor="text1"/>
          <w:sz w:val="24"/>
          <w:szCs w:val="24"/>
        </w:rPr>
        <w:t>mannequin</w:t>
      </w:r>
      <w:r w:rsidR="006F7DE3" w:rsidRPr="00CC2CB4">
        <w:rPr>
          <w:rFonts w:ascii="Times New Roman" w:hAnsi="Times New Roman" w:cs="Times New Roman"/>
          <w:color w:val="000000" w:themeColor="text1"/>
          <w:sz w:val="24"/>
          <w:szCs w:val="24"/>
        </w:rPr>
        <w:t>s</w:t>
      </w:r>
      <w:r w:rsidR="007A3BE8" w:rsidRPr="00CC2CB4">
        <w:rPr>
          <w:rFonts w:ascii="Times New Roman" w:hAnsi="Times New Roman" w:cs="Times New Roman"/>
          <w:color w:val="000000" w:themeColor="text1"/>
          <w:sz w:val="24"/>
          <w:szCs w:val="24"/>
        </w:rPr>
        <w:t xml:space="preserve"> using </w:t>
      </w:r>
      <w:r w:rsidR="00BB4485" w:rsidRPr="00CC2CB4">
        <w:rPr>
          <w:rFonts w:ascii="Times New Roman" w:hAnsi="Times New Roman" w:cs="Times New Roman"/>
          <w:color w:val="000000" w:themeColor="text1"/>
          <w:sz w:val="24"/>
          <w:szCs w:val="24"/>
        </w:rPr>
        <w:t>a</w:t>
      </w:r>
      <w:r w:rsidR="007A3BE8" w:rsidRPr="00CC2CB4">
        <w:rPr>
          <w:rFonts w:ascii="Times New Roman" w:hAnsi="Times New Roman" w:cs="Times New Roman"/>
          <w:color w:val="000000" w:themeColor="text1"/>
          <w:sz w:val="24"/>
          <w:szCs w:val="24"/>
        </w:rPr>
        <w:t xml:space="preserve"> handheld</w:t>
      </w:r>
      <w:r w:rsidR="00BB4485" w:rsidRPr="00CC2CB4">
        <w:rPr>
          <w:rFonts w:ascii="Times New Roman" w:hAnsi="Times New Roman" w:cs="Times New Roman"/>
          <w:color w:val="000000" w:themeColor="text1"/>
          <w:sz w:val="24"/>
          <w:szCs w:val="24"/>
        </w:rPr>
        <w:t xml:space="preserve"> 3D optical active method (Sense®, 3DSystems, Rick Hill, SC, USA) was found to be acceptable</w:t>
      </w:r>
      <w:r w:rsidR="00EB7661" w:rsidRPr="00CC2CB4">
        <w:rPr>
          <w:rFonts w:ascii="Times New Roman" w:hAnsi="Times New Roman" w:cs="Times New Roman"/>
          <w:color w:val="000000" w:themeColor="text1"/>
          <w:sz w:val="24"/>
          <w:szCs w:val="24"/>
        </w:rPr>
        <w:t xml:space="preserve">. Namely; </w:t>
      </w:r>
      <w:r w:rsidR="00BB4485" w:rsidRPr="00CC2CB4">
        <w:rPr>
          <w:rFonts w:ascii="Times New Roman" w:hAnsi="Times New Roman" w:cs="Times New Roman"/>
          <w:color w:val="000000" w:themeColor="text1"/>
          <w:sz w:val="24"/>
          <w:szCs w:val="24"/>
        </w:rPr>
        <w:t>t’ to go’ TEM 0.7mm</w:t>
      </w:r>
      <w:r w:rsidR="00EB7661" w:rsidRPr="00CC2CB4">
        <w:rPr>
          <w:rFonts w:ascii="Times New Roman" w:hAnsi="Times New Roman" w:cs="Times New Roman"/>
          <w:color w:val="000000" w:themeColor="text1"/>
          <w:sz w:val="24"/>
          <w:szCs w:val="24"/>
        </w:rPr>
        <w:t>.</w:t>
      </w:r>
      <w:r w:rsidR="00BB4485" w:rsidRPr="00CC2CB4">
        <w:rPr>
          <w:rFonts w:ascii="Times New Roman" w:hAnsi="Times New Roman" w:cs="Times New Roman"/>
          <w:color w:val="000000" w:themeColor="text1"/>
          <w:sz w:val="24"/>
          <w:szCs w:val="24"/>
        </w:rPr>
        <w:t xml:space="preserve"> </w:t>
      </w:r>
      <w:r w:rsidR="00EB7661" w:rsidRPr="00CC2CB4">
        <w:rPr>
          <w:rFonts w:ascii="Times New Roman" w:hAnsi="Times New Roman" w:cs="Times New Roman"/>
          <w:color w:val="000000" w:themeColor="text1"/>
          <w:sz w:val="24"/>
          <w:szCs w:val="24"/>
        </w:rPr>
        <w:t xml:space="preserve">All other </w:t>
      </w:r>
      <w:r w:rsidR="00EB7661" w:rsidRPr="00CF4A43">
        <w:rPr>
          <w:rFonts w:ascii="Times New Roman" w:hAnsi="Times New Roman" w:cs="Times New Roman"/>
          <w:color w:val="000000" w:themeColor="text1"/>
          <w:sz w:val="24"/>
          <w:szCs w:val="24"/>
        </w:rPr>
        <w:t>distance</w:t>
      </w:r>
      <w:r w:rsidRPr="00CF4A43">
        <w:rPr>
          <w:rFonts w:ascii="Times New Roman" w:hAnsi="Times New Roman" w:cs="Times New Roman"/>
          <w:color w:val="000000" w:themeColor="text1"/>
          <w:sz w:val="24"/>
          <w:szCs w:val="24"/>
        </w:rPr>
        <w:t>s</w:t>
      </w:r>
      <w:r w:rsidR="00EB7661" w:rsidRPr="00CF4A43">
        <w:rPr>
          <w:rFonts w:ascii="Times New Roman" w:hAnsi="Times New Roman" w:cs="Times New Roman"/>
          <w:color w:val="000000" w:themeColor="text1"/>
          <w:sz w:val="24"/>
          <w:szCs w:val="24"/>
        </w:rPr>
        <w:t xml:space="preserve"> and angles had </w:t>
      </w:r>
      <w:r w:rsidR="00BB4485" w:rsidRPr="00CF4A43">
        <w:rPr>
          <w:rFonts w:ascii="Times New Roman" w:hAnsi="Times New Roman" w:cs="Times New Roman"/>
          <w:color w:val="000000" w:themeColor="text1"/>
          <w:sz w:val="24"/>
          <w:szCs w:val="24"/>
        </w:rPr>
        <w:t>TEM</w:t>
      </w:r>
      <w:r w:rsidR="00BB4485" w:rsidRPr="00CC2CB4">
        <w:rPr>
          <w:rFonts w:ascii="Times New Roman" w:hAnsi="Times New Roman" w:cs="Times New Roman"/>
          <w:color w:val="000000" w:themeColor="text1"/>
          <w:sz w:val="24"/>
          <w:szCs w:val="24"/>
        </w:rPr>
        <w:t xml:space="preserve"> </w:t>
      </w:r>
      <w:r w:rsidR="00EB7661" w:rsidRPr="00CC2CB4">
        <w:rPr>
          <w:rFonts w:ascii="Times New Roman" w:hAnsi="Times New Roman" w:cs="Times New Roman"/>
          <w:color w:val="000000" w:themeColor="text1"/>
          <w:sz w:val="24"/>
          <w:szCs w:val="24"/>
        </w:rPr>
        <w:t>over</w:t>
      </w:r>
      <w:r w:rsidR="00BB4485" w:rsidRPr="00CC2CB4">
        <w:rPr>
          <w:rFonts w:ascii="Times New Roman" w:hAnsi="Times New Roman" w:cs="Times New Roman"/>
          <w:color w:val="000000" w:themeColor="text1"/>
          <w:sz w:val="24"/>
          <w:szCs w:val="24"/>
        </w:rPr>
        <w:t xml:space="preserve"> 2mm and 1.8</w:t>
      </w:r>
      <w:r w:rsidR="00BB4485" w:rsidRPr="00CC2CB4">
        <w:rPr>
          <w:rFonts w:ascii="Times New Roman" w:hAnsi="Times New Roman" w:cs="Times New Roman"/>
          <w:color w:val="000000" w:themeColor="text1"/>
          <w:sz w:val="24"/>
          <w:szCs w:val="24"/>
          <w:vertAlign w:val="superscript"/>
        </w:rPr>
        <w:t>o</w:t>
      </w:r>
      <w:r w:rsidR="00BB4485" w:rsidRPr="00CC2CB4">
        <w:rPr>
          <w:rFonts w:ascii="Times New Roman" w:hAnsi="Times New Roman" w:cs="Times New Roman"/>
          <w:color w:val="000000" w:themeColor="text1"/>
          <w:sz w:val="24"/>
          <w:szCs w:val="24"/>
        </w:rPr>
        <w:t xml:space="preserve"> </w:t>
      </w:r>
      <w:r w:rsidR="00EB7661" w:rsidRPr="00CC2CB4">
        <w:rPr>
          <w:rFonts w:ascii="Times New Roman" w:hAnsi="Times New Roman" w:cs="Times New Roman"/>
          <w:color w:val="000000" w:themeColor="text1"/>
          <w:sz w:val="24"/>
          <w:szCs w:val="24"/>
        </w:rPr>
        <w:t>respectively.</w:t>
      </w:r>
      <w:r w:rsidR="00BB4485" w:rsidRPr="00CC2CB4">
        <w:rPr>
          <w:rFonts w:ascii="Times New Roman" w:hAnsi="Times New Roman" w:cs="Times New Roman"/>
          <w:color w:val="000000" w:themeColor="text1"/>
          <w:sz w:val="24"/>
          <w:szCs w:val="24"/>
        </w:rPr>
        <w:t xml:space="preserve"> The authors report inter-instrument precision of linear distances, angles, facial surface area and volume</w:t>
      </w:r>
      <w:r w:rsidR="000A4FD2" w:rsidRPr="00CC2CB4">
        <w:rPr>
          <w:rFonts w:ascii="Times New Roman" w:hAnsi="Times New Roman" w:cs="Times New Roman"/>
          <w:color w:val="000000" w:themeColor="text1"/>
          <w:sz w:val="24"/>
          <w:szCs w:val="24"/>
        </w:rPr>
        <w:t xml:space="preserve">s </w:t>
      </w:r>
      <w:r w:rsidR="00BB4485" w:rsidRPr="00CC2CB4">
        <w:rPr>
          <w:rFonts w:ascii="Times New Roman" w:hAnsi="Times New Roman" w:cs="Times New Roman"/>
          <w:color w:val="000000" w:themeColor="text1"/>
          <w:sz w:val="24"/>
          <w:szCs w:val="24"/>
        </w:rPr>
        <w:t xml:space="preserve">rTEM </w:t>
      </w:r>
      <w:r w:rsidR="000A4FD2" w:rsidRPr="00CC2CB4">
        <w:rPr>
          <w:rFonts w:ascii="Times New Roman" w:hAnsi="Times New Roman" w:cs="Times New Roman"/>
          <w:color w:val="000000" w:themeColor="text1"/>
          <w:sz w:val="24"/>
          <w:szCs w:val="24"/>
        </w:rPr>
        <w:t>were</w:t>
      </w:r>
      <w:r w:rsidR="00BB4485" w:rsidRPr="00CC2CB4">
        <w:rPr>
          <w:rFonts w:ascii="Times New Roman" w:hAnsi="Times New Roman" w:cs="Times New Roman"/>
          <w:color w:val="000000" w:themeColor="text1"/>
          <w:sz w:val="24"/>
          <w:szCs w:val="24"/>
        </w:rPr>
        <w:t xml:space="preserve"> “very good” in only 4 linear distances or angles </w:t>
      </w:r>
      <w:r w:rsidR="00CF4A43">
        <w:rPr>
          <w:rFonts w:ascii="Times New Roman" w:hAnsi="Times New Roman" w:cs="Times New Roman"/>
          <w:color w:val="000000" w:themeColor="text1"/>
          <w:sz w:val="24"/>
          <w:szCs w:val="24"/>
        </w:rPr>
        <w:t xml:space="preserve"> Namely; </w:t>
      </w:r>
      <w:r w:rsidR="00BB4485" w:rsidRPr="00CC2CB4">
        <w:rPr>
          <w:rFonts w:ascii="Times New Roman" w:hAnsi="Times New Roman" w:cs="Times New Roman"/>
          <w:color w:val="000000" w:themeColor="text1"/>
          <w:sz w:val="24"/>
          <w:szCs w:val="24"/>
        </w:rPr>
        <w:t>n’ to pg’, zy’ to zy’, n’-sn’-pg’ angle, n’-pn’-pg’</w:t>
      </w:r>
      <w:r w:rsidR="00CF4A43">
        <w:rPr>
          <w:rFonts w:ascii="Times New Roman" w:hAnsi="Times New Roman" w:cs="Times New Roman"/>
          <w:color w:val="000000" w:themeColor="text1"/>
          <w:sz w:val="24"/>
          <w:szCs w:val="24"/>
        </w:rPr>
        <w:t>. I</w:t>
      </w:r>
      <w:r w:rsidR="00BB4485" w:rsidRPr="00CC2CB4">
        <w:rPr>
          <w:rFonts w:ascii="Times New Roman" w:hAnsi="Times New Roman" w:cs="Times New Roman"/>
          <w:color w:val="000000" w:themeColor="text1"/>
          <w:sz w:val="24"/>
          <w:szCs w:val="24"/>
        </w:rPr>
        <w:t>ntra-instrument precision rTEM “very good” in 6 linear distances or angles</w:t>
      </w:r>
      <w:r w:rsidR="00CF4A43">
        <w:rPr>
          <w:rFonts w:ascii="Times New Roman" w:hAnsi="Times New Roman" w:cs="Times New Roman"/>
          <w:color w:val="000000" w:themeColor="text1"/>
          <w:sz w:val="24"/>
          <w:szCs w:val="24"/>
        </w:rPr>
        <w:t>. Namely;</w:t>
      </w:r>
      <w:r w:rsidR="00BB4485" w:rsidRPr="00CC2CB4">
        <w:rPr>
          <w:rFonts w:ascii="Times New Roman" w:hAnsi="Times New Roman" w:cs="Times New Roman"/>
          <w:color w:val="000000" w:themeColor="text1"/>
          <w:sz w:val="24"/>
          <w:szCs w:val="24"/>
        </w:rPr>
        <w:t xml:space="preserve"> n’ to pg’, ex’ to ex’, go’ to go’, n’-sn’-pg’ angle, n’-pn’- pg’ angle, t’-go’-pg’ angle</w:t>
      </w:r>
      <w:r w:rsidR="00BB4485" w:rsidRPr="00CC2CB4">
        <w:rPr>
          <w:rFonts w:ascii="Times New Roman" w:eastAsia="Arial" w:hAnsi="Times New Roman" w:cs="Times New Roman"/>
          <w:color w:val="000000" w:themeColor="text1"/>
          <w:sz w:val="24"/>
          <w:szCs w:val="24"/>
        </w:rPr>
        <w:t xml:space="preserve"> (Gibelli et al, 2018)</w:t>
      </w:r>
      <w:r w:rsidR="00BB4485" w:rsidRPr="00CC2CB4">
        <w:rPr>
          <w:rFonts w:ascii="Times New Roman" w:hAnsi="Times New Roman" w:cs="Times New Roman"/>
          <w:color w:val="000000" w:themeColor="text1"/>
          <w:sz w:val="24"/>
          <w:szCs w:val="24"/>
        </w:rPr>
        <w:t>.</w:t>
      </w:r>
      <w:r w:rsidR="00BB4485" w:rsidRPr="00CC2CB4">
        <w:rPr>
          <w:rFonts w:ascii="Times New Roman" w:eastAsia="Arial" w:hAnsi="Times New Roman" w:cs="Times New Roman"/>
          <w:color w:val="000000" w:themeColor="text1"/>
          <w:sz w:val="24"/>
          <w:szCs w:val="24"/>
          <w:lang w:val="en-GB"/>
        </w:rPr>
        <w:t xml:space="preserve"> </w:t>
      </w:r>
    </w:p>
    <w:p w14:paraId="35681C07" w14:textId="6665DFC0" w:rsidR="00C1063D" w:rsidRPr="0090763B" w:rsidRDefault="00C1063D" w:rsidP="00C1063D">
      <w:pPr>
        <w:spacing w:after="0" w:line="480" w:lineRule="auto"/>
        <w:ind w:left="1984"/>
        <w:rPr>
          <w:rFonts w:ascii="Times New Roman" w:eastAsia="Times New Roman" w:hAnsi="Times New Roman" w:cs="Times New Roman"/>
          <w:color w:val="000000" w:themeColor="text1"/>
          <w:sz w:val="24"/>
          <w:szCs w:val="24"/>
          <w:lang w:eastAsia="en-GB"/>
        </w:rPr>
      </w:pPr>
      <w:r w:rsidRPr="0090763B">
        <w:rPr>
          <w:rFonts w:ascii="Times New Roman" w:eastAsia="Arial" w:hAnsi="Times New Roman" w:cs="Times New Roman"/>
          <w:color w:val="000000" w:themeColor="text1"/>
          <w:sz w:val="24"/>
          <w:szCs w:val="24"/>
          <w:lang w:val="en-GB"/>
        </w:rPr>
        <w:t xml:space="preserve">Face surfaces were assessed using a combination of a </w:t>
      </w:r>
      <w:r w:rsidRPr="0090763B">
        <w:rPr>
          <w:rFonts w:ascii="Times New Roman" w:eastAsia="Arial" w:hAnsi="Times New Roman" w:cs="Times New Roman"/>
          <w:color w:val="000000" w:themeColor="text1"/>
          <w:sz w:val="24"/>
          <w:szCs w:val="24"/>
        </w:rPr>
        <w:t>3D active optical device (a custom-made structured light scanner) and a 3D passive optical method</w:t>
      </w:r>
      <w:r w:rsidRPr="0090763B">
        <w:rPr>
          <w:rFonts w:ascii="Times New Roman" w:eastAsia="Arial" w:hAnsi="Times New Roman" w:cs="Times New Roman"/>
          <w:i/>
          <w:iCs/>
          <w:color w:val="000000" w:themeColor="text1"/>
          <w:sz w:val="24"/>
          <w:szCs w:val="24"/>
        </w:rPr>
        <w:t xml:space="preserve"> </w:t>
      </w:r>
      <w:r w:rsidRPr="0090763B">
        <w:rPr>
          <w:rFonts w:ascii="Times New Roman" w:eastAsia="Arial" w:hAnsi="Times New Roman" w:cs="Times New Roman"/>
          <w:color w:val="000000" w:themeColor="text1"/>
          <w:sz w:val="24"/>
          <w:szCs w:val="24"/>
        </w:rPr>
        <w:t xml:space="preserve">using </w:t>
      </w:r>
      <w:r w:rsidRPr="0090763B">
        <w:rPr>
          <w:rFonts w:ascii="Times New Roman" w:hAnsi="Times New Roman" w:cs="Times New Roman"/>
          <w:color w:val="000000" w:themeColor="text1"/>
          <w:sz w:val="24"/>
          <w:szCs w:val="24"/>
        </w:rPr>
        <w:t xml:space="preserve">DI4D device (DI4D, Hillington, Glasgow) </w:t>
      </w:r>
      <w:r w:rsidRPr="0090763B">
        <w:rPr>
          <w:rFonts w:ascii="Times New Roman" w:eastAsia="Arial" w:hAnsi="Times New Roman" w:cs="Times New Roman"/>
          <w:color w:val="000000" w:themeColor="text1"/>
          <w:sz w:val="24"/>
          <w:szCs w:val="24"/>
        </w:rPr>
        <w:t>face masks (Jablonski et al, 2017).</w:t>
      </w:r>
      <w:r w:rsidRPr="0090763B">
        <w:rPr>
          <w:rFonts w:ascii="Times New Roman" w:hAnsi="Times New Roman" w:cs="Times New Roman"/>
          <w:color w:val="000000" w:themeColor="text1"/>
          <w:sz w:val="24"/>
          <w:szCs w:val="24"/>
        </w:rPr>
        <w:t xml:space="preserve"> </w:t>
      </w:r>
      <w:r w:rsidRPr="0090763B">
        <w:rPr>
          <w:rFonts w:ascii="Times New Roman" w:eastAsia="Arial" w:hAnsi="Times New Roman" w:cs="Times New Roman"/>
          <w:color w:val="000000" w:themeColor="text1"/>
          <w:sz w:val="24"/>
          <w:szCs w:val="24"/>
        </w:rPr>
        <w:t xml:space="preserve">This investigation </w:t>
      </w:r>
      <w:r w:rsidRPr="0090763B">
        <w:rPr>
          <w:rFonts w:ascii="Times New Roman" w:eastAsia="Times New Roman" w:hAnsi="Times New Roman" w:cs="Times New Roman"/>
          <w:color w:val="000000" w:themeColor="text1"/>
          <w:sz w:val="24"/>
          <w:szCs w:val="24"/>
          <w:lang w:eastAsia="en-GB"/>
        </w:rPr>
        <w:t xml:space="preserve">assessed accuracy using the unsigned mean distance between the meshes, which were aligned using a form of the </w:t>
      </w:r>
      <w:r w:rsidR="006C3F1D">
        <w:rPr>
          <w:rFonts w:ascii="Times New Roman" w:eastAsia="Times New Roman" w:hAnsi="Times New Roman" w:cs="Times New Roman"/>
          <w:color w:val="000000" w:themeColor="text1"/>
          <w:sz w:val="24"/>
          <w:szCs w:val="24"/>
          <w:lang w:eastAsia="en-GB"/>
        </w:rPr>
        <w:t>ICP</w:t>
      </w:r>
      <w:r w:rsidRPr="0090763B">
        <w:rPr>
          <w:rFonts w:ascii="Times New Roman" w:eastAsia="Times New Roman" w:hAnsi="Times New Roman" w:cs="Times New Roman"/>
          <w:color w:val="000000" w:themeColor="text1"/>
          <w:sz w:val="24"/>
          <w:szCs w:val="24"/>
          <w:lang w:eastAsia="en-GB"/>
        </w:rPr>
        <w:t xml:space="preserve"> algorithm. Intra-operator precision was assessed by absolute deviation which varied from 0.14mm to 0.33mm, 1SD 0.002mm to 0.32mm.</w:t>
      </w:r>
    </w:p>
    <w:p w14:paraId="7BD39A26" w14:textId="42D21692" w:rsidR="00C2672F" w:rsidRPr="00232F4B" w:rsidRDefault="00C1063D" w:rsidP="0038121F">
      <w:pPr>
        <w:spacing w:after="0" w:line="480" w:lineRule="auto"/>
        <w:ind w:left="1984"/>
        <w:rPr>
          <w:rFonts w:ascii="Times New Roman" w:eastAsia="Times New Roman" w:hAnsi="Times New Roman" w:cs="Times New Roman"/>
          <w:color w:val="000000" w:themeColor="text1"/>
          <w:sz w:val="24"/>
          <w:szCs w:val="24"/>
          <w:lang w:val="en-GB" w:eastAsia="en-GB"/>
        </w:rPr>
      </w:pPr>
      <w:r w:rsidRPr="0090763B">
        <w:rPr>
          <w:rFonts w:ascii="Times New Roman" w:eastAsia="Times New Roman" w:hAnsi="Times New Roman" w:cs="Times New Roman"/>
          <w:color w:val="000000" w:themeColor="text1"/>
          <w:sz w:val="24"/>
          <w:szCs w:val="24"/>
          <w:lang w:eastAsia="en-GB"/>
        </w:rPr>
        <w:t xml:space="preserve"> </w:t>
      </w:r>
      <w:r w:rsidRPr="0090763B">
        <w:rPr>
          <w:rFonts w:ascii="Times New Roman" w:eastAsia="Times New Roman" w:hAnsi="Times New Roman" w:cs="Times New Roman"/>
          <w:color w:val="000000" w:themeColor="text1"/>
          <w:sz w:val="24"/>
          <w:szCs w:val="24"/>
          <w:lang w:val="en-GB" w:eastAsia="en-GB"/>
        </w:rPr>
        <w:t>(Jablonski et al, 2017).</w:t>
      </w:r>
    </w:p>
    <w:p w14:paraId="5430A2D7" w14:textId="2A37ED5E" w:rsidR="00196DB6" w:rsidRPr="00CC2CB4" w:rsidRDefault="002546BE" w:rsidP="00196DB6">
      <w:pPr>
        <w:spacing w:after="0" w:line="480" w:lineRule="auto"/>
        <w:ind w:left="1984"/>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val="en-GB" w:eastAsia="en-GB"/>
        </w:rPr>
        <w:lastRenderedPageBreak/>
        <w:t>Twenty-one</w:t>
      </w:r>
      <w:r w:rsidR="00DA1F66" w:rsidRPr="00CC2CB4">
        <w:rPr>
          <w:rFonts w:ascii="Times New Roman" w:eastAsia="Times New Roman" w:hAnsi="Times New Roman" w:cs="Times New Roman"/>
          <w:color w:val="000000" w:themeColor="text1"/>
          <w:sz w:val="24"/>
          <w:szCs w:val="24"/>
          <w:lang w:eastAsia="en-GB"/>
        </w:rPr>
        <w:t xml:space="preserve"> linear distances </w:t>
      </w:r>
      <w:r w:rsidR="008D2E67" w:rsidRPr="00CC2CB4">
        <w:rPr>
          <w:rFonts w:ascii="Times New Roman" w:eastAsia="Times New Roman" w:hAnsi="Times New Roman" w:cs="Times New Roman"/>
          <w:color w:val="000000" w:themeColor="text1"/>
          <w:sz w:val="24"/>
          <w:szCs w:val="24"/>
          <w:lang w:eastAsia="en-GB"/>
        </w:rPr>
        <w:t>measured on living subjects u</w:t>
      </w:r>
      <w:r w:rsidR="00A945CA" w:rsidRPr="00CC2CB4">
        <w:rPr>
          <w:rFonts w:ascii="Times New Roman" w:eastAsia="Times New Roman" w:hAnsi="Times New Roman" w:cs="Times New Roman"/>
          <w:color w:val="000000" w:themeColor="text1"/>
          <w:sz w:val="24"/>
          <w:szCs w:val="24"/>
          <w:lang w:eastAsia="en-GB"/>
        </w:rPr>
        <w:t xml:space="preserve">sing </w:t>
      </w:r>
      <w:r w:rsidR="00DA1F66" w:rsidRPr="00CC2CB4">
        <w:rPr>
          <w:rFonts w:ascii="Times New Roman" w:eastAsia="Times New Roman" w:hAnsi="Times New Roman" w:cs="Times New Roman"/>
          <w:color w:val="000000" w:themeColor="text1"/>
          <w:sz w:val="24"/>
          <w:szCs w:val="24"/>
          <w:lang w:eastAsia="en-GB"/>
        </w:rPr>
        <w:t xml:space="preserve">the </w:t>
      </w:r>
      <w:r w:rsidR="00A945CA" w:rsidRPr="00CC2CB4">
        <w:rPr>
          <w:rFonts w:ascii="Times New Roman" w:eastAsia="Times New Roman" w:hAnsi="Times New Roman" w:cs="Times New Roman"/>
          <w:color w:val="000000" w:themeColor="text1"/>
          <w:sz w:val="24"/>
          <w:szCs w:val="24"/>
          <w:lang w:eastAsia="en-GB"/>
        </w:rPr>
        <w:t xml:space="preserve">3D optical active device Artec Eva </w:t>
      </w:r>
      <w:r w:rsidR="00A945CA" w:rsidRPr="00CC2CB4">
        <w:rPr>
          <w:rFonts w:ascii="Times New Roman" w:hAnsi="Times New Roman" w:cs="Times New Roman"/>
          <w:color w:val="000000" w:themeColor="text1"/>
          <w:sz w:val="24"/>
          <w:szCs w:val="24"/>
        </w:rPr>
        <w:t>(Artec 3D, Luxembourg)</w:t>
      </w:r>
      <w:r w:rsidR="00A63095">
        <w:rPr>
          <w:rFonts w:ascii="Times New Roman" w:hAnsi="Times New Roman" w:cs="Times New Roman"/>
          <w:color w:val="000000" w:themeColor="text1"/>
          <w:sz w:val="24"/>
          <w:szCs w:val="24"/>
        </w:rPr>
        <w:t xml:space="preserve"> </w:t>
      </w:r>
      <w:r w:rsidR="00FF17B7">
        <w:rPr>
          <w:rFonts w:ascii="Times New Roman" w:hAnsi="Times New Roman" w:cs="Times New Roman"/>
          <w:color w:val="000000" w:themeColor="text1"/>
          <w:sz w:val="24"/>
          <w:szCs w:val="24"/>
        </w:rPr>
        <w:t xml:space="preserve">demonstrate high </w:t>
      </w:r>
      <w:r w:rsidR="00A63095">
        <w:rPr>
          <w:rFonts w:ascii="Times New Roman" w:hAnsi="Times New Roman" w:cs="Times New Roman"/>
          <w:color w:val="000000" w:themeColor="text1"/>
          <w:sz w:val="24"/>
          <w:szCs w:val="24"/>
        </w:rPr>
        <w:t xml:space="preserve">correlation </w:t>
      </w:r>
      <w:r w:rsidR="00530E83">
        <w:rPr>
          <w:rFonts w:ascii="Times New Roman" w:hAnsi="Times New Roman" w:cs="Times New Roman"/>
          <w:color w:val="000000" w:themeColor="text1"/>
          <w:sz w:val="24"/>
          <w:szCs w:val="24"/>
        </w:rPr>
        <w:t xml:space="preserve">with </w:t>
      </w:r>
      <w:r w:rsidR="00FF17B7">
        <w:rPr>
          <w:rFonts w:ascii="Times New Roman" w:eastAsia="Times New Roman" w:hAnsi="Times New Roman" w:cs="Times New Roman"/>
          <w:color w:val="000000" w:themeColor="text1"/>
          <w:sz w:val="24"/>
          <w:szCs w:val="24"/>
          <w:lang w:eastAsia="en-GB"/>
        </w:rPr>
        <w:t>ICC</w:t>
      </w:r>
      <w:r w:rsidR="00A945CA" w:rsidRPr="00CC2CB4">
        <w:rPr>
          <w:rFonts w:ascii="Times New Roman" w:eastAsia="Times New Roman" w:hAnsi="Times New Roman" w:cs="Times New Roman"/>
          <w:color w:val="000000" w:themeColor="text1"/>
          <w:sz w:val="24"/>
          <w:szCs w:val="24"/>
          <w:lang w:eastAsia="en-GB"/>
        </w:rPr>
        <w:t xml:space="preserve"> </w:t>
      </w:r>
      <w:r w:rsidR="00530E83">
        <w:rPr>
          <w:rFonts w:ascii="Times New Roman" w:eastAsia="Times New Roman" w:hAnsi="Times New Roman" w:cs="Times New Roman"/>
          <w:color w:val="000000" w:themeColor="text1"/>
          <w:sz w:val="24"/>
          <w:szCs w:val="24"/>
          <w:lang w:eastAsia="en-GB"/>
        </w:rPr>
        <w:t xml:space="preserve">of </w:t>
      </w:r>
      <w:r w:rsidR="00A945CA" w:rsidRPr="00CC2CB4">
        <w:rPr>
          <w:rFonts w:ascii="Times New Roman" w:eastAsia="Times New Roman" w:hAnsi="Times New Roman" w:cs="Times New Roman"/>
          <w:color w:val="000000" w:themeColor="text1"/>
          <w:sz w:val="24"/>
          <w:szCs w:val="24"/>
          <w:lang w:eastAsia="en-GB"/>
        </w:rPr>
        <w:t>0.889</w:t>
      </w:r>
      <w:r w:rsidR="00530E83">
        <w:rPr>
          <w:rFonts w:ascii="Times New Roman" w:eastAsia="Times New Roman" w:hAnsi="Times New Roman" w:cs="Times New Roman"/>
          <w:color w:val="000000" w:themeColor="text1"/>
          <w:sz w:val="24"/>
          <w:szCs w:val="24"/>
          <w:lang w:eastAsia="en-GB"/>
        </w:rPr>
        <w:t xml:space="preserve"> and</w:t>
      </w:r>
      <w:r w:rsidR="00A945CA" w:rsidRPr="00CC2CB4">
        <w:rPr>
          <w:rFonts w:ascii="Times New Roman" w:eastAsia="Times New Roman" w:hAnsi="Times New Roman" w:cs="Times New Roman"/>
          <w:color w:val="000000" w:themeColor="text1"/>
          <w:sz w:val="24"/>
          <w:szCs w:val="24"/>
          <w:lang w:eastAsia="en-GB"/>
        </w:rPr>
        <w:t xml:space="preserve"> </w:t>
      </w:r>
      <w:r w:rsidR="00FF17B7">
        <w:rPr>
          <w:rFonts w:ascii="Times New Roman" w:eastAsia="Times New Roman" w:hAnsi="Times New Roman" w:cs="Times New Roman"/>
          <w:color w:val="000000" w:themeColor="text1"/>
          <w:sz w:val="24"/>
          <w:szCs w:val="24"/>
          <w:lang w:eastAsia="en-GB"/>
        </w:rPr>
        <w:t xml:space="preserve">95% </w:t>
      </w:r>
      <w:r w:rsidR="00A945CA" w:rsidRPr="00CC2CB4">
        <w:rPr>
          <w:rFonts w:ascii="Times New Roman" w:eastAsia="Times New Roman" w:hAnsi="Times New Roman" w:cs="Times New Roman"/>
          <w:color w:val="000000" w:themeColor="text1"/>
          <w:sz w:val="24"/>
          <w:szCs w:val="24"/>
          <w:lang w:eastAsia="en-GB"/>
        </w:rPr>
        <w:t>CI 0.783mm–0.910mm</w:t>
      </w:r>
      <w:r w:rsidR="00530E83">
        <w:rPr>
          <w:rFonts w:ascii="Times New Roman" w:eastAsia="Times New Roman" w:hAnsi="Times New Roman" w:cs="Times New Roman"/>
          <w:color w:val="000000" w:themeColor="text1"/>
          <w:sz w:val="24"/>
          <w:szCs w:val="24"/>
          <w:lang w:eastAsia="en-GB"/>
        </w:rPr>
        <w:t>. A</w:t>
      </w:r>
      <w:r w:rsidR="00A945CA" w:rsidRPr="00CC2CB4">
        <w:rPr>
          <w:rFonts w:ascii="Times New Roman" w:eastAsia="Times New Roman" w:hAnsi="Times New Roman" w:cs="Times New Roman"/>
          <w:color w:val="000000" w:themeColor="text1"/>
          <w:sz w:val="24"/>
          <w:szCs w:val="24"/>
          <w:lang w:eastAsia="en-GB"/>
        </w:rPr>
        <w:t xml:space="preserve"> moderate correlation for the </w:t>
      </w:r>
      <w:r w:rsidR="00A945CA" w:rsidRPr="00CC2CB4">
        <w:rPr>
          <w:rFonts w:ascii="Times New Roman" w:hAnsi="Times New Roman" w:cs="Times New Roman"/>
          <w:color w:val="000000" w:themeColor="text1"/>
          <w:sz w:val="24"/>
          <w:szCs w:val="24"/>
        </w:rPr>
        <w:t>Sense®</w:t>
      </w:r>
      <w:r w:rsidR="00530E83">
        <w:rPr>
          <w:rFonts w:ascii="Times New Roman" w:hAnsi="Times New Roman" w:cs="Times New Roman"/>
          <w:color w:val="000000" w:themeColor="text1"/>
          <w:sz w:val="24"/>
          <w:szCs w:val="24"/>
        </w:rPr>
        <w:t xml:space="preserve"> device (</w:t>
      </w:r>
      <w:r w:rsidR="00A945CA" w:rsidRPr="00CC2CB4">
        <w:rPr>
          <w:rFonts w:ascii="Times New Roman" w:hAnsi="Times New Roman" w:cs="Times New Roman"/>
          <w:color w:val="000000" w:themeColor="text1"/>
          <w:sz w:val="24"/>
          <w:szCs w:val="24"/>
        </w:rPr>
        <w:t xml:space="preserve">3DSystems, Rick Hill, SC, USA) </w:t>
      </w:r>
      <w:r w:rsidR="00530E83">
        <w:rPr>
          <w:rFonts w:ascii="Times New Roman" w:eastAsia="Times New Roman" w:hAnsi="Times New Roman" w:cs="Times New Roman"/>
          <w:color w:val="000000" w:themeColor="text1"/>
          <w:sz w:val="24"/>
          <w:szCs w:val="24"/>
          <w:lang w:eastAsia="en-GB"/>
        </w:rPr>
        <w:t xml:space="preserve">with </w:t>
      </w:r>
      <w:r w:rsidR="00FF17B7">
        <w:rPr>
          <w:rFonts w:ascii="Times New Roman" w:eastAsia="Times New Roman" w:hAnsi="Times New Roman" w:cs="Times New Roman"/>
          <w:color w:val="000000" w:themeColor="text1"/>
          <w:sz w:val="24"/>
          <w:szCs w:val="24"/>
          <w:lang w:eastAsia="en-GB"/>
        </w:rPr>
        <w:t>ICC</w:t>
      </w:r>
      <w:r w:rsidR="00A945CA" w:rsidRPr="00CC2CB4">
        <w:rPr>
          <w:rFonts w:ascii="Times New Roman" w:eastAsia="Times New Roman" w:hAnsi="Times New Roman" w:cs="Times New Roman"/>
          <w:color w:val="000000" w:themeColor="text1"/>
          <w:sz w:val="24"/>
          <w:szCs w:val="24"/>
          <w:lang w:eastAsia="en-GB"/>
        </w:rPr>
        <w:t xml:space="preserve"> </w:t>
      </w:r>
      <w:r w:rsidR="00530E83">
        <w:rPr>
          <w:rFonts w:ascii="Times New Roman" w:eastAsia="Times New Roman" w:hAnsi="Times New Roman" w:cs="Times New Roman"/>
          <w:color w:val="000000" w:themeColor="text1"/>
          <w:sz w:val="24"/>
          <w:szCs w:val="24"/>
          <w:lang w:eastAsia="en-GB"/>
        </w:rPr>
        <w:t xml:space="preserve">of </w:t>
      </w:r>
      <w:r w:rsidR="00A945CA" w:rsidRPr="00CC2CB4">
        <w:rPr>
          <w:rFonts w:ascii="Times New Roman" w:eastAsia="Times New Roman" w:hAnsi="Times New Roman" w:cs="Times New Roman"/>
          <w:color w:val="000000" w:themeColor="text1"/>
          <w:sz w:val="24"/>
          <w:szCs w:val="24"/>
          <w:lang w:eastAsia="en-GB"/>
        </w:rPr>
        <w:t>0.486</w:t>
      </w:r>
      <w:r w:rsidR="00530E83">
        <w:rPr>
          <w:rFonts w:ascii="Times New Roman" w:eastAsia="Times New Roman" w:hAnsi="Times New Roman" w:cs="Times New Roman"/>
          <w:color w:val="000000" w:themeColor="text1"/>
          <w:sz w:val="24"/>
          <w:szCs w:val="24"/>
          <w:lang w:eastAsia="en-GB"/>
        </w:rPr>
        <w:t xml:space="preserve"> and</w:t>
      </w:r>
      <w:r w:rsidR="00A945CA" w:rsidRPr="00CC2CB4">
        <w:rPr>
          <w:rFonts w:ascii="Times New Roman" w:eastAsia="Times New Roman" w:hAnsi="Times New Roman" w:cs="Times New Roman"/>
          <w:color w:val="000000" w:themeColor="text1"/>
          <w:sz w:val="24"/>
          <w:szCs w:val="24"/>
          <w:lang w:eastAsia="en-GB"/>
        </w:rPr>
        <w:t xml:space="preserve"> 95% </w:t>
      </w:r>
      <w:r w:rsidR="00FF17B7">
        <w:rPr>
          <w:rFonts w:ascii="Times New Roman" w:eastAsia="Times New Roman" w:hAnsi="Times New Roman" w:cs="Times New Roman"/>
          <w:color w:val="000000" w:themeColor="text1"/>
          <w:sz w:val="24"/>
          <w:szCs w:val="24"/>
          <w:lang w:eastAsia="en-GB"/>
        </w:rPr>
        <w:t>CI</w:t>
      </w:r>
      <w:r w:rsidR="00A945CA" w:rsidRPr="00CC2CB4">
        <w:rPr>
          <w:rFonts w:ascii="Times New Roman" w:eastAsia="Times New Roman" w:hAnsi="Times New Roman" w:cs="Times New Roman"/>
          <w:color w:val="000000" w:themeColor="text1"/>
          <w:sz w:val="24"/>
          <w:szCs w:val="24"/>
          <w:lang w:eastAsia="en-GB"/>
        </w:rPr>
        <w:t xml:space="preserve"> 0.771mm–0.952mm (Koban et al, 2022).</w:t>
      </w:r>
    </w:p>
    <w:p w14:paraId="2AD58893" w14:textId="27F6EA32" w:rsidR="00C1063D" w:rsidRDefault="0092355C" w:rsidP="00C1063D">
      <w:pPr>
        <w:spacing w:line="480" w:lineRule="auto"/>
        <w:ind w:left="1984"/>
        <w:rPr>
          <w:rFonts w:ascii="Times New Roman" w:hAnsi="Times New Roman" w:cs="Times New Roman"/>
          <w:color w:val="000000" w:themeColor="text1"/>
          <w:sz w:val="24"/>
          <w:szCs w:val="24"/>
          <w:lang w:val="en-GB" w:eastAsia="en-GB"/>
        </w:rPr>
      </w:pPr>
      <w:r>
        <w:rPr>
          <w:rFonts w:ascii="Times New Roman" w:hAnsi="Times New Roman" w:cs="Times New Roman"/>
          <w:color w:val="000000" w:themeColor="text1"/>
          <w:sz w:val="24"/>
          <w:szCs w:val="24"/>
          <w:lang w:eastAsia="en-GB"/>
        </w:rPr>
        <w:t>Five</w:t>
      </w:r>
      <w:r w:rsidR="00C1063D" w:rsidRPr="00CC2CB4">
        <w:rPr>
          <w:rFonts w:ascii="Times New Roman" w:hAnsi="Times New Roman" w:cs="Times New Roman"/>
          <w:color w:val="000000" w:themeColor="text1"/>
          <w:sz w:val="24"/>
          <w:szCs w:val="24"/>
          <w:lang w:eastAsia="en-GB"/>
        </w:rPr>
        <w:t xml:space="preserve"> linear distances measured on living subjects using </w:t>
      </w:r>
      <w:r w:rsidR="00C1063D" w:rsidRPr="00CC2CB4">
        <w:rPr>
          <w:rFonts w:ascii="Times New Roman" w:hAnsi="Times New Roman" w:cs="Times New Roman"/>
          <w:color w:val="000000" w:themeColor="text1"/>
          <w:sz w:val="24"/>
          <w:szCs w:val="24"/>
          <w:lang w:val="en-GB" w:eastAsia="en-GB"/>
        </w:rPr>
        <w:t>IPhone X (Apple, CA, USA) and BellUS software had p</w:t>
      </w:r>
      <w:r w:rsidR="00C1063D" w:rsidRPr="00CC2CB4">
        <w:rPr>
          <w:rFonts w:ascii="Times New Roman" w:hAnsi="Times New Roman" w:cs="Times New Roman"/>
          <w:color w:val="000000" w:themeColor="text1"/>
          <w:sz w:val="24"/>
          <w:szCs w:val="24"/>
          <w:lang w:eastAsia="en-GB"/>
        </w:rPr>
        <w:t>recision near or under 1mm. Namely; reference landmark to gb’</w:t>
      </w:r>
      <w:r w:rsidR="00530E83">
        <w:rPr>
          <w:rFonts w:ascii="Times New Roman" w:hAnsi="Times New Roman" w:cs="Times New Roman"/>
          <w:color w:val="000000" w:themeColor="text1"/>
          <w:sz w:val="24"/>
          <w:szCs w:val="24"/>
          <w:lang w:eastAsia="en-GB"/>
        </w:rPr>
        <w:t xml:space="preserve"> </w:t>
      </w:r>
      <w:r w:rsidR="00C1063D" w:rsidRPr="00CC2CB4">
        <w:rPr>
          <w:rFonts w:ascii="Times New Roman" w:hAnsi="Times New Roman" w:cs="Times New Roman"/>
          <w:color w:val="000000" w:themeColor="text1"/>
          <w:sz w:val="24"/>
          <w:szCs w:val="24"/>
          <w:lang w:eastAsia="en-GB"/>
        </w:rPr>
        <w:t xml:space="preserve">mean difference </w:t>
      </w:r>
      <w:r w:rsidR="00C1063D" w:rsidRPr="00CC2CB4">
        <w:rPr>
          <w:rFonts w:ascii="Times New Roman" w:hAnsi="Times New Roman" w:cs="Times New Roman"/>
          <w:color w:val="000000" w:themeColor="text1"/>
          <w:sz w:val="24"/>
          <w:szCs w:val="24"/>
          <w:shd w:val="clear" w:color="auto" w:fill="FFFFFF"/>
        </w:rPr>
        <w:t>0.073mm, 2SD 0.0374mm,</w:t>
      </w:r>
      <w:r w:rsidR="00C1063D" w:rsidRPr="00CC2CB4">
        <w:rPr>
          <w:rFonts w:ascii="Times New Roman" w:hAnsi="Times New Roman" w:cs="Times New Roman"/>
          <w:color w:val="000000" w:themeColor="text1"/>
          <w:sz w:val="24"/>
          <w:szCs w:val="24"/>
          <w:lang w:val="en-GB"/>
        </w:rPr>
        <w:t xml:space="preserve"> </w:t>
      </w:r>
      <w:r w:rsidR="00C1063D" w:rsidRPr="00CC2CB4">
        <w:rPr>
          <w:rFonts w:ascii="Times New Roman" w:hAnsi="Times New Roman" w:cs="Times New Roman"/>
          <w:color w:val="000000" w:themeColor="text1"/>
          <w:sz w:val="24"/>
          <w:szCs w:val="24"/>
          <w:lang w:eastAsia="en-GB"/>
        </w:rPr>
        <w:t xml:space="preserve">reference landmark to sn’ mean difference </w:t>
      </w:r>
      <w:r w:rsidR="00C1063D" w:rsidRPr="00CC2CB4">
        <w:rPr>
          <w:rFonts w:ascii="Times New Roman" w:hAnsi="Times New Roman" w:cs="Times New Roman"/>
          <w:color w:val="000000" w:themeColor="text1"/>
          <w:sz w:val="24"/>
          <w:szCs w:val="24"/>
          <w:shd w:val="clear" w:color="auto" w:fill="FFFFFF"/>
        </w:rPr>
        <w:t>0.25mm, 2SD 0.144mm,</w:t>
      </w:r>
      <w:r w:rsidR="00C1063D" w:rsidRPr="00CC2CB4">
        <w:rPr>
          <w:rFonts w:ascii="Times New Roman" w:hAnsi="Times New Roman" w:cs="Times New Roman"/>
          <w:color w:val="000000" w:themeColor="text1"/>
          <w:sz w:val="24"/>
          <w:szCs w:val="24"/>
          <w:lang w:val="en-GB"/>
        </w:rPr>
        <w:t xml:space="preserve"> </w:t>
      </w:r>
      <w:r w:rsidR="00C1063D" w:rsidRPr="00CC2CB4">
        <w:rPr>
          <w:rFonts w:ascii="Times New Roman" w:hAnsi="Times New Roman" w:cs="Times New Roman"/>
          <w:color w:val="000000" w:themeColor="text1"/>
          <w:sz w:val="24"/>
          <w:szCs w:val="24"/>
          <w:shd w:val="clear" w:color="auto" w:fill="FFFFFF"/>
        </w:rPr>
        <w:t xml:space="preserve">sn’ to gb’ </w:t>
      </w:r>
      <w:r w:rsidR="00C1063D" w:rsidRPr="00CC2CB4">
        <w:rPr>
          <w:rFonts w:ascii="Times New Roman" w:hAnsi="Times New Roman" w:cs="Times New Roman"/>
          <w:color w:val="000000" w:themeColor="text1"/>
          <w:sz w:val="24"/>
          <w:szCs w:val="24"/>
          <w:lang w:eastAsia="en-GB"/>
        </w:rPr>
        <w:t xml:space="preserve">mean difference </w:t>
      </w:r>
      <w:r w:rsidR="00C1063D" w:rsidRPr="00CC2CB4">
        <w:rPr>
          <w:rFonts w:ascii="Times New Roman" w:hAnsi="Times New Roman" w:cs="Times New Roman"/>
          <w:color w:val="000000" w:themeColor="text1"/>
          <w:sz w:val="24"/>
          <w:szCs w:val="24"/>
          <w:shd w:val="clear" w:color="auto" w:fill="FFFFFF"/>
        </w:rPr>
        <w:t>0.398mm, 2SD 0.315mm, sn’ to me’</w:t>
      </w:r>
      <w:r w:rsidR="00C1063D" w:rsidRPr="00CC2CB4">
        <w:rPr>
          <w:rFonts w:ascii="Times New Roman" w:hAnsi="Times New Roman" w:cs="Times New Roman"/>
          <w:color w:val="000000" w:themeColor="text1"/>
          <w:sz w:val="24"/>
          <w:szCs w:val="24"/>
          <w:lang w:val="en-GB"/>
        </w:rPr>
        <w:t xml:space="preserve"> </w:t>
      </w:r>
      <w:r w:rsidR="00C1063D" w:rsidRPr="00CC2CB4">
        <w:rPr>
          <w:rFonts w:ascii="Times New Roman" w:hAnsi="Times New Roman" w:cs="Times New Roman"/>
          <w:color w:val="000000" w:themeColor="text1"/>
          <w:sz w:val="24"/>
          <w:szCs w:val="24"/>
          <w:lang w:eastAsia="en-GB"/>
        </w:rPr>
        <w:t xml:space="preserve">mean difference </w:t>
      </w:r>
      <w:r w:rsidR="00C1063D" w:rsidRPr="00CC2CB4">
        <w:rPr>
          <w:rFonts w:ascii="Times New Roman" w:hAnsi="Times New Roman" w:cs="Times New Roman"/>
          <w:color w:val="000000" w:themeColor="text1"/>
          <w:sz w:val="24"/>
          <w:szCs w:val="24"/>
          <w:shd w:val="clear" w:color="auto" w:fill="FFFFFF"/>
        </w:rPr>
        <w:t xml:space="preserve">0.522mm, 2SD 0.574, ch’ to ch’ </w:t>
      </w:r>
      <w:r w:rsidR="00C1063D" w:rsidRPr="00CC2CB4">
        <w:rPr>
          <w:rFonts w:ascii="Times New Roman" w:hAnsi="Times New Roman" w:cs="Times New Roman"/>
          <w:color w:val="000000" w:themeColor="text1"/>
          <w:sz w:val="24"/>
          <w:szCs w:val="24"/>
          <w:lang w:eastAsia="en-GB"/>
        </w:rPr>
        <w:t xml:space="preserve">mean difference </w:t>
      </w:r>
      <w:r w:rsidR="00C1063D" w:rsidRPr="00CC2CB4">
        <w:rPr>
          <w:rFonts w:ascii="Times New Roman" w:eastAsia="Times New Roman" w:hAnsi="Times New Roman" w:cs="Times New Roman"/>
          <w:color w:val="000000" w:themeColor="text1"/>
          <w:sz w:val="24"/>
          <w:szCs w:val="24"/>
          <w:lang w:eastAsia="en-GB"/>
        </w:rPr>
        <w:t xml:space="preserve">0.366mm, 2SD 0.346mm </w:t>
      </w:r>
      <w:r w:rsidR="00C1063D" w:rsidRPr="00CC2CB4">
        <w:rPr>
          <w:rFonts w:ascii="Times New Roman" w:hAnsi="Times New Roman" w:cs="Times New Roman"/>
          <w:color w:val="000000" w:themeColor="text1"/>
          <w:sz w:val="24"/>
          <w:szCs w:val="24"/>
          <w:lang w:val="en-GB" w:eastAsia="en-GB"/>
        </w:rPr>
        <w:t>(Peidra Cascon et al, 2020).</w:t>
      </w:r>
    </w:p>
    <w:p w14:paraId="423949EB" w14:textId="24C12136" w:rsidR="00C1063D" w:rsidRPr="00C2672F" w:rsidRDefault="00C2672F" w:rsidP="00C2672F">
      <w:pPr>
        <w:spacing w:line="480" w:lineRule="auto"/>
        <w:ind w:left="1984"/>
        <w:rPr>
          <w:rFonts w:ascii="Times New Roman" w:hAnsi="Times New Roman" w:cs="Times New Roman"/>
          <w:color w:val="000000" w:themeColor="text1"/>
          <w:sz w:val="24"/>
          <w:szCs w:val="24"/>
          <w:lang w:eastAsia="en-GB"/>
        </w:rPr>
      </w:pPr>
      <w:r w:rsidRPr="00CC2CB4">
        <w:rPr>
          <w:rFonts w:ascii="Times New Roman" w:hAnsi="Times New Roman" w:cs="Times New Roman"/>
          <w:color w:val="000000" w:themeColor="text1"/>
          <w:sz w:val="24"/>
          <w:szCs w:val="24"/>
          <w:lang w:eastAsia="en-GB"/>
        </w:rPr>
        <w:t>Surface areas on living subjects of the face, as a whole</w:t>
      </w:r>
      <w:r w:rsidR="00B71272">
        <w:rPr>
          <w:rFonts w:ascii="Times New Roman" w:hAnsi="Times New Roman" w:cs="Times New Roman"/>
          <w:color w:val="000000" w:themeColor="text1"/>
          <w:sz w:val="24"/>
          <w:szCs w:val="24"/>
          <w:lang w:eastAsia="en-GB"/>
        </w:rPr>
        <w:t xml:space="preserve">, </w:t>
      </w:r>
      <w:r w:rsidRPr="00CC2CB4">
        <w:rPr>
          <w:rFonts w:ascii="Times New Roman" w:hAnsi="Times New Roman" w:cs="Times New Roman"/>
          <w:color w:val="000000" w:themeColor="text1"/>
          <w:sz w:val="24"/>
          <w:szCs w:val="24"/>
          <w:lang w:eastAsia="en-GB"/>
        </w:rPr>
        <w:t xml:space="preserve">were assessed using the IPhone X </w:t>
      </w:r>
      <w:r w:rsidRPr="00CC2CB4">
        <w:rPr>
          <w:rFonts w:ascii="Times New Roman" w:hAnsi="Times New Roman" w:cs="Times New Roman"/>
          <w:color w:val="000000" w:themeColor="text1"/>
          <w:sz w:val="24"/>
          <w:szCs w:val="24"/>
          <w:lang w:val="en-GB" w:eastAsia="en-GB"/>
        </w:rPr>
        <w:t>(Apple, CA, USA)</w:t>
      </w:r>
      <w:r w:rsidRPr="00CC2CB4">
        <w:rPr>
          <w:rFonts w:ascii="Times New Roman" w:hAnsi="Times New Roman" w:cs="Times New Roman"/>
          <w:color w:val="000000" w:themeColor="text1"/>
          <w:sz w:val="24"/>
          <w:szCs w:val="24"/>
          <w:lang w:eastAsia="en-GB"/>
        </w:rPr>
        <w:t xml:space="preserve"> using </w:t>
      </w:r>
      <w:r w:rsidRPr="00CC2CB4">
        <w:rPr>
          <w:rFonts w:ascii="Times New Roman" w:hAnsi="Times New Roman" w:cs="Times New Roman"/>
          <w:color w:val="000000" w:themeColor="text1"/>
          <w:sz w:val="24"/>
          <w:szCs w:val="24"/>
        </w:rPr>
        <w:t>ScandyPro software (ScandyPro, New Orleans, USA)</w:t>
      </w:r>
      <w:r w:rsidRPr="00CC2CB4">
        <w:rPr>
          <w:rFonts w:ascii="Times New Roman" w:hAnsi="Times New Roman" w:cs="Times New Roman"/>
          <w:color w:val="000000" w:themeColor="text1"/>
          <w:sz w:val="24"/>
          <w:szCs w:val="24"/>
          <w:lang w:eastAsia="en-GB"/>
        </w:rPr>
        <w:t xml:space="preserve"> with an average of root mean square difference </w:t>
      </w:r>
      <w:r w:rsidR="0068358D">
        <w:rPr>
          <w:rFonts w:ascii="Times New Roman" w:hAnsi="Times New Roman" w:cs="Times New Roman"/>
          <w:color w:val="000000" w:themeColor="text1"/>
          <w:sz w:val="24"/>
          <w:szCs w:val="24"/>
          <w:lang w:eastAsia="en-GB"/>
        </w:rPr>
        <w:t>of</w:t>
      </w:r>
      <w:r w:rsidRPr="00CC2CB4">
        <w:rPr>
          <w:rFonts w:ascii="Times New Roman" w:hAnsi="Times New Roman" w:cs="Times New Roman"/>
          <w:color w:val="000000" w:themeColor="text1"/>
          <w:sz w:val="24"/>
          <w:szCs w:val="24"/>
          <w:lang w:eastAsia="en-GB"/>
        </w:rPr>
        <w:t xml:space="preserve"> SD 0.35mm with a range of 1.95mm to 2.07mm. Further data about soft tissue landmarks and further statistical analysis would have provided greater information about precision (Rudy et al, 2020).</w:t>
      </w:r>
    </w:p>
    <w:p w14:paraId="2184972C" w14:textId="5FD8BBE1" w:rsidR="00CD5EFC" w:rsidRPr="00CC2CB4" w:rsidRDefault="00D63BE0" w:rsidP="00BF147B">
      <w:pPr>
        <w:spacing w:line="480" w:lineRule="auto"/>
        <w:ind w:left="1984"/>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Fourteen</w:t>
      </w:r>
      <w:r w:rsidR="009D2D10" w:rsidRPr="00CC2CB4">
        <w:rPr>
          <w:rFonts w:ascii="Times New Roman" w:eastAsia="Times New Roman" w:hAnsi="Times New Roman" w:cs="Times New Roman"/>
          <w:color w:val="000000" w:themeColor="text1"/>
          <w:sz w:val="24"/>
          <w:szCs w:val="24"/>
          <w:lang w:eastAsia="en-GB"/>
        </w:rPr>
        <w:t xml:space="preserve"> linear and angular measurements on living subjects using 3D optical active device </w:t>
      </w:r>
      <w:r w:rsidR="00447922" w:rsidRPr="00CC2CB4">
        <w:rPr>
          <w:rFonts w:ascii="Times New Roman" w:hAnsi="Times New Roman" w:cs="Times New Roman"/>
          <w:color w:val="000000" w:themeColor="text1"/>
          <w:sz w:val="24"/>
          <w:szCs w:val="24"/>
        </w:rPr>
        <w:t>3dMD Trio (</w:t>
      </w:r>
      <w:r w:rsidR="00447922" w:rsidRPr="00CC2CB4">
        <w:rPr>
          <w:rFonts w:ascii="Times New Roman" w:hAnsi="Times New Roman" w:cs="Times New Roman"/>
          <w:color w:val="000000" w:themeColor="text1"/>
          <w:sz w:val="24"/>
          <w:szCs w:val="24"/>
          <w:shd w:val="clear" w:color="auto" w:fill="FFFFFF"/>
        </w:rPr>
        <w:t xml:space="preserve">3dMD Ltd, London, UK) </w:t>
      </w:r>
      <w:r w:rsidR="00447922" w:rsidRPr="00CC2CB4">
        <w:rPr>
          <w:rFonts w:ascii="Times New Roman" w:eastAsia="Times New Roman" w:hAnsi="Times New Roman" w:cs="Times New Roman"/>
          <w:color w:val="000000" w:themeColor="text1"/>
          <w:sz w:val="24"/>
          <w:szCs w:val="24"/>
          <w:lang w:eastAsia="en-GB"/>
        </w:rPr>
        <w:t xml:space="preserve">Intra and inter-examiner ICC </w:t>
      </w:r>
      <w:r w:rsidR="009D2D10" w:rsidRPr="00CC2CB4">
        <w:rPr>
          <w:rFonts w:ascii="Times New Roman" w:eastAsia="Times New Roman" w:hAnsi="Times New Roman" w:cs="Times New Roman"/>
          <w:color w:val="000000" w:themeColor="text1"/>
          <w:sz w:val="24"/>
          <w:szCs w:val="24"/>
          <w:lang w:eastAsia="en-GB"/>
        </w:rPr>
        <w:t xml:space="preserve">of </w:t>
      </w:r>
      <w:r w:rsidR="00447922" w:rsidRPr="00CC2CB4">
        <w:rPr>
          <w:rFonts w:ascii="Times New Roman" w:eastAsia="Times New Roman" w:hAnsi="Times New Roman" w:cs="Times New Roman"/>
          <w:color w:val="000000" w:themeColor="text1"/>
          <w:sz w:val="24"/>
          <w:szCs w:val="24"/>
          <w:lang w:eastAsia="en-GB"/>
        </w:rPr>
        <w:t>“good” or “excellent”</w:t>
      </w:r>
      <w:r w:rsidR="009D2D10" w:rsidRPr="00CC2CB4">
        <w:rPr>
          <w:rFonts w:ascii="Times New Roman" w:eastAsia="Times New Roman" w:hAnsi="Times New Roman" w:cs="Times New Roman"/>
          <w:color w:val="000000" w:themeColor="text1"/>
          <w:sz w:val="24"/>
          <w:szCs w:val="24"/>
          <w:lang w:eastAsia="en-GB"/>
        </w:rPr>
        <w:t xml:space="preserve">. </w:t>
      </w:r>
      <w:r w:rsidR="004945FD" w:rsidRPr="00CC2CB4">
        <w:rPr>
          <w:rFonts w:ascii="Times New Roman" w:eastAsia="Times New Roman" w:hAnsi="Times New Roman" w:cs="Times New Roman"/>
          <w:color w:val="000000" w:themeColor="text1"/>
          <w:sz w:val="24"/>
          <w:szCs w:val="24"/>
          <w:lang w:eastAsia="en-GB"/>
        </w:rPr>
        <w:t>Namely; n’ to sn’, n’ to pn’, pn’ to m’, t’ to pn’ right, t’ to pn’ left,</w:t>
      </w:r>
      <w:r w:rsidR="00447922" w:rsidRPr="00CC2CB4">
        <w:rPr>
          <w:rFonts w:ascii="Times New Roman" w:eastAsia="Times New Roman" w:hAnsi="Times New Roman" w:cs="Times New Roman"/>
          <w:color w:val="000000" w:themeColor="text1"/>
          <w:sz w:val="24"/>
          <w:szCs w:val="24"/>
          <w:lang w:eastAsia="en-GB"/>
        </w:rPr>
        <w:t xml:space="preserve"> </w:t>
      </w:r>
      <w:r w:rsidR="004945FD" w:rsidRPr="00CC2CB4">
        <w:rPr>
          <w:rFonts w:ascii="Times New Roman" w:eastAsia="Times New Roman" w:hAnsi="Times New Roman" w:cs="Times New Roman"/>
          <w:color w:val="000000" w:themeColor="text1"/>
          <w:sz w:val="24"/>
          <w:szCs w:val="24"/>
          <w:lang w:eastAsia="en-GB"/>
        </w:rPr>
        <w:t xml:space="preserve">t’ to pg’ right, t’ to pg’ left, go’ to pg’ right, go’ to pg’ left, </w:t>
      </w:r>
      <w:r w:rsidR="004D5AA2" w:rsidRPr="00CC2CB4">
        <w:rPr>
          <w:rFonts w:ascii="Times New Roman" w:eastAsia="Times New Roman" w:hAnsi="Times New Roman" w:cs="Times New Roman"/>
          <w:color w:val="000000" w:themeColor="text1"/>
          <w:sz w:val="24"/>
          <w:szCs w:val="24"/>
          <w:lang w:eastAsia="en-GB"/>
        </w:rPr>
        <w:t xml:space="preserve">ch’ to ch’, angle n’ to sn’ to pg’, angle n’ to pn’ to pg’, angle </w:t>
      </w:r>
      <w:r w:rsidR="004D5AA2" w:rsidRPr="00CC2CB4">
        <w:rPr>
          <w:rFonts w:ascii="Times New Roman" w:eastAsia="Times New Roman" w:hAnsi="Times New Roman" w:cs="Times New Roman"/>
          <w:color w:val="000000" w:themeColor="text1"/>
          <w:sz w:val="24"/>
          <w:szCs w:val="24"/>
          <w:lang w:eastAsia="en-GB"/>
        </w:rPr>
        <w:lastRenderedPageBreak/>
        <w:t xml:space="preserve">g’ to n’ to pn’ with </w:t>
      </w:r>
      <w:r w:rsidR="00447922" w:rsidRPr="00CC2CB4">
        <w:rPr>
          <w:rFonts w:ascii="Times New Roman" w:eastAsia="Times New Roman" w:hAnsi="Times New Roman" w:cs="Times New Roman"/>
          <w:color w:val="000000" w:themeColor="text1"/>
          <w:sz w:val="24"/>
          <w:szCs w:val="24"/>
          <w:lang w:eastAsia="en-GB"/>
        </w:rPr>
        <w:t>gn' to pg'</w:t>
      </w:r>
      <w:r w:rsidR="004D5AA2" w:rsidRPr="00CC2CB4">
        <w:rPr>
          <w:rFonts w:ascii="Times New Roman" w:eastAsia="Times New Roman" w:hAnsi="Times New Roman" w:cs="Times New Roman"/>
          <w:color w:val="000000" w:themeColor="text1"/>
          <w:sz w:val="24"/>
          <w:szCs w:val="24"/>
          <w:lang w:eastAsia="en-GB"/>
        </w:rPr>
        <w:t xml:space="preserve"> left being lowest at </w:t>
      </w:r>
      <w:r w:rsidR="00447922" w:rsidRPr="00CC2CB4">
        <w:rPr>
          <w:rFonts w:ascii="Times New Roman" w:eastAsia="Times New Roman" w:hAnsi="Times New Roman" w:cs="Times New Roman"/>
          <w:color w:val="000000" w:themeColor="text1"/>
          <w:sz w:val="24"/>
          <w:szCs w:val="24"/>
          <w:lang w:eastAsia="en-GB"/>
        </w:rPr>
        <w:t>0.76.</w:t>
      </w:r>
      <w:r w:rsidR="00447922" w:rsidRPr="00CC2CB4">
        <w:rPr>
          <w:rFonts w:ascii="Times New Roman" w:eastAsia="Times New Roman" w:hAnsi="Times New Roman" w:cs="Times New Roman"/>
          <w:color w:val="000000" w:themeColor="text1"/>
          <w:sz w:val="24"/>
          <w:szCs w:val="24"/>
          <w:lang w:eastAsia="en-GB"/>
        </w:rPr>
        <w:br/>
        <w:t>(Staller et al, 2022)</w:t>
      </w:r>
    </w:p>
    <w:p w14:paraId="65BA2567" w14:textId="000B809B" w:rsidR="00447922" w:rsidRPr="00CC2CB4" w:rsidRDefault="00F21A31" w:rsidP="0038121F">
      <w:pPr>
        <w:spacing w:line="480" w:lineRule="auto"/>
        <w:ind w:left="19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Sixteen</w:t>
      </w:r>
      <w:r w:rsidR="00C2672F">
        <w:rPr>
          <w:rFonts w:ascii="Times New Roman" w:hAnsi="Times New Roman" w:cs="Times New Roman"/>
          <w:color w:val="000000" w:themeColor="text1"/>
          <w:sz w:val="24"/>
          <w:szCs w:val="24"/>
        </w:rPr>
        <w:t xml:space="preserve"> linear and angular measurements on living subjects using </w:t>
      </w:r>
      <w:r w:rsidR="00447922" w:rsidRPr="00CC2CB4">
        <w:rPr>
          <w:rFonts w:ascii="Times New Roman" w:hAnsi="Times New Roman" w:cs="Times New Roman"/>
          <w:color w:val="000000" w:themeColor="text1"/>
          <w:sz w:val="24"/>
          <w:szCs w:val="24"/>
        </w:rPr>
        <w:t>Bellus Face Camera Pro (Bellus 3D Inc, Campbell, Calif),</w:t>
      </w:r>
    </w:p>
    <w:p w14:paraId="6CF4275C" w14:textId="035C2119" w:rsidR="00196DB6" w:rsidRPr="00CC2CB4" w:rsidRDefault="00447922" w:rsidP="0038121F">
      <w:pPr>
        <w:spacing w:line="480" w:lineRule="auto"/>
        <w:ind w:left="1984"/>
        <w:rPr>
          <w:rFonts w:ascii="Times New Roman" w:eastAsia="Times New Roman" w:hAnsi="Times New Roman" w:cs="Times New Roman"/>
          <w:color w:val="000000" w:themeColor="text1"/>
          <w:sz w:val="24"/>
          <w:szCs w:val="24"/>
          <w:lang w:eastAsia="en-GB"/>
        </w:rPr>
      </w:pPr>
      <w:r w:rsidRPr="00CC2CB4">
        <w:rPr>
          <w:rFonts w:ascii="Times New Roman" w:eastAsia="Times New Roman" w:hAnsi="Times New Roman" w:cs="Times New Roman"/>
          <w:color w:val="000000" w:themeColor="text1"/>
          <w:sz w:val="24"/>
          <w:szCs w:val="24"/>
          <w:lang w:eastAsia="en-GB"/>
        </w:rPr>
        <w:t>Intra and inter-examiner precision. ICC “good” or “excellent” (0.86 lowest for interpupillary distance, and gn' to pg'</w:t>
      </w:r>
      <w:r w:rsidR="00A310FE" w:rsidRPr="00CC2CB4">
        <w:rPr>
          <w:rFonts w:ascii="Times New Roman" w:eastAsia="Times New Roman" w:hAnsi="Times New Roman" w:cs="Times New Roman"/>
          <w:color w:val="000000" w:themeColor="text1"/>
          <w:sz w:val="24"/>
          <w:szCs w:val="24"/>
          <w:lang w:eastAsia="en-GB"/>
        </w:rPr>
        <w:t xml:space="preserve"> left</w:t>
      </w:r>
      <w:r w:rsidRPr="00CC2CB4">
        <w:rPr>
          <w:rFonts w:ascii="Times New Roman" w:eastAsia="Times New Roman" w:hAnsi="Times New Roman" w:cs="Times New Roman"/>
          <w:color w:val="000000" w:themeColor="text1"/>
          <w:sz w:val="24"/>
          <w:szCs w:val="24"/>
          <w:lang w:eastAsia="en-GB"/>
        </w:rPr>
        <w:t>, 0.76).</w:t>
      </w:r>
      <w:r w:rsidRPr="00CC2CB4">
        <w:rPr>
          <w:rFonts w:ascii="Times New Roman" w:eastAsia="Times New Roman" w:hAnsi="Times New Roman" w:cs="Times New Roman"/>
          <w:color w:val="000000" w:themeColor="text1"/>
          <w:sz w:val="24"/>
          <w:szCs w:val="24"/>
          <w:lang w:eastAsia="en-GB"/>
        </w:rPr>
        <w:br/>
        <w:t>(Staller et al, 2022)</w:t>
      </w:r>
    </w:p>
    <w:p w14:paraId="5816C2A8" w14:textId="2C9B299D" w:rsidR="00C52CCC" w:rsidRDefault="005870B1" w:rsidP="0038121F">
      <w:pPr>
        <w:pStyle w:val="ListParagraph"/>
        <w:spacing w:line="480" w:lineRule="auto"/>
        <w:ind w:left="1980"/>
        <w:rPr>
          <w:rFonts w:ascii="Times New Roman" w:eastAsia="Arial" w:hAnsi="Times New Roman" w:cs="Times New Roman"/>
          <w:b/>
          <w:bCs/>
          <w:sz w:val="24"/>
          <w:szCs w:val="24"/>
          <w:lang w:val="en-GB"/>
        </w:rPr>
      </w:pPr>
      <w:r w:rsidRPr="00FF781B">
        <w:rPr>
          <w:rFonts w:ascii="Times New Roman" w:eastAsia="Arial" w:hAnsi="Times New Roman" w:cs="Times New Roman"/>
          <w:b/>
          <w:bCs/>
          <w:sz w:val="24"/>
          <w:szCs w:val="24"/>
        </w:rPr>
        <w:t>9.1</w:t>
      </w:r>
      <w:r w:rsidR="00DD5E3B" w:rsidRPr="00FF781B">
        <w:rPr>
          <w:rFonts w:ascii="Times New Roman" w:eastAsia="Arial" w:hAnsi="Times New Roman" w:cs="Times New Roman"/>
          <w:b/>
          <w:bCs/>
          <w:sz w:val="24"/>
          <w:szCs w:val="24"/>
        </w:rPr>
        <w:t>1</w:t>
      </w:r>
      <w:r w:rsidRPr="00FF781B">
        <w:rPr>
          <w:rFonts w:ascii="Times New Roman" w:eastAsia="Arial" w:hAnsi="Times New Roman" w:cs="Times New Roman"/>
          <w:b/>
          <w:bCs/>
          <w:sz w:val="24"/>
          <w:szCs w:val="24"/>
        </w:rPr>
        <w:t>.3</w:t>
      </w:r>
      <w:r w:rsidRPr="00FF781B">
        <w:rPr>
          <w:rFonts w:ascii="Times New Roman" w:eastAsia="Arial" w:hAnsi="Times New Roman" w:cs="Times New Roman"/>
          <w:b/>
          <w:bCs/>
          <w:sz w:val="24"/>
          <w:szCs w:val="24"/>
        </w:rPr>
        <w:tab/>
      </w:r>
      <w:r w:rsidR="007B1303" w:rsidRPr="00FF781B">
        <w:rPr>
          <w:rFonts w:ascii="Times New Roman" w:eastAsia="Arial" w:hAnsi="Times New Roman" w:cs="Times New Roman"/>
          <w:b/>
          <w:bCs/>
          <w:sz w:val="24"/>
          <w:szCs w:val="24"/>
          <w:lang w:val="en-GB"/>
        </w:rPr>
        <w:t>3D Passive Optical Method</w:t>
      </w:r>
      <w:r w:rsidR="007B1303" w:rsidRPr="00FF781B">
        <w:rPr>
          <w:rFonts w:ascii="Times New Roman" w:eastAsia="Arial" w:hAnsi="Times New Roman" w:cs="Times New Roman"/>
          <w:b/>
          <w:bCs/>
          <w:sz w:val="24"/>
          <w:szCs w:val="24"/>
          <w:lang w:val="en-GB"/>
        </w:rPr>
        <w:tab/>
      </w:r>
    </w:p>
    <w:p w14:paraId="077B5706" w14:textId="2ADEFF36" w:rsidR="00196DB6" w:rsidRPr="00282818" w:rsidRDefault="00F21A31" w:rsidP="00196DB6">
      <w:pPr>
        <w:spacing w:line="480" w:lineRule="auto"/>
        <w:ind w:left="1980"/>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Four</w:t>
      </w:r>
      <w:r w:rsidR="00611E23">
        <w:rPr>
          <w:rFonts w:ascii="Times New Roman" w:eastAsia="Arial" w:hAnsi="Times New Roman" w:cs="Times New Roman"/>
          <w:color w:val="000000" w:themeColor="text1"/>
          <w:sz w:val="24"/>
          <w:szCs w:val="24"/>
        </w:rPr>
        <w:t xml:space="preserve"> </w:t>
      </w:r>
      <w:r w:rsidR="00196DB6" w:rsidRPr="00196DB6">
        <w:rPr>
          <w:rFonts w:ascii="Times New Roman" w:eastAsia="Arial" w:hAnsi="Times New Roman" w:cs="Times New Roman"/>
          <w:color w:val="000000" w:themeColor="text1"/>
          <w:sz w:val="24"/>
          <w:szCs w:val="24"/>
        </w:rPr>
        <w:t xml:space="preserve">records </w:t>
      </w:r>
      <w:r w:rsidR="00611E23">
        <w:rPr>
          <w:rFonts w:ascii="Times New Roman" w:eastAsia="Arial" w:hAnsi="Times New Roman" w:cs="Times New Roman"/>
          <w:color w:val="000000" w:themeColor="text1"/>
          <w:sz w:val="24"/>
          <w:szCs w:val="24"/>
        </w:rPr>
        <w:t xml:space="preserve">assessed the accuracy of </w:t>
      </w:r>
      <w:r w:rsidR="00196DB6">
        <w:rPr>
          <w:rFonts w:ascii="Times New Roman" w:eastAsia="Arial" w:hAnsi="Times New Roman" w:cs="Times New Roman"/>
          <w:color w:val="000000" w:themeColor="text1"/>
          <w:sz w:val="24"/>
          <w:szCs w:val="24"/>
        </w:rPr>
        <w:t xml:space="preserve">a </w:t>
      </w:r>
      <w:r w:rsidR="00196DB6" w:rsidRPr="00196DB6">
        <w:rPr>
          <w:rFonts w:ascii="Times New Roman" w:eastAsia="Arial" w:hAnsi="Times New Roman" w:cs="Times New Roman"/>
          <w:sz w:val="24"/>
          <w:szCs w:val="24"/>
          <w:lang w:val="en-GB"/>
        </w:rPr>
        <w:t xml:space="preserve">3D </w:t>
      </w:r>
      <w:r w:rsidR="00196DB6">
        <w:rPr>
          <w:rFonts w:ascii="Times New Roman" w:eastAsia="Arial" w:hAnsi="Times New Roman" w:cs="Times New Roman"/>
          <w:sz w:val="24"/>
          <w:szCs w:val="24"/>
          <w:lang w:val="en-GB"/>
        </w:rPr>
        <w:t>p</w:t>
      </w:r>
      <w:r w:rsidR="00196DB6" w:rsidRPr="00196DB6">
        <w:rPr>
          <w:rFonts w:ascii="Times New Roman" w:eastAsia="Arial" w:hAnsi="Times New Roman" w:cs="Times New Roman"/>
          <w:sz w:val="24"/>
          <w:szCs w:val="24"/>
          <w:lang w:val="en-GB"/>
        </w:rPr>
        <w:t xml:space="preserve">assive </w:t>
      </w:r>
      <w:r w:rsidR="00196DB6">
        <w:rPr>
          <w:rFonts w:ascii="Times New Roman" w:eastAsia="Arial" w:hAnsi="Times New Roman" w:cs="Times New Roman"/>
          <w:sz w:val="24"/>
          <w:szCs w:val="24"/>
          <w:lang w:val="en-GB"/>
        </w:rPr>
        <w:t>o</w:t>
      </w:r>
      <w:r w:rsidR="00196DB6" w:rsidRPr="00196DB6">
        <w:rPr>
          <w:rFonts w:ascii="Times New Roman" w:eastAsia="Arial" w:hAnsi="Times New Roman" w:cs="Times New Roman"/>
          <w:sz w:val="24"/>
          <w:szCs w:val="24"/>
          <w:lang w:val="en-GB"/>
        </w:rPr>
        <w:t xml:space="preserve">ptical </w:t>
      </w:r>
      <w:r w:rsidR="00196DB6">
        <w:rPr>
          <w:rFonts w:ascii="Times New Roman" w:eastAsia="Arial" w:hAnsi="Times New Roman" w:cs="Times New Roman"/>
          <w:sz w:val="24"/>
          <w:szCs w:val="24"/>
          <w:lang w:val="en-GB"/>
        </w:rPr>
        <w:t>m</w:t>
      </w:r>
      <w:r w:rsidR="00196DB6" w:rsidRPr="00196DB6">
        <w:rPr>
          <w:rFonts w:ascii="Times New Roman" w:eastAsia="Arial" w:hAnsi="Times New Roman" w:cs="Times New Roman"/>
          <w:sz w:val="24"/>
          <w:szCs w:val="24"/>
          <w:lang w:val="en-GB"/>
        </w:rPr>
        <w:t>ethod</w:t>
      </w:r>
      <w:r w:rsidR="00196DB6" w:rsidRPr="00196DB6">
        <w:rPr>
          <w:rFonts w:ascii="Times New Roman" w:eastAsia="Arial" w:hAnsi="Times New Roman" w:cs="Times New Roman"/>
          <w:sz w:val="24"/>
          <w:szCs w:val="24"/>
        </w:rPr>
        <w:t xml:space="preserve"> </w:t>
      </w:r>
      <w:r w:rsidR="00611E23">
        <w:rPr>
          <w:rFonts w:ascii="Times New Roman" w:eastAsia="Arial" w:hAnsi="Times New Roman" w:cs="Times New Roman"/>
          <w:sz w:val="24"/>
          <w:szCs w:val="24"/>
        </w:rPr>
        <w:t xml:space="preserve">when </w:t>
      </w:r>
      <w:r w:rsidR="00196DB6" w:rsidRPr="00196DB6">
        <w:rPr>
          <w:rFonts w:ascii="Times New Roman" w:eastAsia="Arial" w:hAnsi="Times New Roman" w:cs="Times New Roman"/>
          <w:sz w:val="24"/>
          <w:szCs w:val="24"/>
        </w:rPr>
        <w:t>measur</w:t>
      </w:r>
      <w:r w:rsidR="00611E23">
        <w:rPr>
          <w:rFonts w:ascii="Times New Roman" w:eastAsia="Arial" w:hAnsi="Times New Roman" w:cs="Times New Roman"/>
          <w:sz w:val="24"/>
          <w:szCs w:val="24"/>
        </w:rPr>
        <w:t>ing</w:t>
      </w:r>
      <w:r w:rsidR="00196DB6" w:rsidRPr="00196DB6">
        <w:rPr>
          <w:rFonts w:ascii="Times New Roman" w:eastAsia="Arial" w:hAnsi="Times New Roman" w:cs="Times New Roman"/>
          <w:sz w:val="24"/>
          <w:szCs w:val="24"/>
        </w:rPr>
        <w:t xml:space="preserve"> soft tissue landmarks (</w:t>
      </w:r>
      <w:r w:rsidR="00E73A01" w:rsidRPr="00CC2CB4">
        <w:rPr>
          <w:rFonts w:ascii="Times New Roman" w:hAnsi="Times New Roman" w:cs="Times New Roman"/>
          <w:color w:val="000000" w:themeColor="text1"/>
          <w:sz w:val="24"/>
          <w:szCs w:val="24"/>
        </w:rPr>
        <w:t>De Menezes et al, 2010</w:t>
      </w:r>
      <w:r w:rsidR="00E73A01">
        <w:rPr>
          <w:rFonts w:ascii="Times New Roman" w:eastAsia="Arial" w:hAnsi="Times New Roman" w:cs="Times New Roman"/>
          <w:sz w:val="24"/>
          <w:szCs w:val="24"/>
        </w:rPr>
        <w:t>;</w:t>
      </w:r>
      <w:r w:rsidR="000764E9">
        <w:rPr>
          <w:rFonts w:ascii="Times New Roman" w:eastAsia="Arial" w:hAnsi="Times New Roman" w:cs="Times New Roman"/>
          <w:sz w:val="24"/>
          <w:szCs w:val="24"/>
        </w:rPr>
        <w:t xml:space="preserve"> </w:t>
      </w:r>
      <w:r w:rsidR="000764E9" w:rsidRPr="000764E9">
        <w:rPr>
          <w:rFonts w:ascii="Times New Roman" w:hAnsi="Times New Roman" w:cs="Times New Roman"/>
          <w:color w:val="000000" w:themeColor="text1"/>
          <w:sz w:val="24"/>
          <w:szCs w:val="24"/>
        </w:rPr>
        <w:t>Fourie et al, 2011</w:t>
      </w:r>
      <w:r w:rsidR="000764E9">
        <w:rPr>
          <w:rFonts w:ascii="Times New Roman" w:hAnsi="Times New Roman" w:cs="Times New Roman"/>
          <w:color w:val="000000" w:themeColor="text1"/>
          <w:sz w:val="24"/>
          <w:szCs w:val="24"/>
        </w:rPr>
        <w:t>;</w:t>
      </w:r>
      <w:r w:rsidR="00E73A01">
        <w:rPr>
          <w:rFonts w:ascii="Times New Roman" w:eastAsia="Arial" w:hAnsi="Times New Roman" w:cs="Times New Roman"/>
          <w:sz w:val="24"/>
          <w:szCs w:val="24"/>
        </w:rPr>
        <w:t xml:space="preserve"> </w:t>
      </w:r>
      <w:r w:rsidR="00611E23" w:rsidRPr="00CC2CB4">
        <w:rPr>
          <w:rFonts w:ascii="Times New Roman" w:eastAsia="Times New Roman" w:hAnsi="Times New Roman" w:cs="Times New Roman"/>
          <w:color w:val="000000" w:themeColor="text1"/>
          <w:sz w:val="24"/>
          <w:szCs w:val="24"/>
          <w:lang w:val="en-GB" w:eastAsia="en-GB"/>
        </w:rPr>
        <w:t>Kook et al, 2014</w:t>
      </w:r>
      <w:r w:rsidR="00611E23">
        <w:rPr>
          <w:rFonts w:ascii="Times New Roman" w:eastAsia="Arial" w:hAnsi="Times New Roman" w:cs="Times New Roman"/>
          <w:sz w:val="24"/>
          <w:szCs w:val="24"/>
        </w:rPr>
        <w:t xml:space="preserve">; </w:t>
      </w:r>
      <w:r w:rsidR="00611E23" w:rsidRPr="00CC2CB4">
        <w:rPr>
          <w:rFonts w:ascii="Times New Roman" w:hAnsi="Times New Roman" w:cs="Times New Roman"/>
          <w:color w:val="000000" w:themeColor="text1"/>
          <w:sz w:val="24"/>
          <w:szCs w:val="24"/>
          <w:lang w:val="en-GB"/>
        </w:rPr>
        <w:t>Liu et al, 2019</w:t>
      </w:r>
      <w:r w:rsidR="00196DB6" w:rsidRPr="00196DB6">
        <w:rPr>
          <w:rFonts w:ascii="Times New Roman" w:eastAsia="Arial" w:hAnsi="Times New Roman" w:cs="Times New Roman"/>
          <w:sz w:val="24"/>
          <w:szCs w:val="24"/>
        </w:rPr>
        <w:t>).</w:t>
      </w:r>
    </w:p>
    <w:p w14:paraId="57984426" w14:textId="569DD9B0" w:rsidR="00196DB6" w:rsidRPr="00FF781B" w:rsidRDefault="00F21A31" w:rsidP="005F1A78">
      <w:pPr>
        <w:spacing w:line="480" w:lineRule="auto"/>
        <w:ind w:left="1980"/>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Seven</w:t>
      </w:r>
      <w:r w:rsidR="008754F8">
        <w:rPr>
          <w:rFonts w:ascii="Times New Roman" w:eastAsia="Arial" w:hAnsi="Times New Roman" w:cs="Times New Roman"/>
          <w:color w:val="000000" w:themeColor="text1"/>
          <w:sz w:val="24"/>
          <w:szCs w:val="24"/>
        </w:rPr>
        <w:t xml:space="preserve"> </w:t>
      </w:r>
      <w:r w:rsidR="00611E23" w:rsidRPr="00196DB6">
        <w:rPr>
          <w:rFonts w:ascii="Times New Roman" w:eastAsia="Arial" w:hAnsi="Times New Roman" w:cs="Times New Roman"/>
          <w:color w:val="000000" w:themeColor="text1"/>
          <w:sz w:val="24"/>
          <w:szCs w:val="24"/>
        </w:rPr>
        <w:t xml:space="preserve">records </w:t>
      </w:r>
      <w:r w:rsidR="00611E23">
        <w:rPr>
          <w:rFonts w:ascii="Times New Roman" w:eastAsia="Arial" w:hAnsi="Times New Roman" w:cs="Times New Roman"/>
          <w:color w:val="000000" w:themeColor="text1"/>
          <w:sz w:val="24"/>
          <w:szCs w:val="24"/>
        </w:rPr>
        <w:t xml:space="preserve">assessed the precision of </w:t>
      </w:r>
      <w:r w:rsidR="00611E23" w:rsidRPr="00196DB6">
        <w:rPr>
          <w:rFonts w:ascii="Times New Roman" w:eastAsia="Arial" w:hAnsi="Times New Roman" w:cs="Times New Roman"/>
          <w:sz w:val="24"/>
          <w:szCs w:val="24"/>
          <w:lang w:val="en-GB"/>
        </w:rPr>
        <w:t xml:space="preserve">3D </w:t>
      </w:r>
      <w:r w:rsidR="00611E23">
        <w:rPr>
          <w:rFonts w:ascii="Times New Roman" w:eastAsia="Arial" w:hAnsi="Times New Roman" w:cs="Times New Roman"/>
          <w:sz w:val="24"/>
          <w:szCs w:val="24"/>
          <w:lang w:val="en-GB"/>
        </w:rPr>
        <w:t>p</w:t>
      </w:r>
      <w:r w:rsidR="00611E23" w:rsidRPr="00196DB6">
        <w:rPr>
          <w:rFonts w:ascii="Times New Roman" w:eastAsia="Arial" w:hAnsi="Times New Roman" w:cs="Times New Roman"/>
          <w:sz w:val="24"/>
          <w:szCs w:val="24"/>
          <w:lang w:val="en-GB"/>
        </w:rPr>
        <w:t xml:space="preserve">assive </w:t>
      </w:r>
      <w:r w:rsidR="00611E23">
        <w:rPr>
          <w:rFonts w:ascii="Times New Roman" w:eastAsia="Arial" w:hAnsi="Times New Roman" w:cs="Times New Roman"/>
          <w:sz w:val="24"/>
          <w:szCs w:val="24"/>
          <w:lang w:val="en-GB"/>
        </w:rPr>
        <w:t>o</w:t>
      </w:r>
      <w:r w:rsidR="00611E23" w:rsidRPr="00196DB6">
        <w:rPr>
          <w:rFonts w:ascii="Times New Roman" w:eastAsia="Arial" w:hAnsi="Times New Roman" w:cs="Times New Roman"/>
          <w:sz w:val="24"/>
          <w:szCs w:val="24"/>
          <w:lang w:val="en-GB"/>
        </w:rPr>
        <w:t xml:space="preserve">ptical </w:t>
      </w:r>
      <w:r w:rsidR="00611E23">
        <w:rPr>
          <w:rFonts w:ascii="Times New Roman" w:eastAsia="Arial" w:hAnsi="Times New Roman" w:cs="Times New Roman"/>
          <w:sz w:val="24"/>
          <w:szCs w:val="24"/>
          <w:lang w:val="en-GB"/>
        </w:rPr>
        <w:t>m</w:t>
      </w:r>
      <w:r w:rsidR="00611E23" w:rsidRPr="00196DB6">
        <w:rPr>
          <w:rFonts w:ascii="Times New Roman" w:eastAsia="Arial" w:hAnsi="Times New Roman" w:cs="Times New Roman"/>
          <w:sz w:val="24"/>
          <w:szCs w:val="24"/>
          <w:lang w:val="en-GB"/>
        </w:rPr>
        <w:t>ethod</w:t>
      </w:r>
      <w:r w:rsidR="00033E91">
        <w:rPr>
          <w:rFonts w:ascii="Times New Roman" w:eastAsia="Arial" w:hAnsi="Times New Roman" w:cs="Times New Roman"/>
          <w:sz w:val="24"/>
          <w:szCs w:val="24"/>
          <w:lang w:val="en-GB"/>
        </w:rPr>
        <w:t>s</w:t>
      </w:r>
      <w:r w:rsidR="00611E23" w:rsidRPr="00196DB6">
        <w:rPr>
          <w:rFonts w:ascii="Times New Roman" w:eastAsia="Arial" w:hAnsi="Times New Roman" w:cs="Times New Roman"/>
          <w:sz w:val="24"/>
          <w:szCs w:val="24"/>
        </w:rPr>
        <w:t xml:space="preserve"> </w:t>
      </w:r>
      <w:r w:rsidR="00611E23">
        <w:rPr>
          <w:rFonts w:ascii="Times New Roman" w:eastAsia="Arial" w:hAnsi="Times New Roman" w:cs="Times New Roman"/>
          <w:sz w:val="24"/>
          <w:szCs w:val="24"/>
        </w:rPr>
        <w:t xml:space="preserve">when </w:t>
      </w:r>
      <w:r w:rsidR="00611E23" w:rsidRPr="00196DB6">
        <w:rPr>
          <w:rFonts w:ascii="Times New Roman" w:eastAsia="Arial" w:hAnsi="Times New Roman" w:cs="Times New Roman"/>
          <w:sz w:val="24"/>
          <w:szCs w:val="24"/>
        </w:rPr>
        <w:t>measur</w:t>
      </w:r>
      <w:r w:rsidR="00611E23">
        <w:rPr>
          <w:rFonts w:ascii="Times New Roman" w:eastAsia="Arial" w:hAnsi="Times New Roman" w:cs="Times New Roman"/>
          <w:sz w:val="24"/>
          <w:szCs w:val="24"/>
        </w:rPr>
        <w:t>ing</w:t>
      </w:r>
      <w:r w:rsidR="00611E23" w:rsidRPr="00196DB6">
        <w:rPr>
          <w:rFonts w:ascii="Times New Roman" w:eastAsia="Arial" w:hAnsi="Times New Roman" w:cs="Times New Roman"/>
          <w:sz w:val="24"/>
          <w:szCs w:val="24"/>
        </w:rPr>
        <w:t xml:space="preserve"> soft tissue landmarks</w:t>
      </w:r>
      <w:r w:rsidR="00611E23" w:rsidRPr="00282818">
        <w:rPr>
          <w:rFonts w:ascii="Times New Roman" w:eastAsia="Arial" w:hAnsi="Times New Roman" w:cs="Times New Roman"/>
          <w:color w:val="000000" w:themeColor="text1"/>
          <w:sz w:val="24"/>
          <w:szCs w:val="24"/>
        </w:rPr>
        <w:t xml:space="preserve"> </w:t>
      </w:r>
      <w:r w:rsidR="00196DB6" w:rsidRPr="00282818">
        <w:rPr>
          <w:rFonts w:ascii="Times New Roman" w:eastAsia="Arial" w:hAnsi="Times New Roman" w:cs="Times New Roman"/>
          <w:color w:val="000000" w:themeColor="text1"/>
          <w:sz w:val="24"/>
          <w:szCs w:val="24"/>
        </w:rPr>
        <w:t>(</w:t>
      </w:r>
      <w:r w:rsidR="008754F8" w:rsidRPr="00CC2CB4">
        <w:rPr>
          <w:rFonts w:ascii="Times New Roman" w:eastAsia="Arial" w:hAnsi="Times New Roman" w:cs="Times New Roman"/>
          <w:color w:val="000000" w:themeColor="text1"/>
          <w:sz w:val="24"/>
          <w:szCs w:val="24"/>
        </w:rPr>
        <w:t>Fourie et al, 2011</w:t>
      </w:r>
      <w:r w:rsidR="008754F8">
        <w:rPr>
          <w:rFonts w:ascii="Times New Roman" w:eastAsia="Arial" w:hAnsi="Times New Roman" w:cs="Times New Roman"/>
          <w:color w:val="000000" w:themeColor="text1"/>
          <w:sz w:val="24"/>
          <w:szCs w:val="24"/>
        </w:rPr>
        <w:t xml:space="preserve">; </w:t>
      </w:r>
      <w:r w:rsidR="008754F8" w:rsidRPr="00CC2CB4">
        <w:rPr>
          <w:rFonts w:ascii="Times New Roman" w:eastAsia="Times New Roman" w:hAnsi="Times New Roman" w:cs="Times New Roman"/>
          <w:color w:val="000000" w:themeColor="text1"/>
          <w:sz w:val="24"/>
          <w:szCs w:val="24"/>
          <w:lang w:val="en-GB" w:eastAsia="en-GB"/>
        </w:rPr>
        <w:t>Guo et al, 2020</w:t>
      </w:r>
      <w:r w:rsidR="008754F8">
        <w:rPr>
          <w:rFonts w:ascii="Times New Roman" w:eastAsia="Times New Roman" w:hAnsi="Times New Roman" w:cs="Times New Roman"/>
          <w:color w:val="000000" w:themeColor="text1"/>
          <w:sz w:val="24"/>
          <w:szCs w:val="24"/>
          <w:lang w:val="en-GB" w:eastAsia="en-GB"/>
        </w:rPr>
        <w:t xml:space="preserve">; </w:t>
      </w:r>
      <w:r w:rsidR="008754F8" w:rsidRPr="00CC2CB4">
        <w:rPr>
          <w:rFonts w:ascii="Times New Roman" w:eastAsia="Times New Roman" w:hAnsi="Times New Roman" w:cs="Times New Roman"/>
          <w:color w:val="000000" w:themeColor="text1"/>
          <w:sz w:val="24"/>
          <w:szCs w:val="24"/>
          <w:lang w:eastAsia="en-GB"/>
        </w:rPr>
        <w:t>Koban et al, 2022</w:t>
      </w:r>
      <w:r w:rsidR="008754F8">
        <w:rPr>
          <w:rFonts w:ascii="Times New Roman" w:eastAsia="Times New Roman" w:hAnsi="Times New Roman" w:cs="Times New Roman"/>
          <w:color w:val="000000" w:themeColor="text1"/>
          <w:sz w:val="24"/>
          <w:szCs w:val="24"/>
          <w:lang w:eastAsia="en-GB"/>
        </w:rPr>
        <w:t>;</w:t>
      </w:r>
      <w:r w:rsidR="008754F8" w:rsidRPr="008754F8">
        <w:rPr>
          <w:rFonts w:ascii="Times New Roman" w:hAnsi="Times New Roman" w:cs="Times New Roman"/>
          <w:color w:val="000000" w:themeColor="text1"/>
          <w:sz w:val="24"/>
          <w:szCs w:val="24"/>
        </w:rPr>
        <w:t xml:space="preserve"> </w:t>
      </w:r>
      <w:r w:rsidR="008754F8" w:rsidRPr="00CC2CB4">
        <w:rPr>
          <w:rFonts w:ascii="Times New Roman" w:hAnsi="Times New Roman" w:cs="Times New Roman"/>
          <w:color w:val="000000" w:themeColor="text1"/>
          <w:sz w:val="24"/>
          <w:szCs w:val="24"/>
        </w:rPr>
        <w:t>Liu et al, 2019</w:t>
      </w:r>
      <w:r w:rsidR="008754F8">
        <w:rPr>
          <w:rFonts w:ascii="Times New Roman" w:hAnsi="Times New Roman" w:cs="Times New Roman"/>
          <w:color w:val="000000" w:themeColor="text1"/>
          <w:sz w:val="24"/>
          <w:szCs w:val="24"/>
        </w:rPr>
        <w:t xml:space="preserve">; </w:t>
      </w:r>
      <w:r w:rsidR="008754F8" w:rsidRPr="00CC2CB4">
        <w:rPr>
          <w:rFonts w:ascii="Times New Roman" w:hAnsi="Times New Roman" w:cs="Times New Roman"/>
          <w:color w:val="000000" w:themeColor="text1"/>
          <w:sz w:val="24"/>
          <w:szCs w:val="24"/>
        </w:rPr>
        <w:t>Liu et al, 2021</w:t>
      </w:r>
      <w:r w:rsidR="008754F8">
        <w:rPr>
          <w:rFonts w:ascii="Times New Roman" w:hAnsi="Times New Roman" w:cs="Times New Roman"/>
          <w:color w:val="000000" w:themeColor="text1"/>
          <w:sz w:val="24"/>
          <w:szCs w:val="24"/>
        </w:rPr>
        <w:t>;</w:t>
      </w:r>
      <w:r w:rsidR="008754F8" w:rsidRPr="008754F8">
        <w:rPr>
          <w:rFonts w:ascii="Times New Roman" w:hAnsi="Times New Roman" w:cs="Times New Roman"/>
          <w:color w:val="000000" w:themeColor="text1"/>
          <w:sz w:val="24"/>
          <w:szCs w:val="24"/>
          <w:lang w:eastAsia="en-GB"/>
        </w:rPr>
        <w:t xml:space="preserve"> </w:t>
      </w:r>
      <w:r w:rsidR="008754F8" w:rsidRPr="00CC2CB4">
        <w:rPr>
          <w:rFonts w:ascii="Times New Roman" w:hAnsi="Times New Roman" w:cs="Times New Roman"/>
          <w:color w:val="000000" w:themeColor="text1"/>
          <w:sz w:val="24"/>
          <w:szCs w:val="24"/>
          <w:lang w:eastAsia="en-GB"/>
        </w:rPr>
        <w:t>Othman et al, 2013</w:t>
      </w:r>
      <w:r w:rsidR="008754F8">
        <w:rPr>
          <w:rFonts w:ascii="Times New Roman" w:hAnsi="Times New Roman" w:cs="Times New Roman"/>
          <w:color w:val="000000" w:themeColor="text1"/>
          <w:sz w:val="24"/>
          <w:szCs w:val="24"/>
          <w:lang w:eastAsia="en-GB"/>
        </w:rPr>
        <w:t xml:space="preserve">; </w:t>
      </w:r>
      <w:r w:rsidR="008754F8" w:rsidRPr="00CC2CB4">
        <w:rPr>
          <w:rFonts w:ascii="Times New Roman" w:eastAsia="Times New Roman" w:hAnsi="Times New Roman" w:cs="Times New Roman"/>
          <w:color w:val="000000" w:themeColor="text1"/>
          <w:sz w:val="24"/>
          <w:szCs w:val="24"/>
          <w:lang w:eastAsia="en-GB"/>
        </w:rPr>
        <w:t>White et al, 2020</w:t>
      </w:r>
      <w:r w:rsidR="00196DB6" w:rsidRPr="00282818">
        <w:rPr>
          <w:rFonts w:ascii="Times New Roman" w:eastAsia="Arial" w:hAnsi="Times New Roman" w:cs="Times New Roman"/>
          <w:color w:val="000000" w:themeColor="text1"/>
          <w:sz w:val="24"/>
          <w:szCs w:val="24"/>
        </w:rPr>
        <w:t xml:space="preserve">). </w:t>
      </w:r>
    </w:p>
    <w:p w14:paraId="55F7685C" w14:textId="1D9BBEB7" w:rsidR="009A2CF9" w:rsidRPr="00CC2CB4" w:rsidRDefault="00B71A8A" w:rsidP="0038121F">
      <w:pPr>
        <w:pStyle w:val="ListParagraph"/>
        <w:spacing w:line="480" w:lineRule="auto"/>
        <w:ind w:left="1980"/>
        <w:rPr>
          <w:rFonts w:ascii="Times New Roman" w:eastAsia="Arial" w:hAnsi="Times New Roman" w:cs="Times New Roman"/>
          <w:b/>
          <w:bCs/>
          <w:color w:val="000000" w:themeColor="text1"/>
          <w:sz w:val="24"/>
          <w:szCs w:val="24"/>
        </w:rPr>
      </w:pPr>
      <w:r w:rsidRPr="00CC2CB4">
        <w:rPr>
          <w:rFonts w:ascii="Times New Roman" w:eastAsia="Arial" w:hAnsi="Times New Roman" w:cs="Times New Roman"/>
          <w:b/>
          <w:bCs/>
          <w:color w:val="000000" w:themeColor="text1"/>
          <w:sz w:val="24"/>
          <w:szCs w:val="24"/>
        </w:rPr>
        <w:t>Accuracy</w:t>
      </w:r>
      <w:r w:rsidRPr="00CC2CB4">
        <w:rPr>
          <w:rFonts w:ascii="Times New Roman" w:eastAsia="Arial" w:hAnsi="Times New Roman" w:cs="Times New Roman"/>
          <w:b/>
          <w:bCs/>
          <w:color w:val="000000" w:themeColor="text1"/>
          <w:sz w:val="24"/>
          <w:szCs w:val="24"/>
        </w:rPr>
        <w:tab/>
      </w:r>
    </w:p>
    <w:p w14:paraId="14BDA5A0" w14:textId="1DB28C1A" w:rsidR="000764E9" w:rsidRDefault="00F21A31" w:rsidP="000764E9">
      <w:pPr>
        <w:spacing w:line="480" w:lineRule="auto"/>
        <w:ind w:left="19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One</w:t>
      </w:r>
      <w:r w:rsidR="009A2CF9" w:rsidRPr="00CC2CB4">
        <w:rPr>
          <w:rFonts w:ascii="Times New Roman" w:hAnsi="Times New Roman" w:cs="Times New Roman"/>
          <w:color w:val="000000" w:themeColor="text1"/>
          <w:sz w:val="24"/>
          <w:szCs w:val="24"/>
        </w:rPr>
        <w:t xml:space="preserve"> linear distance on living subject</w:t>
      </w:r>
      <w:r>
        <w:rPr>
          <w:rFonts w:ascii="Times New Roman" w:hAnsi="Times New Roman" w:cs="Times New Roman"/>
          <w:color w:val="000000" w:themeColor="text1"/>
          <w:sz w:val="24"/>
          <w:szCs w:val="24"/>
        </w:rPr>
        <w:t>s</w:t>
      </w:r>
      <w:r w:rsidR="009A2CF9" w:rsidRPr="00CC2CB4">
        <w:rPr>
          <w:rFonts w:ascii="Times New Roman" w:hAnsi="Times New Roman" w:cs="Times New Roman"/>
          <w:color w:val="000000" w:themeColor="text1"/>
          <w:sz w:val="24"/>
          <w:szCs w:val="24"/>
        </w:rPr>
        <w:t xml:space="preserve"> using 3D optical </w:t>
      </w:r>
      <w:r w:rsidR="00986BBA">
        <w:rPr>
          <w:rFonts w:ascii="Times New Roman" w:hAnsi="Times New Roman" w:cs="Times New Roman"/>
          <w:color w:val="000000" w:themeColor="text1"/>
          <w:sz w:val="24"/>
          <w:szCs w:val="24"/>
        </w:rPr>
        <w:t>passive</w:t>
      </w:r>
      <w:r w:rsidR="009A2CF9" w:rsidRPr="00CC2CB4">
        <w:rPr>
          <w:rFonts w:ascii="Times New Roman" w:hAnsi="Times New Roman" w:cs="Times New Roman"/>
          <w:color w:val="000000" w:themeColor="text1"/>
          <w:sz w:val="24"/>
          <w:szCs w:val="24"/>
        </w:rPr>
        <w:t xml:space="preserve"> device </w:t>
      </w:r>
      <w:r w:rsidR="00447922" w:rsidRPr="00CC2CB4">
        <w:rPr>
          <w:rFonts w:ascii="Times New Roman" w:hAnsi="Times New Roman" w:cs="Times New Roman"/>
          <w:color w:val="000000" w:themeColor="text1"/>
          <w:sz w:val="24"/>
          <w:szCs w:val="24"/>
        </w:rPr>
        <w:t>V</w:t>
      </w:r>
      <w:r w:rsidR="009A2CF9" w:rsidRPr="00CC2CB4">
        <w:rPr>
          <w:rFonts w:ascii="Times New Roman" w:hAnsi="Times New Roman" w:cs="Times New Roman"/>
          <w:color w:val="000000" w:themeColor="text1"/>
          <w:sz w:val="24"/>
          <w:szCs w:val="24"/>
        </w:rPr>
        <w:t xml:space="preserve">ectra </w:t>
      </w:r>
      <w:r w:rsidR="00447922" w:rsidRPr="00CC2CB4">
        <w:rPr>
          <w:rFonts w:ascii="Times New Roman" w:hAnsi="Times New Roman" w:cs="Times New Roman"/>
          <w:color w:val="000000" w:themeColor="text1"/>
          <w:sz w:val="24"/>
          <w:szCs w:val="24"/>
        </w:rPr>
        <w:t xml:space="preserve">3D Imaging System, </w:t>
      </w:r>
      <w:r w:rsidR="009A2CF9" w:rsidRPr="00CC2CB4">
        <w:rPr>
          <w:rFonts w:ascii="Times New Roman" w:hAnsi="Times New Roman" w:cs="Times New Roman"/>
          <w:color w:val="000000" w:themeColor="text1"/>
          <w:sz w:val="24"/>
          <w:szCs w:val="24"/>
        </w:rPr>
        <w:t>unknown model, (</w:t>
      </w:r>
      <w:r w:rsidR="00447922" w:rsidRPr="00CC2CB4">
        <w:rPr>
          <w:rFonts w:ascii="Times New Roman" w:hAnsi="Times New Roman" w:cs="Times New Roman"/>
          <w:color w:val="000000" w:themeColor="text1"/>
          <w:sz w:val="24"/>
          <w:szCs w:val="24"/>
        </w:rPr>
        <w:t xml:space="preserve">Canfield Scientific, Inc. NJ) of ch’ to ch’ </w:t>
      </w:r>
      <w:r w:rsidR="008754F8">
        <w:rPr>
          <w:rFonts w:ascii="Times New Roman" w:hAnsi="Times New Roman" w:cs="Times New Roman"/>
          <w:color w:val="000000" w:themeColor="text1"/>
          <w:sz w:val="24"/>
          <w:szCs w:val="24"/>
        </w:rPr>
        <w:t>MAD</w:t>
      </w:r>
      <w:r w:rsidR="00447922" w:rsidRPr="00CC2CB4">
        <w:rPr>
          <w:rFonts w:ascii="Times New Roman" w:hAnsi="Times New Roman" w:cs="Times New Roman"/>
          <w:color w:val="000000" w:themeColor="text1"/>
          <w:sz w:val="24"/>
          <w:szCs w:val="24"/>
        </w:rPr>
        <w:t xml:space="preserve"> </w:t>
      </w:r>
      <w:r w:rsidR="008754F8">
        <w:rPr>
          <w:rFonts w:ascii="Times New Roman" w:hAnsi="Times New Roman" w:cs="Times New Roman"/>
          <w:color w:val="000000" w:themeColor="text1"/>
          <w:sz w:val="24"/>
          <w:szCs w:val="24"/>
        </w:rPr>
        <w:t>is</w:t>
      </w:r>
      <w:r w:rsidR="00447922" w:rsidRPr="00CC2CB4">
        <w:rPr>
          <w:rFonts w:ascii="Times New Roman" w:hAnsi="Times New Roman" w:cs="Times New Roman"/>
          <w:color w:val="000000" w:themeColor="text1"/>
          <w:sz w:val="24"/>
          <w:szCs w:val="24"/>
        </w:rPr>
        <w:t xml:space="preserve"> 1.19mm</w:t>
      </w:r>
      <w:r>
        <w:rPr>
          <w:rFonts w:ascii="Times New Roman" w:hAnsi="Times New Roman" w:cs="Times New Roman"/>
          <w:color w:val="000000" w:themeColor="text1"/>
          <w:sz w:val="24"/>
          <w:szCs w:val="24"/>
        </w:rPr>
        <w:t xml:space="preserve">. </w:t>
      </w:r>
      <w:r w:rsidR="00447922" w:rsidRPr="00CC2CB4">
        <w:rPr>
          <w:rFonts w:ascii="Times New Roman" w:hAnsi="Times New Roman" w:cs="Times New Roman"/>
          <w:color w:val="000000" w:themeColor="text1"/>
          <w:sz w:val="24"/>
          <w:szCs w:val="24"/>
        </w:rPr>
        <w:t>(De Menezes et al, 2010)</w:t>
      </w:r>
      <w:r>
        <w:rPr>
          <w:rFonts w:ascii="Times New Roman" w:hAnsi="Times New Roman" w:cs="Times New Roman"/>
          <w:color w:val="000000" w:themeColor="text1"/>
          <w:sz w:val="24"/>
          <w:szCs w:val="24"/>
        </w:rPr>
        <w:t>.</w:t>
      </w:r>
    </w:p>
    <w:p w14:paraId="3F6FF9F7" w14:textId="2A063164" w:rsidR="00EC6715" w:rsidRPr="00CC2CB4" w:rsidRDefault="00F21A31" w:rsidP="0038121F">
      <w:pPr>
        <w:spacing w:line="480" w:lineRule="auto"/>
        <w:ind w:left="19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Three</w:t>
      </w:r>
      <w:r w:rsidR="000764E9">
        <w:rPr>
          <w:rFonts w:ascii="Times New Roman" w:hAnsi="Times New Roman" w:cs="Times New Roman"/>
          <w:color w:val="000000" w:themeColor="text1"/>
          <w:sz w:val="24"/>
          <w:szCs w:val="24"/>
        </w:rPr>
        <w:t xml:space="preserve"> </w:t>
      </w:r>
      <w:r w:rsidR="00EC6715" w:rsidRPr="00CC2CB4">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twenty</w:t>
      </w:r>
      <w:r w:rsidR="007D76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one</w:t>
      </w:r>
      <w:r w:rsidR="00EC6715" w:rsidRPr="00CC2CB4">
        <w:rPr>
          <w:rFonts w:ascii="Times New Roman" w:hAnsi="Times New Roman" w:cs="Times New Roman"/>
          <w:color w:val="000000" w:themeColor="text1"/>
          <w:sz w:val="24"/>
          <w:szCs w:val="24"/>
        </w:rPr>
        <w:t xml:space="preserve"> linear measurements between soft tissue landmarks in cadavers </w:t>
      </w:r>
      <w:r w:rsidR="00EC6715" w:rsidRPr="000764E9">
        <w:rPr>
          <w:rFonts w:ascii="Times New Roman" w:hAnsi="Times New Roman" w:cs="Times New Roman"/>
          <w:color w:val="000000" w:themeColor="text1"/>
          <w:sz w:val="24"/>
          <w:szCs w:val="24"/>
        </w:rPr>
        <w:t xml:space="preserve">using the </w:t>
      </w:r>
      <w:r w:rsidR="00EC6715" w:rsidRPr="000764E9">
        <w:rPr>
          <w:rFonts w:ascii="Times New Roman" w:eastAsia="Arial" w:hAnsi="Times New Roman" w:cs="Times New Roman"/>
          <w:color w:val="000000" w:themeColor="text1"/>
          <w:sz w:val="24"/>
          <w:szCs w:val="24"/>
        </w:rPr>
        <w:t>(</w:t>
      </w:r>
      <w:r w:rsidR="00EC6715" w:rsidRPr="000764E9">
        <w:rPr>
          <w:rFonts w:ascii="Times New Roman" w:eastAsia="Batang" w:hAnsi="Times New Roman" w:cs="Times New Roman"/>
          <w:color w:val="000000" w:themeColor="text1"/>
          <w:sz w:val="24"/>
          <w:szCs w:val="24"/>
        </w:rPr>
        <w:t xml:space="preserve">Di3D </w:t>
      </w:r>
      <w:r w:rsidR="00EC6715" w:rsidRPr="000764E9">
        <w:rPr>
          <w:rFonts w:ascii="Times New Roman" w:hAnsi="Times New Roman" w:cs="Times New Roman"/>
          <w:color w:val="000000" w:themeColor="text1"/>
          <w:sz w:val="24"/>
          <w:szCs w:val="24"/>
        </w:rPr>
        <w:t xml:space="preserve">Dimensional Imaging Ltd, Glasgow, UK)  </w:t>
      </w:r>
      <w:bookmarkStart w:id="0" w:name="_Hlk112243021"/>
      <w:r w:rsidR="00EC6715" w:rsidRPr="000764E9">
        <w:rPr>
          <w:rFonts w:ascii="Times New Roman" w:hAnsi="Times New Roman" w:cs="Times New Roman"/>
          <w:color w:val="000000" w:themeColor="text1"/>
          <w:sz w:val="24"/>
          <w:szCs w:val="24"/>
        </w:rPr>
        <w:lastRenderedPageBreak/>
        <w:t>demonstrated accuracy with 95% CI of mean difference of TEM being less than 1mm. Namely; n’ to gn’</w:t>
      </w:r>
      <w:r w:rsidR="00A25967">
        <w:rPr>
          <w:rFonts w:ascii="Times New Roman" w:hAnsi="Times New Roman" w:cs="Times New Roman"/>
          <w:color w:val="000000" w:themeColor="text1"/>
          <w:sz w:val="24"/>
          <w:szCs w:val="24"/>
        </w:rPr>
        <w:t xml:space="preserve"> mean difference </w:t>
      </w:r>
      <w:r w:rsidR="00EC6715" w:rsidRPr="000764E9">
        <w:rPr>
          <w:rFonts w:ascii="Times New Roman" w:hAnsi="Times New Roman" w:cs="Times New Roman"/>
          <w:color w:val="000000" w:themeColor="text1"/>
          <w:sz w:val="24"/>
          <w:szCs w:val="24"/>
        </w:rPr>
        <w:t>0.73mm</w:t>
      </w:r>
      <w:r w:rsidR="00A25967">
        <w:rPr>
          <w:rFonts w:ascii="Times New Roman" w:hAnsi="Times New Roman" w:cs="Times New Roman"/>
          <w:color w:val="000000" w:themeColor="text1"/>
          <w:sz w:val="24"/>
          <w:szCs w:val="24"/>
        </w:rPr>
        <w:t xml:space="preserve"> </w:t>
      </w:r>
      <w:r w:rsidR="00EC6715" w:rsidRPr="000764E9">
        <w:rPr>
          <w:rFonts w:ascii="Times New Roman" w:hAnsi="Times New Roman" w:cs="Times New Roman"/>
          <w:color w:val="000000" w:themeColor="text1"/>
          <w:sz w:val="24"/>
          <w:szCs w:val="24"/>
        </w:rPr>
        <w:t xml:space="preserve">95% CI 0.4mm-1.07mm, n’ to sto’ </w:t>
      </w:r>
      <w:r w:rsidR="00A25967">
        <w:rPr>
          <w:rFonts w:ascii="Times New Roman" w:hAnsi="Times New Roman" w:cs="Times New Roman"/>
          <w:color w:val="000000" w:themeColor="text1"/>
          <w:sz w:val="24"/>
          <w:szCs w:val="24"/>
        </w:rPr>
        <w:t xml:space="preserve">mean difference </w:t>
      </w:r>
      <w:r w:rsidR="00EC6715" w:rsidRPr="000764E9">
        <w:rPr>
          <w:rFonts w:ascii="Times New Roman" w:hAnsi="Times New Roman" w:cs="Times New Roman"/>
          <w:color w:val="000000" w:themeColor="text1"/>
          <w:sz w:val="24"/>
          <w:szCs w:val="24"/>
        </w:rPr>
        <w:t xml:space="preserve">0.93mm 95% CI 0.53mm to 1.33mm, sn’ to gn’ </w:t>
      </w:r>
      <w:r w:rsidR="00A25967">
        <w:rPr>
          <w:rFonts w:ascii="Times New Roman" w:hAnsi="Times New Roman" w:cs="Times New Roman"/>
          <w:color w:val="000000" w:themeColor="text1"/>
          <w:sz w:val="24"/>
          <w:szCs w:val="24"/>
        </w:rPr>
        <w:t xml:space="preserve">mean difference </w:t>
      </w:r>
      <w:r w:rsidR="00EC6715" w:rsidRPr="000764E9">
        <w:rPr>
          <w:rFonts w:ascii="Times New Roman" w:hAnsi="Times New Roman" w:cs="Times New Roman"/>
          <w:color w:val="000000" w:themeColor="text1"/>
          <w:sz w:val="24"/>
          <w:szCs w:val="24"/>
        </w:rPr>
        <w:t xml:space="preserve">0.91mm, 95% CI 0.41mm to 1.42mm, t’ to n’ right </w:t>
      </w:r>
      <w:r w:rsidR="00017255">
        <w:rPr>
          <w:rFonts w:ascii="Times New Roman" w:hAnsi="Times New Roman" w:cs="Times New Roman"/>
          <w:color w:val="000000" w:themeColor="text1"/>
          <w:sz w:val="24"/>
          <w:szCs w:val="24"/>
        </w:rPr>
        <w:t xml:space="preserve">mean difference </w:t>
      </w:r>
      <w:r w:rsidR="00EC6715" w:rsidRPr="000764E9">
        <w:rPr>
          <w:rFonts w:ascii="Times New Roman" w:hAnsi="Times New Roman" w:cs="Times New Roman"/>
          <w:color w:val="000000" w:themeColor="text1"/>
          <w:sz w:val="24"/>
          <w:szCs w:val="24"/>
        </w:rPr>
        <w:t>1.11mm, 95% CI 0.63mm to 1.58mm</w:t>
      </w:r>
      <w:bookmarkEnd w:id="0"/>
      <w:r w:rsidR="000764E9" w:rsidRPr="000764E9">
        <w:rPr>
          <w:rFonts w:ascii="Times New Roman" w:hAnsi="Times New Roman" w:cs="Times New Roman"/>
          <w:color w:val="000000" w:themeColor="text1"/>
          <w:sz w:val="24"/>
          <w:szCs w:val="24"/>
        </w:rPr>
        <w:t xml:space="preserve"> (Fourie et al, 2011).</w:t>
      </w:r>
    </w:p>
    <w:p w14:paraId="0A389DC1" w14:textId="7B5AC703" w:rsidR="005D0A81" w:rsidRPr="00D933B8" w:rsidRDefault="00D46F4D" w:rsidP="005C0A00">
      <w:pPr>
        <w:spacing w:after="0" w:line="480" w:lineRule="auto"/>
        <w:ind w:left="1984"/>
        <w:rPr>
          <w:rFonts w:ascii="Times New Roman" w:eastAsia="Times New Roman" w:hAnsi="Times New Roman" w:cs="Times New Roman"/>
          <w:color w:val="000000" w:themeColor="text1"/>
          <w:sz w:val="24"/>
          <w:szCs w:val="24"/>
          <w:bdr w:val="none" w:sz="0" w:space="0" w:color="auto" w:frame="1"/>
          <w:shd w:val="clear" w:color="auto" w:fill="FFFFFF"/>
          <w:lang w:eastAsia="ko-KR"/>
        </w:rPr>
      </w:pPr>
      <w:r>
        <w:rPr>
          <w:rFonts w:ascii="Times New Roman" w:eastAsia="Arial" w:hAnsi="Times New Roman" w:cs="Times New Roman"/>
          <w:color w:val="000000" w:themeColor="text1"/>
          <w:sz w:val="24"/>
          <w:szCs w:val="24"/>
        </w:rPr>
        <w:t>Six</w:t>
      </w:r>
      <w:r w:rsidR="005D0A81" w:rsidRPr="00CC2CB4">
        <w:rPr>
          <w:rFonts w:ascii="Times New Roman" w:eastAsia="Arial" w:hAnsi="Times New Roman" w:cs="Times New Roman"/>
          <w:color w:val="000000" w:themeColor="text1"/>
          <w:sz w:val="24"/>
          <w:szCs w:val="24"/>
        </w:rPr>
        <w:t xml:space="preserve"> linear distances on mannequins using 3D passive optical method (</w:t>
      </w:r>
      <w:r w:rsidR="005D0A81" w:rsidRPr="00CC2CB4">
        <w:rPr>
          <w:rFonts w:ascii="Times New Roman" w:eastAsia="Batang" w:hAnsi="Times New Roman" w:cs="Times New Roman"/>
          <w:color w:val="000000" w:themeColor="text1"/>
          <w:sz w:val="24"/>
          <w:szCs w:val="24"/>
        </w:rPr>
        <w:t xml:space="preserve">Di3D </w:t>
      </w:r>
      <w:r w:rsidR="005D0A81" w:rsidRPr="00CC2CB4">
        <w:rPr>
          <w:rFonts w:ascii="Times New Roman" w:hAnsi="Times New Roman" w:cs="Times New Roman"/>
          <w:color w:val="000000" w:themeColor="text1"/>
          <w:sz w:val="24"/>
          <w:szCs w:val="24"/>
        </w:rPr>
        <w:t>Dimensional Imaging Ltd, Glasgow, UK) had TEM</w:t>
      </w:r>
      <w:r w:rsidR="005D0A8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less than 1mm. Namely;</w:t>
      </w:r>
      <w:r w:rsidR="005D0A81" w:rsidRPr="00CC2CB4">
        <w:rPr>
          <w:rFonts w:ascii="Times New Roman" w:hAnsi="Times New Roman" w:cs="Times New Roman"/>
          <w:color w:val="000000" w:themeColor="text1"/>
          <w:sz w:val="24"/>
          <w:szCs w:val="24"/>
        </w:rPr>
        <w:t xml:space="preserve"> </w:t>
      </w:r>
      <w:r w:rsidR="005D0A8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ex’ to ex’, en’</w:t>
      </w:r>
      <w:r w:rsidR="00A63095">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5D0A8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en’, al’</w:t>
      </w:r>
      <w:r w:rsidR="00A63095">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5D0A8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al’ 0.73mm, ch’</w:t>
      </w:r>
      <w:r w:rsidR="00A63095">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5D0A8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ch’ 0.85mm, n’</w:t>
      </w:r>
      <w:r w:rsidR="00A63095">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5D0A8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pn’ 0.8mm, al’</w:t>
      </w:r>
      <w:r w:rsidR="00A63095">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5D0A8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to pn’</w:t>
      </w:r>
      <w:r w:rsidR="00D933B8">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5D0A81" w:rsidRPr="00CC2CB4">
        <w:rPr>
          <w:rFonts w:ascii="Times New Roman" w:eastAsia="Times New Roman" w:hAnsi="Times New Roman" w:cs="Times New Roman"/>
          <w:color w:val="000000" w:themeColor="text1"/>
          <w:sz w:val="24"/>
          <w:szCs w:val="24"/>
          <w:bdr w:val="none" w:sz="0" w:space="0" w:color="auto" w:frame="1"/>
          <w:shd w:val="clear" w:color="auto" w:fill="FFFFFF"/>
          <w:lang w:eastAsia="ko-KR"/>
        </w:rPr>
        <w:t>0.63mm</w:t>
      </w:r>
      <w:r w:rsidR="00D933B8">
        <w:rPr>
          <w:rFonts w:ascii="Times New Roman" w:eastAsia="Times New Roman" w:hAnsi="Times New Roman" w:cs="Times New Roman"/>
          <w:color w:val="000000" w:themeColor="text1"/>
          <w:sz w:val="24"/>
          <w:szCs w:val="24"/>
          <w:bdr w:val="none" w:sz="0" w:space="0" w:color="auto" w:frame="1"/>
          <w:shd w:val="clear" w:color="auto" w:fill="FFFFFF"/>
          <w:lang w:eastAsia="ko-KR"/>
        </w:rPr>
        <w:t xml:space="preserve"> </w:t>
      </w:r>
      <w:r w:rsidR="005D0A81" w:rsidRPr="00CC2CB4">
        <w:rPr>
          <w:rFonts w:ascii="Times New Roman" w:eastAsia="Times New Roman" w:hAnsi="Times New Roman" w:cs="Times New Roman"/>
          <w:color w:val="000000" w:themeColor="text1"/>
          <w:sz w:val="24"/>
          <w:szCs w:val="24"/>
          <w:lang w:val="en-GB" w:eastAsia="en-GB"/>
        </w:rPr>
        <w:t>(Kook et al, 2014)</w:t>
      </w:r>
      <w:r w:rsidR="00D933B8">
        <w:rPr>
          <w:rFonts w:ascii="Times New Roman" w:eastAsia="Times New Roman" w:hAnsi="Times New Roman" w:cs="Times New Roman"/>
          <w:color w:val="000000" w:themeColor="text1"/>
          <w:sz w:val="24"/>
          <w:szCs w:val="24"/>
          <w:lang w:val="en-GB" w:eastAsia="en-GB"/>
        </w:rPr>
        <w:t>.</w:t>
      </w:r>
    </w:p>
    <w:p w14:paraId="704EAAB6" w14:textId="04DF2DA5" w:rsidR="00BF5C57" w:rsidRPr="005C108F" w:rsidRDefault="00553A53" w:rsidP="00CC2CB4">
      <w:pPr>
        <w:spacing w:after="0" w:line="480" w:lineRule="auto"/>
        <w:ind w:left="1984"/>
        <w:rPr>
          <w:rFonts w:ascii="Times New Roman" w:hAnsi="Times New Roman" w:cs="Times New Roman"/>
          <w:color w:val="000000" w:themeColor="text1"/>
          <w:sz w:val="24"/>
          <w:szCs w:val="24"/>
        </w:rPr>
      </w:pPr>
      <w:r w:rsidRPr="00CC2CB4">
        <w:rPr>
          <w:rFonts w:ascii="Times New Roman" w:hAnsi="Times New Roman" w:cs="Times New Roman"/>
          <w:color w:val="000000" w:themeColor="text1"/>
          <w:sz w:val="24"/>
          <w:szCs w:val="24"/>
        </w:rPr>
        <w:t>Surface area of the</w:t>
      </w:r>
      <w:r w:rsidR="005C0A00" w:rsidRPr="00CC2CB4">
        <w:rPr>
          <w:rFonts w:ascii="Times New Roman" w:hAnsi="Times New Roman" w:cs="Times New Roman"/>
          <w:color w:val="000000" w:themeColor="text1"/>
          <w:sz w:val="24"/>
          <w:szCs w:val="24"/>
        </w:rPr>
        <w:t xml:space="preserve"> face</w:t>
      </w:r>
      <w:r w:rsidRPr="00CC2CB4">
        <w:rPr>
          <w:rFonts w:ascii="Times New Roman" w:hAnsi="Times New Roman" w:cs="Times New Roman"/>
          <w:color w:val="000000" w:themeColor="text1"/>
          <w:sz w:val="24"/>
          <w:szCs w:val="24"/>
        </w:rPr>
        <w:t>,</w:t>
      </w:r>
      <w:r w:rsidR="005C0A00" w:rsidRPr="00CC2CB4">
        <w:rPr>
          <w:rFonts w:ascii="Times New Roman" w:hAnsi="Times New Roman" w:cs="Times New Roman"/>
          <w:color w:val="000000" w:themeColor="text1"/>
          <w:sz w:val="24"/>
          <w:szCs w:val="24"/>
        </w:rPr>
        <w:t xml:space="preserve"> as a whole</w:t>
      </w:r>
      <w:r w:rsidRPr="00CC2CB4">
        <w:rPr>
          <w:rFonts w:ascii="Times New Roman" w:hAnsi="Times New Roman" w:cs="Times New Roman"/>
          <w:color w:val="000000" w:themeColor="text1"/>
          <w:sz w:val="24"/>
          <w:szCs w:val="24"/>
        </w:rPr>
        <w:t>,</w:t>
      </w:r>
      <w:r w:rsidR="005C0A00" w:rsidRPr="00CC2CB4">
        <w:rPr>
          <w:rFonts w:ascii="Times New Roman" w:hAnsi="Times New Roman" w:cs="Times New Roman"/>
          <w:color w:val="000000" w:themeColor="text1"/>
          <w:sz w:val="24"/>
          <w:szCs w:val="24"/>
        </w:rPr>
        <w:t xml:space="preserve"> </w:t>
      </w:r>
      <w:r w:rsidR="005D0A81" w:rsidRPr="00CC2CB4">
        <w:rPr>
          <w:rFonts w:ascii="Times New Roman" w:hAnsi="Times New Roman" w:cs="Times New Roman"/>
          <w:color w:val="000000" w:themeColor="text1"/>
          <w:sz w:val="24"/>
          <w:szCs w:val="24"/>
        </w:rPr>
        <w:t xml:space="preserve">on face casts using </w:t>
      </w:r>
      <w:r w:rsidR="005C0A00" w:rsidRPr="00CC2CB4">
        <w:rPr>
          <w:rFonts w:ascii="Times New Roman" w:hAnsi="Times New Roman" w:cs="Times New Roman"/>
          <w:color w:val="000000" w:themeColor="text1"/>
          <w:sz w:val="24"/>
          <w:szCs w:val="24"/>
        </w:rPr>
        <w:t xml:space="preserve">the 3D optical passive handheld device Vectra H1 </w:t>
      </w:r>
      <w:r w:rsidR="005C0A00" w:rsidRPr="00CC2CB4">
        <w:rPr>
          <w:rFonts w:ascii="Times New Roman" w:eastAsia="Times New Roman" w:hAnsi="Times New Roman" w:cs="Times New Roman"/>
          <w:color w:val="000000" w:themeColor="text1"/>
          <w:sz w:val="24"/>
          <w:szCs w:val="24"/>
          <w:lang w:eastAsia="en-GB"/>
        </w:rPr>
        <w:t>(Canfield Scientific, NJ, USA) an</w:t>
      </w:r>
      <w:r w:rsidR="002709B1">
        <w:rPr>
          <w:rFonts w:ascii="Times New Roman" w:eastAsia="Times New Roman" w:hAnsi="Times New Roman" w:cs="Times New Roman"/>
          <w:color w:val="000000" w:themeColor="text1"/>
          <w:sz w:val="24"/>
          <w:szCs w:val="24"/>
          <w:lang w:eastAsia="en-GB"/>
        </w:rPr>
        <w:t>d</w:t>
      </w:r>
      <w:r w:rsidR="005C0A00" w:rsidRPr="00CC2CB4">
        <w:rPr>
          <w:rFonts w:ascii="Times New Roman" w:hAnsi="Times New Roman" w:cs="Times New Roman"/>
          <w:color w:val="000000" w:themeColor="text1"/>
          <w:sz w:val="24"/>
          <w:szCs w:val="24"/>
        </w:rPr>
        <w:t xml:space="preserve"> discontinued 3D optical passive handheld </w:t>
      </w:r>
      <w:r w:rsidR="000C4577" w:rsidRPr="00CC2CB4">
        <w:rPr>
          <w:rFonts w:ascii="Times New Roman" w:hAnsi="Times New Roman" w:cs="Times New Roman"/>
          <w:color w:val="000000" w:themeColor="text1"/>
          <w:sz w:val="24"/>
          <w:szCs w:val="24"/>
        </w:rPr>
        <w:t>3D optical passive</w:t>
      </w:r>
      <w:r w:rsidR="005C0A00" w:rsidRPr="00CC2CB4">
        <w:rPr>
          <w:rFonts w:ascii="Times New Roman" w:hAnsi="Times New Roman" w:cs="Times New Roman"/>
          <w:color w:val="000000" w:themeColor="text1"/>
          <w:sz w:val="24"/>
          <w:szCs w:val="24"/>
        </w:rPr>
        <w:t xml:space="preserve"> Scanify (Fuel 3D Technologies, Chinnor, UK)</w:t>
      </w:r>
      <w:r w:rsidR="000C4577" w:rsidRPr="00CC2CB4">
        <w:rPr>
          <w:rFonts w:ascii="Times New Roman" w:hAnsi="Times New Roman" w:cs="Times New Roman"/>
          <w:color w:val="000000" w:themeColor="text1"/>
          <w:sz w:val="24"/>
          <w:szCs w:val="24"/>
        </w:rPr>
        <w:t>.</w:t>
      </w:r>
      <w:r w:rsidR="005C0A00" w:rsidRPr="00CC2CB4">
        <w:rPr>
          <w:rFonts w:ascii="Times New Roman" w:hAnsi="Times New Roman" w:cs="Times New Roman"/>
          <w:color w:val="000000" w:themeColor="text1"/>
          <w:sz w:val="24"/>
          <w:szCs w:val="24"/>
        </w:rPr>
        <w:t xml:space="preserve"> An ICP algorithm was used to compare digital point clouds in Z axis (forward to back, or “depth” difference) only. Accuracy of less than 1mm of </w:t>
      </w:r>
      <w:r w:rsidR="000C4577" w:rsidRPr="00CC2CB4">
        <w:rPr>
          <w:rFonts w:ascii="Times New Roman" w:hAnsi="Times New Roman" w:cs="Times New Roman"/>
          <w:color w:val="000000" w:themeColor="text1"/>
          <w:sz w:val="24"/>
          <w:szCs w:val="24"/>
        </w:rPr>
        <w:t xml:space="preserve">surface area differences was demonstrated in </w:t>
      </w:r>
      <w:r w:rsidR="005C0A00" w:rsidRPr="00CC2CB4">
        <w:rPr>
          <w:rFonts w:ascii="Times New Roman" w:hAnsi="Times New Roman" w:cs="Times New Roman"/>
          <w:color w:val="000000" w:themeColor="text1"/>
          <w:sz w:val="24"/>
          <w:szCs w:val="24"/>
        </w:rPr>
        <w:t>98-99% with Vectra H1 device</w:t>
      </w:r>
      <w:r w:rsidR="005C108F">
        <w:rPr>
          <w:rFonts w:ascii="Times New Roman" w:hAnsi="Times New Roman" w:cs="Times New Roman"/>
          <w:color w:val="000000" w:themeColor="text1"/>
          <w:sz w:val="24"/>
          <w:szCs w:val="24"/>
        </w:rPr>
        <w:t xml:space="preserve"> </w:t>
      </w:r>
      <w:r w:rsidR="005C0A00" w:rsidRPr="00CC2CB4">
        <w:rPr>
          <w:rFonts w:ascii="Times New Roman" w:hAnsi="Times New Roman" w:cs="Times New Roman"/>
          <w:color w:val="000000" w:themeColor="text1"/>
          <w:sz w:val="24"/>
          <w:szCs w:val="24"/>
          <w:lang w:val="en-GB"/>
        </w:rPr>
        <w:t>(Liu et al, 2019).</w:t>
      </w:r>
    </w:p>
    <w:p w14:paraId="28104312" w14:textId="77777777" w:rsidR="00D65CED" w:rsidRPr="002B2DA5" w:rsidRDefault="00B71A8A" w:rsidP="00D65CED">
      <w:pPr>
        <w:pStyle w:val="ListParagraph"/>
        <w:spacing w:line="480" w:lineRule="auto"/>
        <w:ind w:left="1980"/>
        <w:rPr>
          <w:rFonts w:ascii="Times New Roman" w:eastAsia="Arial" w:hAnsi="Times New Roman" w:cs="Times New Roman"/>
          <w:b/>
          <w:bCs/>
          <w:color w:val="000000" w:themeColor="text1"/>
          <w:sz w:val="24"/>
          <w:szCs w:val="24"/>
          <w:lang w:val="en-GB"/>
        </w:rPr>
      </w:pPr>
      <w:r w:rsidRPr="002B2DA5">
        <w:rPr>
          <w:rFonts w:ascii="Times New Roman" w:eastAsia="Arial" w:hAnsi="Times New Roman" w:cs="Times New Roman"/>
          <w:b/>
          <w:bCs/>
          <w:color w:val="000000" w:themeColor="text1"/>
          <w:sz w:val="24"/>
          <w:szCs w:val="24"/>
          <w:lang w:val="en-GB"/>
        </w:rPr>
        <w:t>Precision</w:t>
      </w:r>
    </w:p>
    <w:p w14:paraId="578DA136" w14:textId="1279C836" w:rsidR="00D65CED" w:rsidRPr="00D65CED" w:rsidRDefault="002B2DA5" w:rsidP="00D65CED">
      <w:pPr>
        <w:pStyle w:val="ListParagraph"/>
        <w:spacing w:line="480" w:lineRule="auto"/>
        <w:ind w:left="1980"/>
        <w:rPr>
          <w:rFonts w:ascii="Times New Roman" w:eastAsia="Arial" w:hAnsi="Times New Roman" w:cs="Times New Roman"/>
          <w:b/>
          <w:bCs/>
          <w:color w:val="000000" w:themeColor="text1"/>
          <w:sz w:val="24"/>
          <w:szCs w:val="24"/>
          <w:lang w:val="en-GB"/>
        </w:rPr>
      </w:pPr>
      <w:r>
        <w:rPr>
          <w:rFonts w:ascii="Times New Roman" w:hAnsi="Times New Roman" w:cs="Times New Roman"/>
          <w:color w:val="000000" w:themeColor="text1"/>
          <w:sz w:val="24"/>
          <w:szCs w:val="24"/>
        </w:rPr>
        <w:t>Twenty</w:t>
      </w:r>
      <w:r w:rsidR="007D765A">
        <w:rPr>
          <w:rFonts w:ascii="Times New Roman" w:hAnsi="Times New Roman" w:cs="Times New Roman"/>
          <w:color w:val="000000" w:themeColor="text1"/>
          <w:sz w:val="24"/>
          <w:szCs w:val="24"/>
        </w:rPr>
        <w:t>-one</w:t>
      </w:r>
      <w:r w:rsidR="007D765A" w:rsidRPr="00D65CED">
        <w:rPr>
          <w:rFonts w:ascii="Times New Roman" w:hAnsi="Times New Roman" w:cs="Times New Roman"/>
          <w:color w:val="000000" w:themeColor="text1"/>
          <w:sz w:val="24"/>
          <w:szCs w:val="24"/>
        </w:rPr>
        <w:t xml:space="preserve"> of</w:t>
      </w:r>
      <w:r w:rsidR="007D765A">
        <w:rPr>
          <w:rFonts w:ascii="Times New Roman" w:hAnsi="Times New Roman" w:cs="Times New Roman"/>
          <w:color w:val="000000" w:themeColor="text1"/>
          <w:sz w:val="24"/>
          <w:szCs w:val="24"/>
        </w:rPr>
        <w:t xml:space="preserve"> twenty-one</w:t>
      </w:r>
      <w:r w:rsidR="00D65CED" w:rsidRPr="00D65CED">
        <w:rPr>
          <w:rFonts w:ascii="Times New Roman" w:hAnsi="Times New Roman" w:cs="Times New Roman"/>
          <w:color w:val="000000" w:themeColor="text1"/>
          <w:sz w:val="24"/>
          <w:szCs w:val="24"/>
        </w:rPr>
        <w:t xml:space="preserve"> linear distances intra-observer and inter-method ICC w</w:t>
      </w:r>
      <w:r>
        <w:rPr>
          <w:rFonts w:ascii="Times New Roman" w:hAnsi="Times New Roman" w:cs="Times New Roman"/>
          <w:color w:val="000000" w:themeColor="text1"/>
          <w:sz w:val="24"/>
          <w:szCs w:val="24"/>
        </w:rPr>
        <w:t>ere</w:t>
      </w:r>
      <w:r w:rsidR="00D65CED" w:rsidRPr="00D65CED">
        <w:rPr>
          <w:rFonts w:ascii="Times New Roman" w:hAnsi="Times New Roman" w:cs="Times New Roman"/>
          <w:color w:val="000000" w:themeColor="text1"/>
          <w:sz w:val="24"/>
          <w:szCs w:val="24"/>
        </w:rPr>
        <w:t xml:space="preserve"> greater than 0.923 which is “very reliable”</w:t>
      </w:r>
      <w:r w:rsidR="00BE7B97">
        <w:rPr>
          <w:rFonts w:ascii="Times New Roman" w:hAnsi="Times New Roman" w:cs="Times New Roman"/>
          <w:color w:val="000000" w:themeColor="text1"/>
          <w:sz w:val="24"/>
          <w:szCs w:val="24"/>
        </w:rPr>
        <w:t xml:space="preserve"> </w:t>
      </w:r>
      <w:r w:rsidR="00D65CED" w:rsidRPr="00D65CED">
        <w:rPr>
          <w:rFonts w:ascii="Times New Roman" w:hAnsi="Times New Roman" w:cs="Times New Roman"/>
          <w:color w:val="000000" w:themeColor="text1"/>
          <w:sz w:val="24"/>
          <w:szCs w:val="24"/>
        </w:rPr>
        <w:t>or better (Fourie et al, 2011).</w:t>
      </w:r>
    </w:p>
    <w:p w14:paraId="5EFE1FD6" w14:textId="5AB13308" w:rsidR="008754F8" w:rsidRPr="008754F8" w:rsidRDefault="002B2DA5" w:rsidP="008754F8">
      <w:pPr>
        <w:spacing w:line="480" w:lineRule="auto"/>
        <w:ind w:left="1984"/>
        <w:rPr>
          <w:rFonts w:ascii="Times New Roman" w:eastAsia="Times New Roman" w:hAnsi="Times New Roman" w:cs="Times New Roman"/>
          <w:color w:val="000000" w:themeColor="text1"/>
          <w:sz w:val="24"/>
          <w:szCs w:val="24"/>
          <w:lang w:val="en-GB" w:eastAsia="en-GB"/>
        </w:rPr>
      </w:pPr>
      <w:r>
        <w:rPr>
          <w:rFonts w:ascii="Times New Roman" w:hAnsi="Times New Roman" w:cs="Times New Roman"/>
          <w:color w:val="000000" w:themeColor="text1"/>
          <w:sz w:val="24"/>
          <w:szCs w:val="24"/>
          <w:lang w:eastAsia="en-GB"/>
        </w:rPr>
        <w:t>Three</w:t>
      </w:r>
      <w:r w:rsidR="00796F83">
        <w:rPr>
          <w:rFonts w:ascii="Times New Roman" w:hAnsi="Times New Roman" w:cs="Times New Roman"/>
          <w:color w:val="000000" w:themeColor="text1"/>
          <w:sz w:val="24"/>
          <w:szCs w:val="24"/>
          <w:lang w:eastAsia="en-GB"/>
        </w:rPr>
        <w:t xml:space="preserve"> </w:t>
      </w:r>
      <w:r w:rsidR="008754F8" w:rsidRPr="00CC2CB4">
        <w:rPr>
          <w:rFonts w:ascii="Times New Roman" w:eastAsia="Times New Roman" w:hAnsi="Times New Roman" w:cs="Times New Roman"/>
          <w:color w:val="000000" w:themeColor="text1"/>
          <w:sz w:val="24"/>
          <w:szCs w:val="24"/>
          <w:lang w:val="en-GB" w:eastAsia="en-GB"/>
        </w:rPr>
        <w:t xml:space="preserve">linear distances on living subjects between soft tissue landmarks using </w:t>
      </w:r>
      <w:r w:rsidR="008754F8" w:rsidRPr="00CC2CB4">
        <w:rPr>
          <w:rFonts w:ascii="Times New Roman" w:hAnsi="Times New Roman" w:cs="Times New Roman"/>
          <w:color w:val="000000" w:themeColor="text1"/>
          <w:sz w:val="24"/>
          <w:szCs w:val="24"/>
          <w:lang w:val="en-GB"/>
        </w:rPr>
        <w:t>Vectra M3 3D Imaging System (Canfield Scientific Inc, NJ)</w:t>
      </w:r>
      <w:r w:rsidR="008754F8" w:rsidRPr="00CC2CB4">
        <w:rPr>
          <w:rFonts w:ascii="Times New Roman" w:eastAsia="Times New Roman" w:hAnsi="Times New Roman" w:cs="Times New Roman"/>
          <w:color w:val="000000" w:themeColor="text1"/>
          <w:sz w:val="24"/>
          <w:szCs w:val="24"/>
          <w:lang w:val="en-GB" w:eastAsia="en-GB"/>
        </w:rPr>
        <w:t xml:space="preserve"> </w:t>
      </w:r>
      <w:r w:rsidR="008754F8" w:rsidRPr="00CC2CB4">
        <w:rPr>
          <w:rFonts w:ascii="Times New Roman" w:eastAsia="Times New Roman" w:hAnsi="Times New Roman" w:cs="Times New Roman"/>
          <w:color w:val="000000" w:themeColor="text1"/>
          <w:sz w:val="24"/>
          <w:szCs w:val="24"/>
          <w:lang w:val="en-GB" w:eastAsia="en-GB"/>
        </w:rPr>
        <w:lastRenderedPageBreak/>
        <w:t xml:space="preserve">landmarks had high level of intra-operator precision. </w:t>
      </w:r>
      <w:r w:rsidR="008754F8" w:rsidRPr="00CC2CB4">
        <w:rPr>
          <w:rFonts w:ascii="Times New Roman" w:hAnsi="Times New Roman" w:cs="Times New Roman"/>
          <w:color w:val="000000" w:themeColor="text1"/>
          <w:sz w:val="24"/>
          <w:szCs w:val="24"/>
          <w:lang w:val="en-GB"/>
        </w:rPr>
        <w:t>Namely; en’ to en’</w:t>
      </w:r>
      <w:r>
        <w:rPr>
          <w:rFonts w:ascii="Times New Roman" w:hAnsi="Times New Roman" w:cs="Times New Roman"/>
          <w:color w:val="000000" w:themeColor="text1"/>
          <w:sz w:val="24"/>
          <w:szCs w:val="24"/>
          <w:lang w:val="en-GB"/>
        </w:rPr>
        <w:t xml:space="preserve"> </w:t>
      </w:r>
      <w:r w:rsidR="008754F8" w:rsidRPr="00CC2CB4">
        <w:rPr>
          <w:rFonts w:ascii="Times New Roman" w:hAnsi="Times New Roman" w:cs="Times New Roman"/>
          <w:color w:val="000000" w:themeColor="text1"/>
          <w:sz w:val="24"/>
          <w:szCs w:val="24"/>
          <w:lang w:val="en-GB"/>
        </w:rPr>
        <w:t>ICC 1</w:t>
      </w:r>
      <w:r>
        <w:rPr>
          <w:rFonts w:ascii="Times New Roman" w:hAnsi="Times New Roman" w:cs="Times New Roman"/>
          <w:color w:val="000000" w:themeColor="text1"/>
          <w:sz w:val="24"/>
          <w:szCs w:val="24"/>
          <w:lang w:val="en-GB"/>
        </w:rPr>
        <w:t>.0</w:t>
      </w:r>
      <w:r w:rsidR="008754F8" w:rsidRPr="00CC2CB4">
        <w:rPr>
          <w:rFonts w:ascii="Times New Roman" w:hAnsi="Times New Roman" w:cs="Times New Roman"/>
          <w:color w:val="000000" w:themeColor="text1"/>
          <w:sz w:val="24"/>
          <w:szCs w:val="24"/>
          <w:lang w:val="en-GB"/>
        </w:rPr>
        <w:t xml:space="preserve"> MAD 0.39mm TEM 0.34mm REM 0.43% rTEM 0.37%, ex’ to ex’</w:t>
      </w:r>
      <w:r>
        <w:rPr>
          <w:rFonts w:ascii="Times New Roman" w:hAnsi="Times New Roman" w:cs="Times New Roman"/>
          <w:color w:val="000000" w:themeColor="text1"/>
          <w:sz w:val="24"/>
          <w:szCs w:val="24"/>
          <w:lang w:val="en-GB"/>
        </w:rPr>
        <w:t xml:space="preserve"> </w:t>
      </w:r>
      <w:r w:rsidR="008754F8" w:rsidRPr="00CC2CB4">
        <w:rPr>
          <w:rFonts w:ascii="Times New Roman" w:hAnsi="Times New Roman" w:cs="Times New Roman"/>
          <w:color w:val="000000" w:themeColor="text1"/>
          <w:sz w:val="24"/>
          <w:szCs w:val="24"/>
          <w:lang w:val="en-GB"/>
        </w:rPr>
        <w:t>ICC 1 MAD 0.2mm TEM 0.19mm REM 0.63% rTEM 0.61% and en’ to ex’ ipsilateral ICC 0.98</w:t>
      </w:r>
      <w:r>
        <w:rPr>
          <w:rFonts w:ascii="Times New Roman" w:hAnsi="Times New Roman" w:cs="Times New Roman"/>
          <w:color w:val="000000" w:themeColor="text1"/>
          <w:sz w:val="24"/>
          <w:szCs w:val="24"/>
          <w:lang w:val="en-GB"/>
        </w:rPr>
        <w:t xml:space="preserve"> </w:t>
      </w:r>
      <w:r w:rsidR="008754F8" w:rsidRPr="00CC2CB4">
        <w:rPr>
          <w:rFonts w:ascii="Times New Roman" w:hAnsi="Times New Roman" w:cs="Times New Roman"/>
          <w:color w:val="000000" w:themeColor="text1"/>
          <w:sz w:val="24"/>
          <w:szCs w:val="24"/>
          <w:lang w:val="en-GB"/>
        </w:rPr>
        <w:t xml:space="preserve">MAD 0.37mm TEM 0.33mm REM 1.23% rTEM 1.07% </w:t>
      </w:r>
      <w:r w:rsidR="008754F8" w:rsidRPr="00CC2CB4">
        <w:rPr>
          <w:rFonts w:ascii="Times New Roman" w:eastAsia="Times New Roman" w:hAnsi="Times New Roman" w:cs="Times New Roman"/>
          <w:color w:val="000000" w:themeColor="text1"/>
          <w:sz w:val="24"/>
          <w:szCs w:val="24"/>
          <w:lang w:eastAsia="en-GB"/>
        </w:rPr>
        <w:t xml:space="preserve">(Guo et al, 2020). </w:t>
      </w:r>
      <w:r w:rsidR="00796F83">
        <w:rPr>
          <w:rFonts w:ascii="Times New Roman" w:eastAsia="Times New Roman" w:hAnsi="Times New Roman" w:cs="Times New Roman"/>
          <w:color w:val="000000" w:themeColor="text1"/>
          <w:sz w:val="24"/>
          <w:szCs w:val="24"/>
          <w:lang w:val="en-GB" w:eastAsia="en-GB"/>
        </w:rPr>
        <w:t>L</w:t>
      </w:r>
      <w:r w:rsidR="008754F8" w:rsidRPr="00CC2CB4">
        <w:rPr>
          <w:rFonts w:ascii="Times New Roman" w:eastAsia="Times New Roman" w:hAnsi="Times New Roman" w:cs="Times New Roman"/>
          <w:color w:val="000000" w:themeColor="text1"/>
          <w:sz w:val="24"/>
          <w:szCs w:val="24"/>
          <w:lang w:val="en-GB" w:eastAsia="en-GB"/>
        </w:rPr>
        <w:t xml:space="preserve">inear distances on living subjects between soft tissue landmarks using </w:t>
      </w:r>
      <w:r w:rsidR="008754F8" w:rsidRPr="00CC2CB4">
        <w:rPr>
          <w:rFonts w:ascii="Times New Roman" w:hAnsi="Times New Roman" w:cs="Times New Roman"/>
          <w:color w:val="000000" w:themeColor="text1"/>
          <w:sz w:val="24"/>
          <w:szCs w:val="24"/>
          <w:lang w:val="en-GB"/>
        </w:rPr>
        <w:t>Vectra M3 3D Imaging System (Canfield Scientific Inc, NJ)</w:t>
      </w:r>
      <w:r w:rsidR="008754F8" w:rsidRPr="00CC2CB4">
        <w:rPr>
          <w:rFonts w:ascii="Times New Roman" w:eastAsia="Times New Roman" w:hAnsi="Times New Roman" w:cs="Times New Roman"/>
          <w:color w:val="000000" w:themeColor="text1"/>
          <w:sz w:val="24"/>
          <w:szCs w:val="24"/>
          <w:lang w:val="en-GB" w:eastAsia="en-GB"/>
        </w:rPr>
        <w:t xml:space="preserve"> landmarks had high level of inter-operator precision. Namely; </w:t>
      </w:r>
      <w:r w:rsidR="008754F8" w:rsidRPr="00CC2CB4">
        <w:rPr>
          <w:rFonts w:ascii="Times New Roman" w:hAnsi="Times New Roman" w:cs="Times New Roman"/>
          <w:color w:val="000000" w:themeColor="text1"/>
          <w:sz w:val="24"/>
          <w:szCs w:val="24"/>
        </w:rPr>
        <w:t>en’ to en’</w:t>
      </w:r>
      <w:r w:rsidR="009C23CA">
        <w:rPr>
          <w:rFonts w:ascii="Times New Roman" w:hAnsi="Times New Roman" w:cs="Times New Roman"/>
          <w:color w:val="000000" w:themeColor="text1"/>
          <w:sz w:val="24"/>
          <w:szCs w:val="24"/>
        </w:rPr>
        <w:t xml:space="preserve"> </w:t>
      </w:r>
      <w:r w:rsidR="008754F8" w:rsidRPr="00CC2CB4">
        <w:rPr>
          <w:rFonts w:ascii="Times New Roman" w:hAnsi="Times New Roman" w:cs="Times New Roman"/>
          <w:color w:val="000000" w:themeColor="text1"/>
          <w:sz w:val="24"/>
          <w:szCs w:val="24"/>
        </w:rPr>
        <w:t>ICC 0.99 MAD 0.6mm TEM 0.56mm REM 0.66% rTEM 0.62%, ex’ to ex’ ICC 0.99 MAD 0.31mm TEM 0.31mm REM 1.01% rTEM 1.01%, and en’ to ex’ ipsilateral ICC 0.97 MAD 0.54mm TEM 0.48mm REM 1.78% rTEM 1.56%</w:t>
      </w:r>
      <w:r w:rsidR="008754F8" w:rsidRPr="00CC2CB4">
        <w:rPr>
          <w:rFonts w:ascii="Times New Roman" w:eastAsia="Times New Roman" w:hAnsi="Times New Roman" w:cs="Times New Roman"/>
          <w:color w:val="000000" w:themeColor="text1"/>
          <w:sz w:val="24"/>
          <w:szCs w:val="24"/>
          <w:lang w:eastAsia="en-GB"/>
        </w:rPr>
        <w:t xml:space="preserve"> </w:t>
      </w:r>
      <w:r w:rsidR="008754F8" w:rsidRPr="00CC2CB4">
        <w:rPr>
          <w:rFonts w:ascii="Times New Roman" w:eastAsia="Times New Roman" w:hAnsi="Times New Roman" w:cs="Times New Roman"/>
          <w:color w:val="000000" w:themeColor="text1"/>
          <w:sz w:val="24"/>
          <w:szCs w:val="24"/>
          <w:lang w:val="en-GB" w:eastAsia="en-GB"/>
        </w:rPr>
        <w:t>(Guo et al, 2020).</w:t>
      </w:r>
      <w:r w:rsidR="008754F8" w:rsidRPr="00CC2CB4">
        <w:rPr>
          <w:rFonts w:ascii="Times New Roman" w:eastAsia="Times New Roman" w:hAnsi="Times New Roman" w:cs="Times New Roman"/>
          <w:color w:val="000000" w:themeColor="text1"/>
          <w:sz w:val="24"/>
          <w:szCs w:val="24"/>
          <w:lang w:val="en-GB" w:eastAsia="en-GB"/>
        </w:rPr>
        <w:tab/>
        <w:t xml:space="preserve"> </w:t>
      </w:r>
    </w:p>
    <w:p w14:paraId="6E3F222F" w14:textId="55DBE0B8" w:rsidR="00951B36" w:rsidRDefault="009C23CA" w:rsidP="00951B36">
      <w:pPr>
        <w:spacing w:after="0" w:line="480" w:lineRule="auto"/>
        <w:ind w:left="1984"/>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val="en-GB" w:eastAsia="en-GB"/>
        </w:rPr>
        <w:t>Twenty one</w:t>
      </w:r>
      <w:r w:rsidR="00A07F4E" w:rsidRPr="00CC2CB4">
        <w:rPr>
          <w:rFonts w:ascii="Times New Roman" w:eastAsia="Times New Roman" w:hAnsi="Times New Roman" w:cs="Times New Roman"/>
          <w:color w:val="000000" w:themeColor="text1"/>
          <w:sz w:val="24"/>
          <w:szCs w:val="24"/>
          <w:lang w:eastAsia="en-GB"/>
        </w:rPr>
        <w:t xml:space="preserve"> linear distances on living subjects between soft tissue landmarks u</w:t>
      </w:r>
      <w:r w:rsidR="00951B36" w:rsidRPr="00CC2CB4">
        <w:rPr>
          <w:rFonts w:ascii="Times New Roman" w:eastAsia="Times New Roman" w:hAnsi="Times New Roman" w:cs="Times New Roman"/>
          <w:color w:val="000000" w:themeColor="text1"/>
          <w:sz w:val="24"/>
          <w:szCs w:val="24"/>
          <w:lang w:eastAsia="en-GB"/>
        </w:rPr>
        <w:t xml:space="preserve">sing </w:t>
      </w:r>
      <w:r w:rsidR="00F27F71" w:rsidRPr="00CC2CB4">
        <w:rPr>
          <w:rFonts w:ascii="Times New Roman" w:eastAsia="Times New Roman" w:hAnsi="Times New Roman" w:cs="Times New Roman"/>
          <w:color w:val="000000" w:themeColor="text1"/>
          <w:sz w:val="24"/>
          <w:szCs w:val="24"/>
          <w:lang w:eastAsia="en-GB"/>
        </w:rPr>
        <w:t xml:space="preserve">the 3D optical passive device </w:t>
      </w:r>
      <w:r w:rsidR="00F27F71" w:rsidRPr="00CC2CB4">
        <w:rPr>
          <w:rFonts w:ascii="Times New Roman" w:hAnsi="Times New Roman" w:cs="Times New Roman"/>
          <w:color w:val="000000" w:themeColor="text1"/>
          <w:sz w:val="24"/>
          <w:szCs w:val="24"/>
        </w:rPr>
        <w:t>Vectra XT 3D Surface Imaging System</w:t>
      </w:r>
      <w:r w:rsidR="00F27F71" w:rsidRPr="00CC2CB4">
        <w:rPr>
          <w:rFonts w:ascii="Times New Roman" w:eastAsia="Times New Roman" w:hAnsi="Times New Roman" w:cs="Times New Roman"/>
          <w:color w:val="000000" w:themeColor="text1"/>
          <w:sz w:val="24"/>
          <w:szCs w:val="24"/>
          <w:lang w:eastAsia="en-GB"/>
        </w:rPr>
        <w:t xml:space="preserve"> (Canfield Scientific, NJ, USA) demonstrate </w:t>
      </w:r>
      <w:r w:rsidR="00951B36" w:rsidRPr="00CC2CB4">
        <w:rPr>
          <w:rFonts w:ascii="Times New Roman" w:eastAsia="Times New Roman" w:hAnsi="Times New Roman" w:cs="Times New Roman"/>
          <w:color w:val="000000" w:themeColor="text1"/>
          <w:sz w:val="24"/>
          <w:szCs w:val="24"/>
          <w:lang w:eastAsia="en-GB"/>
        </w:rPr>
        <w:t xml:space="preserve">a high </w:t>
      </w:r>
      <w:r w:rsidR="00F27F71" w:rsidRPr="00CC2CB4">
        <w:rPr>
          <w:rFonts w:ascii="Times New Roman" w:eastAsia="Times New Roman" w:hAnsi="Times New Roman" w:cs="Times New Roman"/>
          <w:color w:val="000000" w:themeColor="text1"/>
          <w:sz w:val="24"/>
          <w:szCs w:val="24"/>
          <w:lang w:eastAsia="en-GB"/>
        </w:rPr>
        <w:t xml:space="preserve">intra-scanner </w:t>
      </w:r>
      <w:r w:rsidR="00951B36" w:rsidRPr="00CC2CB4">
        <w:rPr>
          <w:rFonts w:ascii="Times New Roman" w:eastAsia="Times New Roman" w:hAnsi="Times New Roman" w:cs="Times New Roman"/>
          <w:color w:val="000000" w:themeColor="text1"/>
          <w:sz w:val="24"/>
          <w:szCs w:val="24"/>
          <w:lang w:eastAsia="en-GB"/>
        </w:rPr>
        <w:t xml:space="preserve">correlation </w:t>
      </w:r>
      <w:r w:rsidR="00F27F71" w:rsidRPr="00CC2CB4">
        <w:rPr>
          <w:rFonts w:ascii="Times New Roman" w:eastAsia="Times New Roman" w:hAnsi="Times New Roman" w:cs="Times New Roman"/>
          <w:color w:val="000000" w:themeColor="text1"/>
          <w:sz w:val="24"/>
          <w:szCs w:val="24"/>
          <w:lang w:eastAsia="en-GB"/>
        </w:rPr>
        <w:t xml:space="preserve">ICC </w:t>
      </w:r>
      <w:r w:rsidR="00951B36" w:rsidRPr="00CC2CB4">
        <w:rPr>
          <w:rFonts w:ascii="Times New Roman" w:eastAsia="Times New Roman" w:hAnsi="Times New Roman" w:cs="Times New Roman"/>
          <w:color w:val="000000" w:themeColor="text1"/>
          <w:sz w:val="24"/>
          <w:szCs w:val="24"/>
          <w:lang w:eastAsia="en-GB"/>
        </w:rPr>
        <w:t xml:space="preserve">0.861 95% </w:t>
      </w:r>
      <w:r>
        <w:rPr>
          <w:rFonts w:ascii="Times New Roman" w:eastAsia="Times New Roman" w:hAnsi="Times New Roman" w:cs="Times New Roman"/>
          <w:color w:val="000000" w:themeColor="text1"/>
          <w:sz w:val="24"/>
          <w:szCs w:val="24"/>
          <w:lang w:eastAsia="en-GB"/>
        </w:rPr>
        <w:t>mean difference CI</w:t>
      </w:r>
      <w:r w:rsidR="00951B36" w:rsidRPr="00CC2CB4">
        <w:rPr>
          <w:rFonts w:ascii="Times New Roman" w:eastAsia="Times New Roman" w:hAnsi="Times New Roman" w:cs="Times New Roman"/>
          <w:color w:val="000000" w:themeColor="text1"/>
          <w:sz w:val="24"/>
          <w:szCs w:val="24"/>
          <w:lang w:eastAsia="en-GB"/>
        </w:rPr>
        <w:t xml:space="preserve"> 0.771mm</w:t>
      </w:r>
      <w:r w:rsidR="00B82224">
        <w:rPr>
          <w:rFonts w:ascii="Times New Roman" w:eastAsia="Times New Roman" w:hAnsi="Times New Roman" w:cs="Times New Roman"/>
          <w:color w:val="000000" w:themeColor="text1"/>
          <w:sz w:val="24"/>
          <w:szCs w:val="24"/>
          <w:lang w:eastAsia="en-GB"/>
        </w:rPr>
        <w:t xml:space="preserve"> to </w:t>
      </w:r>
      <w:r w:rsidR="00951B36" w:rsidRPr="00CC2CB4">
        <w:rPr>
          <w:rFonts w:ascii="Times New Roman" w:eastAsia="Times New Roman" w:hAnsi="Times New Roman" w:cs="Times New Roman"/>
          <w:color w:val="000000" w:themeColor="text1"/>
          <w:sz w:val="24"/>
          <w:szCs w:val="24"/>
          <w:lang w:eastAsia="en-GB"/>
        </w:rPr>
        <w:t>0.952mm (Koban et al, 2022).</w:t>
      </w:r>
    </w:p>
    <w:p w14:paraId="607C766D" w14:textId="58487714" w:rsidR="008754F8" w:rsidRPr="00CC2CB4" w:rsidRDefault="009C23CA" w:rsidP="008754F8">
      <w:pPr>
        <w:spacing w:after="0" w:line="480" w:lineRule="auto"/>
        <w:ind w:left="19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Ten</w:t>
      </w:r>
      <w:r w:rsidR="008754F8" w:rsidRPr="00CC2CB4">
        <w:rPr>
          <w:rFonts w:ascii="Times New Roman" w:hAnsi="Times New Roman" w:cs="Times New Roman"/>
          <w:color w:val="000000" w:themeColor="text1"/>
          <w:sz w:val="24"/>
          <w:szCs w:val="24"/>
        </w:rPr>
        <w:t xml:space="preserve"> unknown linear distances on face casts using the 3D optical passive devices Scanify (Fuel 3D Technologies, Chinnor, UK) and Vetra H1</w:t>
      </w:r>
      <w:r w:rsidR="008754F8" w:rsidRPr="00CC2CB4">
        <w:rPr>
          <w:rFonts w:ascii="Times New Roman" w:eastAsia="Times New Roman" w:hAnsi="Times New Roman" w:cs="Times New Roman"/>
          <w:color w:val="000000" w:themeColor="text1"/>
          <w:sz w:val="24"/>
          <w:szCs w:val="24"/>
          <w:lang w:val="en-GB" w:eastAsia="en-GB"/>
        </w:rPr>
        <w:t xml:space="preserve">(Canfield Scientific, </w:t>
      </w:r>
      <w:r w:rsidR="008754F8" w:rsidRPr="00CC2CB4">
        <w:rPr>
          <w:rFonts w:ascii="Times New Roman" w:hAnsi="Times New Roman" w:cs="Times New Roman"/>
          <w:color w:val="000000" w:themeColor="text1"/>
          <w:sz w:val="24"/>
          <w:szCs w:val="24"/>
          <w:lang w:val="en-GB"/>
        </w:rPr>
        <w:t>NJ</w:t>
      </w:r>
      <w:r w:rsidR="008754F8" w:rsidRPr="00CC2CB4">
        <w:rPr>
          <w:rFonts w:ascii="Times New Roman" w:eastAsia="Times New Roman" w:hAnsi="Times New Roman" w:cs="Times New Roman"/>
          <w:color w:val="000000" w:themeColor="text1"/>
          <w:sz w:val="24"/>
          <w:szCs w:val="24"/>
          <w:lang w:val="en-GB" w:eastAsia="en-GB"/>
        </w:rPr>
        <w:t>, USA)</w:t>
      </w:r>
      <w:r w:rsidR="008754F8" w:rsidRPr="00CC2CB4">
        <w:rPr>
          <w:rFonts w:ascii="Times New Roman" w:hAnsi="Times New Roman" w:cs="Times New Roman"/>
          <w:color w:val="000000" w:themeColor="text1"/>
          <w:sz w:val="24"/>
          <w:szCs w:val="24"/>
        </w:rPr>
        <w:t xml:space="preserve"> had 95% limits of agreement from average difference of -1.06mm to +3.51mm. The Scanify device had coefficient of variation greater that of Vectra H1 device </w:t>
      </w:r>
      <w:r w:rsidR="008754F8" w:rsidRPr="00CC2CB4">
        <w:rPr>
          <w:rFonts w:ascii="Times New Roman" w:eastAsia="Times New Roman" w:hAnsi="Times New Roman" w:cs="Times New Roman"/>
          <w:color w:val="000000" w:themeColor="text1"/>
          <w:sz w:val="24"/>
          <w:szCs w:val="24"/>
          <w:lang w:val="en-GB" w:eastAsia="en-GB"/>
        </w:rPr>
        <w:t xml:space="preserve">(Canfield Scientific, </w:t>
      </w:r>
      <w:r w:rsidR="008754F8" w:rsidRPr="00CC2CB4">
        <w:rPr>
          <w:rFonts w:ascii="Times New Roman" w:hAnsi="Times New Roman" w:cs="Times New Roman"/>
          <w:color w:val="000000" w:themeColor="text1"/>
          <w:sz w:val="24"/>
          <w:szCs w:val="24"/>
          <w:lang w:val="en-GB"/>
        </w:rPr>
        <w:t>NJ</w:t>
      </w:r>
      <w:r w:rsidR="008754F8" w:rsidRPr="00CC2CB4">
        <w:rPr>
          <w:rFonts w:ascii="Times New Roman" w:eastAsia="Times New Roman" w:hAnsi="Times New Roman" w:cs="Times New Roman"/>
          <w:color w:val="000000" w:themeColor="text1"/>
          <w:sz w:val="24"/>
          <w:szCs w:val="24"/>
          <w:lang w:val="en-GB" w:eastAsia="en-GB"/>
        </w:rPr>
        <w:t>, USA</w:t>
      </w:r>
      <w:r w:rsidR="00A63095">
        <w:rPr>
          <w:rFonts w:ascii="Times New Roman" w:eastAsia="Times New Roman" w:hAnsi="Times New Roman" w:cs="Times New Roman"/>
          <w:color w:val="000000" w:themeColor="text1"/>
          <w:sz w:val="24"/>
          <w:szCs w:val="24"/>
          <w:lang w:val="en-GB" w:eastAsia="en-GB"/>
        </w:rPr>
        <w:t>)</w:t>
      </w:r>
      <w:r w:rsidR="008754F8" w:rsidRPr="00CC2CB4">
        <w:rPr>
          <w:rFonts w:ascii="Times New Roman" w:hAnsi="Times New Roman" w:cs="Times New Roman"/>
          <w:color w:val="000000" w:themeColor="text1"/>
          <w:sz w:val="24"/>
          <w:szCs w:val="24"/>
        </w:rPr>
        <w:t xml:space="preserve"> and direct anthropometry</w:t>
      </w:r>
      <w:r w:rsidR="00B82224">
        <w:rPr>
          <w:rFonts w:ascii="Times New Roman" w:hAnsi="Times New Roman" w:cs="Times New Roman"/>
          <w:color w:val="000000" w:themeColor="text1"/>
          <w:sz w:val="24"/>
          <w:szCs w:val="24"/>
        </w:rPr>
        <w:t>;</w:t>
      </w:r>
      <w:r w:rsidR="008754F8" w:rsidRPr="00CC2CB4">
        <w:rPr>
          <w:rFonts w:ascii="Times New Roman" w:hAnsi="Times New Roman" w:cs="Times New Roman"/>
          <w:color w:val="000000" w:themeColor="text1"/>
          <w:sz w:val="24"/>
          <w:szCs w:val="24"/>
        </w:rPr>
        <w:t xml:space="preserve"> 0.0075, 0.0046, 0.0041 respectively.</w:t>
      </w:r>
    </w:p>
    <w:p w14:paraId="719873C1" w14:textId="1350DB8B" w:rsidR="001C665E" w:rsidRPr="00F67225" w:rsidRDefault="00B82224" w:rsidP="001C665E">
      <w:pPr>
        <w:spacing w:after="0" w:line="480" w:lineRule="auto"/>
        <w:ind w:left="1984"/>
        <w:rPr>
          <w:rFonts w:ascii="Times New Roman" w:hAnsi="Times New Roman" w:cs="Times New Roman"/>
          <w:color w:val="000000" w:themeColor="text1"/>
          <w:sz w:val="24"/>
          <w:szCs w:val="24"/>
        </w:rPr>
      </w:pPr>
      <w:r w:rsidRPr="00F67225">
        <w:rPr>
          <w:rFonts w:ascii="Times New Roman" w:hAnsi="Times New Roman" w:cs="Times New Roman"/>
          <w:color w:val="000000" w:themeColor="text1"/>
          <w:sz w:val="24"/>
          <w:szCs w:val="24"/>
        </w:rPr>
        <w:lastRenderedPageBreak/>
        <w:t>V</w:t>
      </w:r>
      <w:r w:rsidR="008754F8" w:rsidRPr="00F67225">
        <w:rPr>
          <w:rFonts w:ascii="Times New Roman" w:hAnsi="Times New Roman" w:cs="Times New Roman"/>
          <w:color w:val="000000" w:themeColor="text1"/>
          <w:sz w:val="24"/>
          <w:szCs w:val="24"/>
        </w:rPr>
        <w:t>ariations in capture technique</w:t>
      </w:r>
      <w:r w:rsidR="00F67225" w:rsidRPr="00F67225">
        <w:rPr>
          <w:rFonts w:ascii="Times New Roman" w:hAnsi="Times New Roman" w:cs="Times New Roman"/>
          <w:color w:val="000000" w:themeColor="text1"/>
          <w:sz w:val="24"/>
          <w:szCs w:val="24"/>
        </w:rPr>
        <w:t xml:space="preserve"> such as using</w:t>
      </w:r>
      <w:r w:rsidR="003E3121" w:rsidRPr="00F67225">
        <w:rPr>
          <w:rFonts w:ascii="Times New Roman" w:hAnsi="Times New Roman" w:cs="Times New Roman"/>
          <w:color w:val="000000" w:themeColor="text1"/>
          <w:sz w:val="24"/>
          <w:szCs w:val="24"/>
        </w:rPr>
        <w:t xml:space="preserve"> </w:t>
      </w:r>
      <w:r w:rsidR="008754F8" w:rsidRPr="00F67225">
        <w:rPr>
          <w:rFonts w:ascii="Times New Roman" w:hAnsi="Times New Roman" w:cs="Times New Roman"/>
          <w:color w:val="000000" w:themeColor="text1"/>
          <w:sz w:val="24"/>
          <w:szCs w:val="24"/>
        </w:rPr>
        <w:t>multiple image</w:t>
      </w:r>
      <w:r w:rsidR="00F67225" w:rsidRPr="00F67225">
        <w:rPr>
          <w:rFonts w:ascii="Times New Roman" w:hAnsi="Times New Roman" w:cs="Times New Roman"/>
          <w:color w:val="000000" w:themeColor="text1"/>
          <w:sz w:val="24"/>
          <w:szCs w:val="24"/>
        </w:rPr>
        <w:t xml:space="preserve"> capture, </w:t>
      </w:r>
      <w:r w:rsidR="008754F8" w:rsidRPr="00F67225">
        <w:rPr>
          <w:rFonts w:ascii="Times New Roman" w:hAnsi="Times New Roman" w:cs="Times New Roman"/>
          <w:color w:val="000000" w:themeColor="text1"/>
          <w:sz w:val="24"/>
          <w:szCs w:val="24"/>
        </w:rPr>
        <w:t>single image capture and subsequent need to merge images were stated.</w:t>
      </w:r>
      <w:r w:rsidR="00F67225" w:rsidRPr="00F67225">
        <w:rPr>
          <w:rFonts w:ascii="Times New Roman" w:hAnsi="Times New Roman" w:cs="Times New Roman"/>
          <w:color w:val="000000" w:themeColor="text1"/>
          <w:sz w:val="24"/>
          <w:szCs w:val="24"/>
        </w:rPr>
        <w:t xml:space="preserve"> </w:t>
      </w:r>
      <w:r w:rsidR="008754F8" w:rsidRPr="00F67225">
        <w:rPr>
          <w:rFonts w:ascii="Times New Roman" w:hAnsi="Times New Roman" w:cs="Times New Roman"/>
          <w:color w:val="000000" w:themeColor="text1"/>
          <w:sz w:val="24"/>
          <w:szCs w:val="24"/>
        </w:rPr>
        <w:t>(Liu et al, 2019).</w:t>
      </w:r>
    </w:p>
    <w:p w14:paraId="3D6C9B41" w14:textId="31488B7A" w:rsidR="00C24D56" w:rsidRPr="008754F8" w:rsidRDefault="003E3121" w:rsidP="008754F8">
      <w:pPr>
        <w:spacing w:line="480" w:lineRule="auto"/>
        <w:ind w:left="1984"/>
        <w:rPr>
          <w:rFonts w:ascii="Times New Roman" w:eastAsia="Arial" w:hAnsi="Times New Roman" w:cs="Times New Roman"/>
          <w:color w:val="000000" w:themeColor="text1"/>
          <w:sz w:val="24"/>
          <w:szCs w:val="24"/>
        </w:rPr>
      </w:pPr>
      <w:r>
        <w:rPr>
          <w:rFonts w:ascii="Times New Roman" w:hAnsi="Times New Roman" w:cs="Times New Roman"/>
          <w:color w:val="000000" w:themeColor="text1"/>
          <w:sz w:val="24"/>
          <w:szCs w:val="24"/>
        </w:rPr>
        <w:t>Two</w:t>
      </w:r>
      <w:r w:rsidR="00C24D56" w:rsidRPr="00CC2CB4">
        <w:rPr>
          <w:rFonts w:ascii="Times New Roman" w:hAnsi="Times New Roman" w:cs="Times New Roman"/>
          <w:color w:val="000000" w:themeColor="text1"/>
          <w:sz w:val="24"/>
          <w:szCs w:val="24"/>
        </w:rPr>
        <w:t xml:space="preserve"> surfaces on living subjects using the 3D optical passive</w:t>
      </w:r>
      <w:r w:rsidR="00C24D56" w:rsidRPr="00CC2CB4">
        <w:rPr>
          <w:rFonts w:ascii="Times New Roman" w:eastAsia="Times New Roman" w:hAnsi="Times New Roman" w:cs="Times New Roman"/>
          <w:color w:val="000000" w:themeColor="text1"/>
          <w:sz w:val="24"/>
          <w:szCs w:val="24"/>
          <w:lang w:eastAsia="en-GB"/>
        </w:rPr>
        <w:t xml:space="preserve"> </w:t>
      </w:r>
      <w:r w:rsidR="00C24D56" w:rsidRPr="00CC2CB4">
        <w:rPr>
          <w:rFonts w:ascii="Times New Roman" w:eastAsia="Times New Roman" w:hAnsi="Times New Roman" w:cs="Times New Roman"/>
          <w:color w:val="000000" w:themeColor="text1"/>
          <w:sz w:val="24"/>
          <w:szCs w:val="24"/>
          <w:lang w:val="en-GB" w:eastAsia="en-GB"/>
        </w:rPr>
        <w:t>Vectra M3</w:t>
      </w:r>
      <w:r w:rsidR="00C24D56" w:rsidRPr="00CC2CB4">
        <w:rPr>
          <w:rFonts w:ascii="Times New Roman" w:eastAsia="Times New Roman" w:hAnsi="Times New Roman" w:cs="Times New Roman"/>
          <w:color w:val="000000" w:themeColor="text1"/>
          <w:sz w:val="24"/>
          <w:szCs w:val="24"/>
          <w:lang w:eastAsia="en-GB"/>
        </w:rPr>
        <w:t xml:space="preserve"> device (Canfield Scientific, NJ, USA).</w:t>
      </w:r>
      <w:r w:rsidR="00C24D56" w:rsidRPr="00CC2CB4">
        <w:rPr>
          <w:rFonts w:ascii="Times New Roman" w:eastAsia="Arial" w:hAnsi="Times New Roman" w:cs="Times New Roman"/>
          <w:color w:val="000000" w:themeColor="text1"/>
          <w:sz w:val="24"/>
          <w:szCs w:val="24"/>
        </w:rPr>
        <w:t xml:space="preserve"> </w:t>
      </w:r>
      <w:r w:rsidR="00C24D56" w:rsidRPr="00CC2CB4">
        <w:rPr>
          <w:rFonts w:ascii="Times New Roman" w:hAnsi="Times New Roman" w:cs="Times New Roman"/>
          <w:color w:val="000000" w:themeColor="text1"/>
          <w:sz w:val="24"/>
          <w:szCs w:val="24"/>
        </w:rPr>
        <w:t>Endocanthion and middle of lower eyelid areas were within 1mm</w:t>
      </w:r>
      <w:r w:rsidR="00C24D56" w:rsidRPr="00CC2CB4">
        <w:rPr>
          <w:rFonts w:ascii="Times New Roman" w:hAnsi="Times New Roman" w:cs="Times New Roman"/>
          <w:color w:val="000000" w:themeColor="text1"/>
          <w:sz w:val="24"/>
          <w:szCs w:val="24"/>
          <w:vertAlign w:val="superscript"/>
        </w:rPr>
        <w:t>2</w:t>
      </w:r>
      <w:r w:rsidR="00C24D56" w:rsidRPr="00CC2CB4">
        <w:rPr>
          <w:rFonts w:ascii="Times New Roman" w:hAnsi="Times New Roman" w:cs="Times New Roman"/>
          <w:color w:val="000000" w:themeColor="text1"/>
          <w:sz w:val="24"/>
          <w:szCs w:val="24"/>
        </w:rPr>
        <w:t xml:space="preserve"> which is an acceptable level of precision for this review. More </w:t>
      </w:r>
      <w:r w:rsidR="003B77D6" w:rsidRPr="00CC2CB4">
        <w:rPr>
          <w:rFonts w:ascii="Times New Roman" w:hAnsi="Times New Roman" w:cs="Times New Roman"/>
          <w:color w:val="000000" w:themeColor="text1"/>
          <w:sz w:val="24"/>
          <w:szCs w:val="24"/>
        </w:rPr>
        <w:t>specifically,</w:t>
      </w:r>
      <w:r w:rsidR="00C24D56" w:rsidRPr="00CC2CB4">
        <w:rPr>
          <w:rFonts w:ascii="Times New Roman" w:hAnsi="Times New Roman" w:cs="Times New Roman"/>
          <w:color w:val="000000" w:themeColor="text1"/>
          <w:sz w:val="24"/>
          <w:szCs w:val="24"/>
        </w:rPr>
        <w:t xml:space="preserve"> intra-rater TEM was between 0.185mm</w:t>
      </w:r>
      <w:r w:rsidR="00C24D56" w:rsidRPr="00CC2CB4">
        <w:rPr>
          <w:rFonts w:ascii="Times New Roman" w:hAnsi="Times New Roman" w:cs="Times New Roman"/>
          <w:color w:val="000000" w:themeColor="text1"/>
          <w:sz w:val="24"/>
          <w:szCs w:val="24"/>
          <w:vertAlign w:val="superscript"/>
        </w:rPr>
        <w:t>2</w:t>
      </w:r>
      <w:r w:rsidR="00C24D56" w:rsidRPr="00CC2CB4">
        <w:rPr>
          <w:rFonts w:ascii="Times New Roman" w:hAnsi="Times New Roman" w:cs="Times New Roman"/>
          <w:color w:val="000000" w:themeColor="text1"/>
          <w:sz w:val="24"/>
          <w:szCs w:val="24"/>
        </w:rPr>
        <w:t xml:space="preserve"> and 0.630mm</w:t>
      </w:r>
      <w:r w:rsidR="00C24D56" w:rsidRPr="00CC2CB4">
        <w:rPr>
          <w:rFonts w:ascii="Times New Roman" w:hAnsi="Times New Roman" w:cs="Times New Roman"/>
          <w:color w:val="000000" w:themeColor="text1"/>
          <w:sz w:val="24"/>
          <w:szCs w:val="24"/>
          <w:vertAlign w:val="superscript"/>
        </w:rPr>
        <w:t>2</w:t>
      </w:r>
      <w:r w:rsidR="00C24D56" w:rsidRPr="00CC2CB4">
        <w:rPr>
          <w:rFonts w:ascii="Times New Roman" w:hAnsi="Times New Roman" w:cs="Times New Roman"/>
          <w:color w:val="000000" w:themeColor="text1"/>
          <w:sz w:val="24"/>
          <w:szCs w:val="24"/>
        </w:rPr>
        <w:t>, inter</w:t>
      </w:r>
      <w:r w:rsidR="00777E2F" w:rsidRPr="00CC2CB4">
        <w:rPr>
          <w:rFonts w:ascii="Times New Roman" w:hAnsi="Times New Roman" w:cs="Times New Roman"/>
          <w:color w:val="000000" w:themeColor="text1"/>
          <w:sz w:val="24"/>
          <w:szCs w:val="24"/>
        </w:rPr>
        <w:t>-</w:t>
      </w:r>
      <w:r w:rsidR="00C24D56" w:rsidRPr="00CC2CB4">
        <w:rPr>
          <w:rFonts w:ascii="Times New Roman" w:hAnsi="Times New Roman" w:cs="Times New Roman"/>
          <w:color w:val="000000" w:themeColor="text1"/>
          <w:sz w:val="24"/>
          <w:szCs w:val="24"/>
        </w:rPr>
        <w:t>rater TEM ranged between 0.255mm</w:t>
      </w:r>
      <w:r w:rsidR="00C24D56" w:rsidRPr="00CC2CB4">
        <w:rPr>
          <w:rFonts w:ascii="Times New Roman" w:hAnsi="Times New Roman" w:cs="Times New Roman"/>
          <w:color w:val="000000" w:themeColor="text1"/>
          <w:sz w:val="24"/>
          <w:szCs w:val="24"/>
          <w:vertAlign w:val="superscript"/>
        </w:rPr>
        <w:t>2</w:t>
      </w:r>
      <w:r w:rsidR="00C24D56" w:rsidRPr="00CC2CB4">
        <w:rPr>
          <w:rFonts w:ascii="Times New Roman" w:hAnsi="Times New Roman" w:cs="Times New Roman"/>
          <w:color w:val="000000" w:themeColor="text1"/>
          <w:sz w:val="24"/>
          <w:szCs w:val="24"/>
        </w:rPr>
        <w:t xml:space="preserve"> and 0.978mm</w:t>
      </w:r>
      <w:r w:rsidR="00C24D56" w:rsidRPr="00CC2CB4">
        <w:rPr>
          <w:rFonts w:ascii="Times New Roman" w:hAnsi="Times New Roman" w:cs="Times New Roman"/>
          <w:color w:val="000000" w:themeColor="text1"/>
          <w:sz w:val="24"/>
          <w:szCs w:val="24"/>
          <w:vertAlign w:val="superscript"/>
        </w:rPr>
        <w:t>2</w:t>
      </w:r>
      <w:r w:rsidR="00C24D56" w:rsidRPr="00CC2CB4">
        <w:rPr>
          <w:rFonts w:ascii="Times New Roman" w:hAnsi="Times New Roman" w:cs="Times New Roman"/>
          <w:color w:val="000000" w:themeColor="text1"/>
          <w:sz w:val="24"/>
          <w:szCs w:val="24"/>
        </w:rPr>
        <w:t xml:space="preserve">, intra-method TEM for objects </w:t>
      </w:r>
      <w:r>
        <w:rPr>
          <w:rFonts w:ascii="Times New Roman" w:hAnsi="Times New Roman" w:cs="Times New Roman"/>
          <w:color w:val="000000" w:themeColor="text1"/>
          <w:sz w:val="24"/>
          <w:szCs w:val="24"/>
        </w:rPr>
        <w:t>one to four</w:t>
      </w:r>
      <w:r w:rsidR="00C24D56" w:rsidRPr="00CC2CB4">
        <w:rPr>
          <w:rFonts w:ascii="Times New Roman" w:hAnsi="Times New Roman" w:cs="Times New Roman"/>
          <w:color w:val="000000" w:themeColor="text1"/>
          <w:sz w:val="24"/>
          <w:szCs w:val="24"/>
        </w:rPr>
        <w:t xml:space="preserve"> was between 0.055mm</w:t>
      </w:r>
      <w:r w:rsidR="00C24D56" w:rsidRPr="00CC2CB4">
        <w:rPr>
          <w:rFonts w:ascii="Times New Roman" w:hAnsi="Times New Roman" w:cs="Times New Roman"/>
          <w:color w:val="000000" w:themeColor="text1"/>
          <w:sz w:val="24"/>
          <w:szCs w:val="24"/>
          <w:vertAlign w:val="superscript"/>
        </w:rPr>
        <w:t>2</w:t>
      </w:r>
      <w:r w:rsidR="00C24D56" w:rsidRPr="00CC2CB4">
        <w:rPr>
          <w:rFonts w:ascii="Times New Roman" w:hAnsi="Times New Roman" w:cs="Times New Roman"/>
          <w:color w:val="000000" w:themeColor="text1"/>
          <w:sz w:val="24"/>
          <w:szCs w:val="24"/>
        </w:rPr>
        <w:t xml:space="preserve"> and 0.397mm</w:t>
      </w:r>
      <w:r w:rsidR="00C24D56" w:rsidRPr="00CC2CB4">
        <w:rPr>
          <w:rFonts w:ascii="Times New Roman" w:hAnsi="Times New Roman" w:cs="Times New Roman"/>
          <w:color w:val="000000" w:themeColor="text1"/>
          <w:sz w:val="24"/>
          <w:szCs w:val="24"/>
          <w:vertAlign w:val="superscript"/>
        </w:rPr>
        <w:t>2</w:t>
      </w:r>
      <w:r w:rsidR="00C24D56" w:rsidRPr="00CC2CB4">
        <w:rPr>
          <w:rFonts w:ascii="Times New Roman" w:hAnsi="Times New Roman" w:cs="Times New Roman"/>
          <w:color w:val="000000" w:themeColor="text1"/>
          <w:sz w:val="24"/>
          <w:szCs w:val="24"/>
        </w:rPr>
        <w:t>. The intra-rater, inter-rater, and intra-method REM was less than 2% for all areas which is “very good” or “excellent”. rTEM for all the objects was less than 2% which is “very good” or “excellent”. Intra-rater, inter-rater, and intra-method ICCs in this study was at least 66.7% which meant all areas measured were either “good” or “excellent”. One exception was the inter-rater ICC for the endocanthion position and</w:t>
      </w:r>
      <w:r w:rsidR="00F67225">
        <w:rPr>
          <w:rFonts w:ascii="Times New Roman" w:hAnsi="Times New Roman" w:cs="Times New Roman"/>
          <w:color w:val="000000" w:themeColor="text1"/>
          <w:sz w:val="24"/>
          <w:szCs w:val="24"/>
        </w:rPr>
        <w:t xml:space="preserve"> the</w:t>
      </w:r>
      <w:r w:rsidR="00C24D56" w:rsidRPr="00CC2CB4">
        <w:rPr>
          <w:rFonts w:ascii="Times New Roman" w:hAnsi="Times New Roman" w:cs="Times New Roman"/>
          <w:color w:val="000000" w:themeColor="text1"/>
          <w:sz w:val="24"/>
          <w:szCs w:val="24"/>
        </w:rPr>
        <w:t xml:space="preserve"> intra-method ICC for object/area </w:t>
      </w:r>
      <w:r w:rsidR="00F67225">
        <w:rPr>
          <w:rFonts w:ascii="Times New Roman" w:hAnsi="Times New Roman" w:cs="Times New Roman"/>
          <w:color w:val="000000" w:themeColor="text1"/>
          <w:sz w:val="24"/>
          <w:szCs w:val="24"/>
        </w:rPr>
        <w:t>one</w:t>
      </w:r>
      <w:r w:rsidR="00C24D56" w:rsidRPr="00CC2CB4">
        <w:rPr>
          <w:rFonts w:ascii="Times New Roman" w:hAnsi="Times New Roman" w:cs="Times New Roman"/>
          <w:color w:val="000000" w:themeColor="text1"/>
          <w:sz w:val="24"/>
          <w:szCs w:val="24"/>
        </w:rPr>
        <w:t xml:space="preserve"> was “poor”</w:t>
      </w:r>
      <w:r w:rsidR="008754F8">
        <w:rPr>
          <w:rFonts w:ascii="Times New Roman" w:eastAsia="Arial" w:hAnsi="Times New Roman" w:cs="Times New Roman"/>
          <w:color w:val="000000" w:themeColor="text1"/>
          <w:sz w:val="24"/>
          <w:szCs w:val="24"/>
        </w:rPr>
        <w:t xml:space="preserve"> </w:t>
      </w:r>
      <w:r w:rsidR="00C24D56" w:rsidRPr="00CC2CB4">
        <w:rPr>
          <w:rFonts w:ascii="Times New Roman" w:hAnsi="Times New Roman" w:cs="Times New Roman"/>
          <w:color w:val="000000" w:themeColor="text1"/>
          <w:sz w:val="24"/>
          <w:szCs w:val="24"/>
        </w:rPr>
        <w:t>(Liu et al, 2021)</w:t>
      </w:r>
      <w:r w:rsidR="008754F8">
        <w:rPr>
          <w:rFonts w:ascii="Times New Roman" w:hAnsi="Times New Roman" w:cs="Times New Roman"/>
          <w:color w:val="000000" w:themeColor="text1"/>
          <w:sz w:val="24"/>
          <w:szCs w:val="24"/>
        </w:rPr>
        <w:t>.</w:t>
      </w:r>
    </w:p>
    <w:p w14:paraId="4EEE1EB7" w14:textId="0A105437" w:rsidR="00CC4BFD" w:rsidRPr="00CC2CB4" w:rsidRDefault="00F67225" w:rsidP="0038121F">
      <w:pPr>
        <w:spacing w:line="480" w:lineRule="auto"/>
        <w:ind w:left="1984"/>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GB" w:eastAsia="en-GB"/>
        </w:rPr>
        <w:t>Eight</w:t>
      </w:r>
      <w:r w:rsidR="00F1137D" w:rsidRPr="00CC2CB4">
        <w:rPr>
          <w:rFonts w:ascii="Times New Roman" w:eastAsia="Times New Roman" w:hAnsi="Times New Roman" w:cs="Times New Roman"/>
          <w:color w:val="000000" w:themeColor="text1"/>
          <w:sz w:val="24"/>
          <w:szCs w:val="24"/>
          <w:lang w:val="en-GB" w:eastAsia="en-GB"/>
        </w:rPr>
        <w:t xml:space="preserve"> linear distances between soft tissue landmarks</w:t>
      </w:r>
      <w:r w:rsidR="00162515" w:rsidRPr="00CC2CB4">
        <w:rPr>
          <w:rFonts w:ascii="Times New Roman" w:eastAsia="Times New Roman" w:hAnsi="Times New Roman" w:cs="Times New Roman"/>
          <w:color w:val="000000" w:themeColor="text1"/>
          <w:sz w:val="24"/>
          <w:szCs w:val="24"/>
          <w:lang w:val="en-GB" w:eastAsia="en-GB"/>
        </w:rPr>
        <w:t xml:space="preserve"> on living subjects</w:t>
      </w:r>
      <w:r w:rsidR="00F1137D" w:rsidRPr="00CC2CB4">
        <w:rPr>
          <w:rFonts w:ascii="Times New Roman" w:eastAsia="Times New Roman" w:hAnsi="Times New Roman" w:cs="Times New Roman"/>
          <w:color w:val="000000" w:themeColor="text1"/>
          <w:sz w:val="24"/>
          <w:szCs w:val="24"/>
          <w:lang w:val="en-GB" w:eastAsia="en-GB"/>
        </w:rPr>
        <w:t xml:space="preserve"> using </w:t>
      </w:r>
      <w:r w:rsidR="00CC4BFD" w:rsidRPr="00CC2CB4">
        <w:rPr>
          <w:rFonts w:ascii="Times New Roman" w:eastAsia="Times New Roman" w:hAnsi="Times New Roman" w:cs="Times New Roman"/>
          <w:color w:val="000000" w:themeColor="text1"/>
          <w:sz w:val="24"/>
          <w:szCs w:val="24"/>
          <w:lang w:val="en-GB" w:eastAsia="en-GB"/>
        </w:rPr>
        <w:t xml:space="preserve">Vectra 3D (Canfield Scientific, </w:t>
      </w:r>
      <w:r w:rsidR="00CC4BFD" w:rsidRPr="00CC2CB4">
        <w:rPr>
          <w:rFonts w:ascii="Times New Roman" w:hAnsi="Times New Roman" w:cs="Times New Roman"/>
          <w:color w:val="000000" w:themeColor="text1"/>
          <w:sz w:val="24"/>
          <w:szCs w:val="24"/>
          <w:lang w:val="en-GB"/>
        </w:rPr>
        <w:t>NJ</w:t>
      </w:r>
      <w:r w:rsidR="00CC4BFD" w:rsidRPr="00CC2CB4">
        <w:rPr>
          <w:rFonts w:ascii="Times New Roman" w:eastAsia="Times New Roman" w:hAnsi="Times New Roman" w:cs="Times New Roman"/>
          <w:color w:val="000000" w:themeColor="text1"/>
          <w:sz w:val="24"/>
          <w:szCs w:val="24"/>
          <w:lang w:val="en-GB" w:eastAsia="en-GB"/>
        </w:rPr>
        <w:t>, USA)</w:t>
      </w:r>
      <w:r w:rsidR="00CC4BFD" w:rsidRPr="00CC2CB4">
        <w:rPr>
          <w:rFonts w:ascii="Times New Roman" w:eastAsia="Times New Roman" w:hAnsi="Times New Roman" w:cs="Times New Roman"/>
          <w:color w:val="000000" w:themeColor="text1"/>
          <w:sz w:val="24"/>
          <w:szCs w:val="24"/>
          <w:lang w:eastAsia="en-GB"/>
        </w:rPr>
        <w:t xml:space="preserve"> had an intra-operator ICC greater than 0.75</w:t>
      </w:r>
      <w:r w:rsidR="00F1137D" w:rsidRPr="00CC2CB4">
        <w:rPr>
          <w:rFonts w:ascii="Times New Roman" w:hAnsi="Times New Roman" w:cs="Times New Roman"/>
          <w:color w:val="000000" w:themeColor="text1"/>
          <w:sz w:val="24"/>
          <w:szCs w:val="24"/>
        </w:rPr>
        <w:t xml:space="preserve">. Namely; </w:t>
      </w:r>
      <w:r w:rsidR="00CC4BFD" w:rsidRPr="00CC2CB4">
        <w:rPr>
          <w:rFonts w:ascii="Times New Roman" w:hAnsi="Times New Roman" w:cs="Times New Roman"/>
          <w:color w:val="000000" w:themeColor="text1"/>
          <w:sz w:val="24"/>
          <w:szCs w:val="24"/>
        </w:rPr>
        <w:t>g’, al’ right, pg’, li’, ch’ right and left, ex’, en’ which are “good” or “excellent”</w:t>
      </w:r>
      <w:r w:rsidR="00F1137D" w:rsidRPr="00CC2CB4">
        <w:rPr>
          <w:rFonts w:ascii="Times New Roman" w:hAnsi="Times New Roman" w:cs="Times New Roman"/>
          <w:color w:val="000000" w:themeColor="text1"/>
          <w:sz w:val="24"/>
          <w:szCs w:val="24"/>
        </w:rPr>
        <w:t xml:space="preserve">. </w:t>
      </w:r>
      <w:r w:rsidR="00CC4BFD" w:rsidRPr="00CC2CB4">
        <w:rPr>
          <w:rFonts w:ascii="Times New Roman" w:hAnsi="Times New Roman" w:cs="Times New Roman"/>
          <w:color w:val="000000" w:themeColor="text1"/>
          <w:sz w:val="24"/>
          <w:szCs w:val="24"/>
        </w:rPr>
        <w:t xml:space="preserve">Paired t-tests and Wilcoxon Rank tests with p values </w:t>
      </w:r>
      <w:r>
        <w:rPr>
          <w:rFonts w:ascii="Times New Roman" w:hAnsi="Times New Roman" w:cs="Times New Roman"/>
          <w:color w:val="000000" w:themeColor="text1"/>
          <w:sz w:val="24"/>
          <w:szCs w:val="24"/>
        </w:rPr>
        <w:t xml:space="preserve">were </w:t>
      </w:r>
      <w:r w:rsidR="00CC4BFD" w:rsidRPr="00CC2CB4">
        <w:rPr>
          <w:rFonts w:ascii="Times New Roman" w:hAnsi="Times New Roman" w:cs="Times New Roman"/>
          <w:color w:val="000000" w:themeColor="text1"/>
          <w:sz w:val="24"/>
          <w:szCs w:val="24"/>
        </w:rPr>
        <w:t>between 0.17 and 0.99.</w:t>
      </w:r>
    </w:p>
    <w:p w14:paraId="361B9853" w14:textId="77777777" w:rsidR="00FC41F3" w:rsidRPr="00CC2CB4" w:rsidRDefault="00CC4BFD" w:rsidP="00FC41F3">
      <w:pPr>
        <w:spacing w:line="480" w:lineRule="auto"/>
        <w:ind w:left="1984"/>
        <w:rPr>
          <w:rFonts w:ascii="Times New Roman" w:hAnsi="Times New Roman" w:cs="Times New Roman"/>
          <w:color w:val="000000" w:themeColor="text1"/>
          <w:sz w:val="24"/>
          <w:szCs w:val="24"/>
          <w:lang w:eastAsia="en-GB"/>
        </w:rPr>
      </w:pPr>
      <w:r w:rsidRPr="00CC2CB4">
        <w:rPr>
          <w:rFonts w:ascii="Times New Roman" w:hAnsi="Times New Roman" w:cs="Times New Roman"/>
          <w:color w:val="000000" w:themeColor="text1"/>
          <w:sz w:val="24"/>
          <w:szCs w:val="24"/>
          <w:lang w:eastAsia="en-GB"/>
        </w:rPr>
        <w:t>(Othman et al, 2013).</w:t>
      </w:r>
      <w:r w:rsidR="006A1C58" w:rsidRPr="00CC2CB4">
        <w:rPr>
          <w:rFonts w:ascii="Times New Roman" w:hAnsi="Times New Roman" w:cs="Times New Roman"/>
          <w:color w:val="000000" w:themeColor="text1"/>
          <w:sz w:val="24"/>
          <w:szCs w:val="24"/>
          <w:lang w:eastAsia="en-GB"/>
        </w:rPr>
        <w:t xml:space="preserve"> </w:t>
      </w:r>
    </w:p>
    <w:p w14:paraId="5F16A208" w14:textId="720B1A0B" w:rsidR="00FC41F3" w:rsidRPr="00CC2CB4" w:rsidRDefault="00F457AA" w:rsidP="00FC41F3">
      <w:pPr>
        <w:spacing w:line="480" w:lineRule="auto"/>
        <w:ind w:left="1984"/>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lastRenderedPageBreak/>
        <w:t>Twelve</w:t>
      </w:r>
      <w:r w:rsidR="00FC41F3" w:rsidRPr="00CC2CB4">
        <w:rPr>
          <w:rFonts w:ascii="Times New Roman" w:eastAsia="Times New Roman" w:hAnsi="Times New Roman" w:cs="Times New Roman"/>
          <w:color w:val="000000" w:themeColor="text1"/>
          <w:sz w:val="24"/>
          <w:szCs w:val="24"/>
          <w:lang w:eastAsia="en-GB"/>
        </w:rPr>
        <w:t xml:space="preserve"> </w:t>
      </w:r>
      <w:r w:rsidR="006A1C58" w:rsidRPr="00CC2CB4">
        <w:rPr>
          <w:rFonts w:ascii="Times New Roman" w:eastAsia="Times New Roman" w:hAnsi="Times New Roman" w:cs="Times New Roman"/>
          <w:color w:val="000000" w:themeColor="text1"/>
          <w:sz w:val="24"/>
          <w:szCs w:val="24"/>
          <w:lang w:eastAsia="en-GB"/>
        </w:rPr>
        <w:t xml:space="preserve">linear distances on living subjects on digital point clouds generated by 3dMD Face device </w:t>
      </w:r>
      <w:r w:rsidR="006A1C58" w:rsidRPr="00CC2CB4">
        <w:rPr>
          <w:rFonts w:ascii="Times New Roman" w:hAnsi="Times New Roman" w:cs="Times New Roman"/>
          <w:color w:val="000000" w:themeColor="text1"/>
          <w:sz w:val="24"/>
          <w:szCs w:val="24"/>
        </w:rPr>
        <w:t>(</w:t>
      </w:r>
      <w:r w:rsidR="006A1C58" w:rsidRPr="00CC2CB4">
        <w:rPr>
          <w:rFonts w:ascii="Times New Roman" w:hAnsi="Times New Roman" w:cs="Times New Roman"/>
          <w:color w:val="000000" w:themeColor="text1"/>
          <w:sz w:val="24"/>
          <w:szCs w:val="24"/>
          <w:shd w:val="clear" w:color="auto" w:fill="FFFFFF"/>
        </w:rPr>
        <w:t>3dMD Ltd, London, UK). Namely;</w:t>
      </w:r>
      <w:r w:rsidR="006A1C58" w:rsidRPr="00CC2CB4">
        <w:rPr>
          <w:rFonts w:ascii="Times New Roman" w:eastAsia="Times New Roman" w:hAnsi="Times New Roman" w:cs="Times New Roman"/>
          <w:color w:val="000000" w:themeColor="text1"/>
          <w:sz w:val="24"/>
          <w:szCs w:val="24"/>
          <w:lang w:eastAsia="en-GB"/>
        </w:rPr>
        <w:t xml:space="preserve"> al'  left , al' right, ch' left, ch' right, en' left, en' right, en' right, ex' left, ex' right, li', ls', n', pn’, sn’.</w:t>
      </w:r>
      <w:r w:rsidR="003B77D6">
        <w:rPr>
          <w:rFonts w:ascii="Times New Roman" w:eastAsia="Times New Roman" w:hAnsi="Times New Roman" w:cs="Times New Roman"/>
          <w:color w:val="000000" w:themeColor="text1"/>
          <w:sz w:val="24"/>
          <w:szCs w:val="24"/>
          <w:lang w:eastAsia="en-GB"/>
        </w:rPr>
        <w:t xml:space="preserve"> </w:t>
      </w:r>
      <w:r w:rsidR="006A1C58" w:rsidRPr="00CC2CB4">
        <w:rPr>
          <w:rFonts w:ascii="Times New Roman" w:eastAsia="Times New Roman" w:hAnsi="Times New Roman" w:cs="Times New Roman"/>
          <w:color w:val="000000" w:themeColor="text1"/>
          <w:sz w:val="24"/>
          <w:szCs w:val="24"/>
          <w:lang w:eastAsia="en-GB"/>
        </w:rPr>
        <w:t>Method precision, assessed on mannequins, was acceptable</w:t>
      </w:r>
      <w:r w:rsidR="00F13781" w:rsidRPr="00CC2CB4">
        <w:rPr>
          <w:rFonts w:ascii="Times New Roman" w:eastAsia="Times New Roman" w:hAnsi="Times New Roman" w:cs="Times New Roman"/>
          <w:color w:val="000000" w:themeColor="text1"/>
          <w:sz w:val="24"/>
          <w:szCs w:val="24"/>
          <w:lang w:eastAsia="en-GB"/>
        </w:rPr>
        <w:t xml:space="preserve"> for 3dMD Face device</w:t>
      </w:r>
      <w:r w:rsidR="006A1C58" w:rsidRPr="00CC2CB4">
        <w:rPr>
          <w:rFonts w:ascii="Times New Roman" w:eastAsia="Times New Roman" w:hAnsi="Times New Roman" w:cs="Times New Roman"/>
          <w:color w:val="000000" w:themeColor="text1"/>
          <w:sz w:val="24"/>
          <w:szCs w:val="24"/>
          <w:lang w:eastAsia="en-GB"/>
        </w:rPr>
        <w:t xml:space="preserve"> (average distance difference of 0.13mm, SD 0.07mm, range 0.02-0.37mm </w:t>
      </w:r>
      <w:r w:rsidR="00F13781" w:rsidRPr="00CC2CB4">
        <w:rPr>
          <w:rFonts w:ascii="Times New Roman" w:eastAsia="Times New Roman" w:hAnsi="Times New Roman" w:cs="Times New Roman"/>
          <w:color w:val="000000" w:themeColor="text1"/>
          <w:sz w:val="24"/>
          <w:szCs w:val="24"/>
          <w:lang w:eastAsia="en-GB"/>
        </w:rPr>
        <w:t>and the Vectra H1 device</w:t>
      </w:r>
      <w:r w:rsidR="00F67225">
        <w:rPr>
          <w:rFonts w:ascii="Times New Roman" w:eastAsia="Times New Roman" w:hAnsi="Times New Roman" w:cs="Times New Roman"/>
          <w:color w:val="000000" w:themeColor="text1"/>
          <w:sz w:val="24"/>
          <w:szCs w:val="24"/>
          <w:lang w:eastAsia="en-GB"/>
        </w:rPr>
        <w:t xml:space="preserve"> </w:t>
      </w:r>
      <w:r w:rsidR="00F13781" w:rsidRPr="00CC2CB4">
        <w:rPr>
          <w:rFonts w:ascii="Times New Roman" w:eastAsia="Times New Roman" w:hAnsi="Times New Roman" w:cs="Times New Roman"/>
          <w:color w:val="000000" w:themeColor="text1"/>
          <w:sz w:val="24"/>
          <w:szCs w:val="24"/>
          <w:lang w:eastAsia="en-GB"/>
        </w:rPr>
        <w:t>0.009mm, SD 0.06mm, range 0.01-0.26mm</w:t>
      </w:r>
      <w:r w:rsidR="006A1C58" w:rsidRPr="00CC2CB4">
        <w:rPr>
          <w:rFonts w:ascii="Times New Roman" w:eastAsia="Times New Roman" w:hAnsi="Times New Roman" w:cs="Times New Roman"/>
          <w:color w:val="000000" w:themeColor="text1"/>
          <w:sz w:val="24"/>
          <w:szCs w:val="24"/>
          <w:lang w:eastAsia="en-GB"/>
        </w:rPr>
        <w:t>.</w:t>
      </w:r>
    </w:p>
    <w:p w14:paraId="71B57653" w14:textId="5653F8F3" w:rsidR="00FC41F3" w:rsidRPr="00CC2CB4" w:rsidRDefault="006A1C58" w:rsidP="00FC41F3">
      <w:pPr>
        <w:spacing w:line="480" w:lineRule="auto"/>
        <w:ind w:left="1984"/>
        <w:rPr>
          <w:rFonts w:ascii="Times New Roman" w:eastAsia="Times New Roman" w:hAnsi="Times New Roman" w:cs="Times New Roman"/>
          <w:color w:val="000000" w:themeColor="text1"/>
          <w:sz w:val="24"/>
          <w:szCs w:val="24"/>
          <w:lang w:eastAsia="en-GB"/>
        </w:rPr>
      </w:pPr>
      <w:r w:rsidRPr="00CC2CB4">
        <w:rPr>
          <w:rFonts w:ascii="Times New Roman" w:eastAsia="Times New Roman" w:hAnsi="Times New Roman" w:cs="Times New Roman"/>
          <w:color w:val="000000" w:themeColor="text1"/>
          <w:sz w:val="24"/>
          <w:szCs w:val="24"/>
          <w:lang w:eastAsia="en-GB"/>
        </w:rPr>
        <w:t>Precision of analytical software (</w:t>
      </w:r>
      <w:r w:rsidRPr="00CC2CB4">
        <w:rPr>
          <w:rFonts w:ascii="Times New Roman" w:eastAsia="Arial" w:hAnsi="Times New Roman" w:cs="Times New Roman"/>
          <w:color w:val="000000" w:themeColor="text1"/>
          <w:sz w:val="24"/>
          <w:szCs w:val="24"/>
        </w:rPr>
        <w:t xml:space="preserve">Meshmonk Registration Software, 2022) </w:t>
      </w:r>
      <w:r w:rsidRPr="00CC2CB4">
        <w:rPr>
          <w:rFonts w:ascii="Times New Roman" w:eastAsia="Times New Roman" w:hAnsi="Times New Roman" w:cs="Times New Roman"/>
          <w:color w:val="000000" w:themeColor="text1"/>
          <w:sz w:val="24"/>
          <w:szCs w:val="24"/>
          <w:lang w:eastAsia="en-GB"/>
        </w:rPr>
        <w:t>for 3dMD Face device (average distance difference 0.1mm, SD 0.09mm range 0-0.45mm)</w:t>
      </w:r>
      <w:r w:rsidR="001E3C4C" w:rsidRPr="00CC2CB4">
        <w:rPr>
          <w:rFonts w:ascii="Times New Roman" w:eastAsia="Times New Roman" w:hAnsi="Times New Roman" w:cs="Times New Roman"/>
          <w:color w:val="000000" w:themeColor="text1"/>
          <w:sz w:val="24"/>
          <w:szCs w:val="24"/>
          <w:lang w:eastAsia="en-GB"/>
        </w:rPr>
        <w:t xml:space="preserve"> and </w:t>
      </w:r>
      <w:r w:rsidR="00770DD8">
        <w:rPr>
          <w:rFonts w:ascii="Times New Roman" w:eastAsia="Times New Roman" w:hAnsi="Times New Roman" w:cs="Times New Roman"/>
          <w:color w:val="000000" w:themeColor="text1"/>
          <w:sz w:val="24"/>
          <w:szCs w:val="24"/>
          <w:lang w:eastAsia="en-GB"/>
        </w:rPr>
        <w:t xml:space="preserve">the </w:t>
      </w:r>
      <w:r w:rsidR="001E3C4C" w:rsidRPr="00CC2CB4">
        <w:rPr>
          <w:rFonts w:ascii="Times New Roman" w:eastAsia="Times New Roman" w:hAnsi="Times New Roman" w:cs="Times New Roman"/>
          <w:color w:val="000000" w:themeColor="text1"/>
          <w:sz w:val="24"/>
          <w:szCs w:val="24"/>
          <w:lang w:eastAsia="en-GB"/>
        </w:rPr>
        <w:t>Vectra H1</w:t>
      </w:r>
      <w:r w:rsidR="00770DD8">
        <w:rPr>
          <w:rFonts w:ascii="Times New Roman" w:eastAsia="Times New Roman" w:hAnsi="Times New Roman" w:cs="Times New Roman"/>
          <w:color w:val="000000" w:themeColor="text1"/>
          <w:sz w:val="24"/>
          <w:szCs w:val="24"/>
          <w:lang w:eastAsia="en-GB"/>
        </w:rPr>
        <w:t xml:space="preserve"> </w:t>
      </w:r>
      <w:r w:rsidR="001E3C4C" w:rsidRPr="00CC2CB4">
        <w:rPr>
          <w:rFonts w:ascii="Times New Roman" w:eastAsia="Times New Roman" w:hAnsi="Times New Roman" w:cs="Times New Roman"/>
          <w:color w:val="000000" w:themeColor="text1"/>
          <w:sz w:val="24"/>
          <w:szCs w:val="24"/>
          <w:lang w:eastAsia="en-GB"/>
        </w:rPr>
        <w:t>device 0.02mm, SD 0.04mm, range 0-0.26mm</w:t>
      </w:r>
      <w:r w:rsidR="00770DD8">
        <w:rPr>
          <w:rFonts w:ascii="Times New Roman" w:eastAsia="Times New Roman" w:hAnsi="Times New Roman" w:cs="Times New Roman"/>
          <w:color w:val="000000" w:themeColor="text1"/>
          <w:sz w:val="24"/>
          <w:szCs w:val="24"/>
          <w:lang w:eastAsia="en-GB"/>
        </w:rPr>
        <w:t>.</w:t>
      </w:r>
    </w:p>
    <w:p w14:paraId="0588B3D9" w14:textId="528ED18B" w:rsidR="00FC41F3" w:rsidRPr="00CC2CB4" w:rsidRDefault="006A1C58" w:rsidP="00FC41F3">
      <w:pPr>
        <w:spacing w:line="480" w:lineRule="auto"/>
        <w:ind w:left="1984"/>
        <w:rPr>
          <w:rFonts w:ascii="Times New Roman" w:hAnsi="Times New Roman" w:cs="Times New Roman"/>
          <w:color w:val="000000" w:themeColor="text1"/>
          <w:sz w:val="24"/>
          <w:szCs w:val="24"/>
        </w:rPr>
      </w:pPr>
      <w:r w:rsidRPr="00CC2CB4">
        <w:rPr>
          <w:rFonts w:ascii="Times New Roman" w:hAnsi="Times New Roman" w:cs="Times New Roman"/>
          <w:color w:val="000000" w:themeColor="text1"/>
          <w:sz w:val="24"/>
          <w:szCs w:val="24"/>
        </w:rPr>
        <w:t xml:space="preserve">Using the mannequin, the TEM for </w:t>
      </w:r>
      <w:r w:rsidR="00770DD8">
        <w:rPr>
          <w:rFonts w:ascii="Times New Roman" w:hAnsi="Times New Roman" w:cs="Times New Roman"/>
          <w:color w:val="000000" w:themeColor="text1"/>
          <w:sz w:val="24"/>
          <w:szCs w:val="24"/>
        </w:rPr>
        <w:t xml:space="preserve">the </w:t>
      </w:r>
      <w:r w:rsidRPr="00CC2CB4">
        <w:rPr>
          <w:rFonts w:ascii="Times New Roman" w:hAnsi="Times New Roman" w:cs="Times New Roman"/>
          <w:color w:val="000000" w:themeColor="text1"/>
          <w:sz w:val="24"/>
          <w:szCs w:val="24"/>
        </w:rPr>
        <w:t>3dMD Face device</w:t>
      </w:r>
      <w:r w:rsidR="00F67225">
        <w:rPr>
          <w:rFonts w:ascii="Times New Roman" w:hAnsi="Times New Roman" w:cs="Times New Roman"/>
          <w:color w:val="000000" w:themeColor="text1"/>
          <w:sz w:val="24"/>
          <w:szCs w:val="24"/>
        </w:rPr>
        <w:t xml:space="preserve"> demonstrated </w:t>
      </w:r>
      <w:r w:rsidRPr="00CC2CB4">
        <w:rPr>
          <w:rFonts w:ascii="Times New Roman" w:hAnsi="Times New Roman" w:cs="Times New Roman"/>
          <w:color w:val="000000" w:themeColor="text1"/>
          <w:sz w:val="24"/>
          <w:szCs w:val="24"/>
        </w:rPr>
        <w:t>average distance difference 0.35mm, SD0.14 mm, range 0.06-1.34 mm</w:t>
      </w:r>
      <w:r w:rsidR="00F67225">
        <w:rPr>
          <w:rFonts w:ascii="Times New Roman" w:hAnsi="Times New Roman" w:cs="Times New Roman"/>
          <w:color w:val="000000" w:themeColor="text1"/>
          <w:sz w:val="24"/>
          <w:szCs w:val="24"/>
        </w:rPr>
        <w:t>. T</w:t>
      </w:r>
      <w:r w:rsidR="001E3C4C" w:rsidRPr="00CC2CB4">
        <w:rPr>
          <w:rFonts w:ascii="Times New Roman" w:hAnsi="Times New Roman" w:cs="Times New Roman"/>
          <w:color w:val="000000" w:themeColor="text1"/>
          <w:sz w:val="24"/>
          <w:szCs w:val="24"/>
        </w:rPr>
        <w:t xml:space="preserve">he Vectra H1 device </w:t>
      </w:r>
      <w:r w:rsidR="00F67225">
        <w:rPr>
          <w:rFonts w:ascii="Times New Roman" w:hAnsi="Times New Roman" w:cs="Times New Roman"/>
          <w:color w:val="000000" w:themeColor="text1"/>
          <w:sz w:val="24"/>
          <w:szCs w:val="24"/>
        </w:rPr>
        <w:t>demonstrated an average</w:t>
      </w:r>
      <w:r w:rsidR="001E3C4C" w:rsidRPr="00CC2CB4">
        <w:rPr>
          <w:rFonts w:ascii="Times New Roman" w:hAnsi="Times New Roman" w:cs="Times New Roman"/>
          <w:color w:val="000000" w:themeColor="text1"/>
          <w:sz w:val="24"/>
          <w:szCs w:val="24"/>
        </w:rPr>
        <w:t xml:space="preserve"> distance difference 0.34mm, SD 0.13mm, range 0.05-0.87mm.</w:t>
      </w:r>
    </w:p>
    <w:p w14:paraId="7E259DF0" w14:textId="178DE52F" w:rsidR="00FC41F3" w:rsidRPr="00796F83" w:rsidRDefault="006A1C58" w:rsidP="0038121F">
      <w:pPr>
        <w:spacing w:line="480" w:lineRule="auto"/>
        <w:ind w:left="1984"/>
        <w:rPr>
          <w:rFonts w:ascii="Times New Roman" w:eastAsia="Times New Roman" w:hAnsi="Times New Roman" w:cs="Times New Roman"/>
          <w:color w:val="000000" w:themeColor="text1"/>
          <w:sz w:val="24"/>
          <w:szCs w:val="24"/>
          <w:lang w:val="en-GB" w:eastAsia="en-GB"/>
        </w:rPr>
      </w:pPr>
      <w:r w:rsidRPr="00CC2CB4">
        <w:rPr>
          <w:rFonts w:ascii="Times New Roman" w:eastAsia="Times New Roman" w:hAnsi="Times New Roman" w:cs="Times New Roman"/>
          <w:color w:val="000000" w:themeColor="text1"/>
          <w:sz w:val="24"/>
          <w:szCs w:val="24"/>
          <w:lang w:eastAsia="en-GB"/>
        </w:rPr>
        <w:t>On living subjects</w:t>
      </w:r>
      <w:r w:rsidR="00770DD8">
        <w:rPr>
          <w:rFonts w:ascii="Times New Roman" w:eastAsia="Times New Roman" w:hAnsi="Times New Roman" w:cs="Times New Roman"/>
          <w:color w:val="000000" w:themeColor="text1"/>
          <w:sz w:val="24"/>
          <w:szCs w:val="24"/>
          <w:lang w:eastAsia="en-GB"/>
        </w:rPr>
        <w:t>,</w:t>
      </w:r>
      <w:r w:rsidRPr="00CC2CB4">
        <w:rPr>
          <w:rFonts w:ascii="Times New Roman" w:eastAsia="Times New Roman" w:hAnsi="Times New Roman" w:cs="Times New Roman"/>
          <w:color w:val="000000" w:themeColor="text1"/>
          <w:sz w:val="24"/>
          <w:szCs w:val="24"/>
          <w:lang w:eastAsia="en-GB"/>
        </w:rPr>
        <w:t xml:space="preserve"> </w:t>
      </w:r>
      <w:r w:rsidRPr="00CC2CB4">
        <w:rPr>
          <w:rFonts w:ascii="Times New Roman" w:hAnsi="Times New Roman" w:cs="Times New Roman"/>
          <w:color w:val="000000" w:themeColor="text1"/>
          <w:sz w:val="24"/>
          <w:szCs w:val="24"/>
        </w:rPr>
        <w:t>the “participant error” for the 3dMD Face device was average distance difference of 0.44mm, SD 0.07mm, range 0.31-0.82mm</w:t>
      </w:r>
      <w:r w:rsidR="001E3C4C" w:rsidRPr="00CC2CB4">
        <w:rPr>
          <w:rFonts w:ascii="Times New Roman" w:hAnsi="Times New Roman" w:cs="Times New Roman"/>
          <w:color w:val="000000" w:themeColor="text1"/>
          <w:sz w:val="24"/>
          <w:szCs w:val="24"/>
        </w:rPr>
        <w:t xml:space="preserve"> </w:t>
      </w:r>
      <w:r w:rsidR="00F7691F">
        <w:rPr>
          <w:rFonts w:ascii="Times New Roman" w:hAnsi="Times New Roman" w:cs="Times New Roman"/>
          <w:color w:val="000000" w:themeColor="text1"/>
          <w:sz w:val="24"/>
          <w:szCs w:val="24"/>
        </w:rPr>
        <w:t>The</w:t>
      </w:r>
      <w:r w:rsidR="001E3C4C" w:rsidRPr="00CC2CB4">
        <w:rPr>
          <w:rFonts w:ascii="Times New Roman" w:hAnsi="Times New Roman" w:cs="Times New Roman"/>
          <w:color w:val="000000" w:themeColor="text1"/>
          <w:sz w:val="24"/>
          <w:szCs w:val="24"/>
        </w:rPr>
        <w:t xml:space="preserve"> </w:t>
      </w:r>
      <w:r w:rsidR="001E3C4C" w:rsidRPr="00CC2CB4">
        <w:rPr>
          <w:rFonts w:ascii="Times New Roman" w:eastAsia="Times New Roman" w:hAnsi="Times New Roman" w:cs="Times New Roman"/>
          <w:color w:val="000000" w:themeColor="text1"/>
          <w:sz w:val="24"/>
          <w:szCs w:val="24"/>
          <w:lang w:eastAsia="en-GB"/>
        </w:rPr>
        <w:t>Vectra H1device</w:t>
      </w:r>
      <w:r w:rsidR="001E3C4C" w:rsidRPr="00CC2CB4">
        <w:rPr>
          <w:rFonts w:ascii="Times New Roman" w:hAnsi="Times New Roman" w:cs="Times New Roman"/>
          <w:color w:val="000000" w:themeColor="text1"/>
          <w:sz w:val="24"/>
          <w:szCs w:val="24"/>
        </w:rPr>
        <w:t xml:space="preserve"> </w:t>
      </w:r>
      <w:r w:rsidR="00F7691F">
        <w:rPr>
          <w:rFonts w:ascii="Times New Roman" w:hAnsi="Times New Roman" w:cs="Times New Roman"/>
          <w:color w:val="000000" w:themeColor="text1"/>
          <w:sz w:val="24"/>
          <w:szCs w:val="24"/>
        </w:rPr>
        <w:t>had a</w:t>
      </w:r>
      <w:r w:rsidR="001E3C4C" w:rsidRPr="00CC2CB4">
        <w:rPr>
          <w:rFonts w:ascii="Times New Roman" w:hAnsi="Times New Roman" w:cs="Times New Roman"/>
          <w:color w:val="000000" w:themeColor="text1"/>
          <w:sz w:val="24"/>
          <w:szCs w:val="24"/>
        </w:rPr>
        <w:t>verage distance difference 0.40mm, SD 0.06mm, range 0.29-0.92 mm</w:t>
      </w:r>
      <w:r w:rsidR="00FC41F3" w:rsidRPr="00CC2CB4">
        <w:rPr>
          <w:rFonts w:ascii="Times New Roman" w:hAnsi="Times New Roman" w:cs="Times New Roman"/>
          <w:color w:val="000000" w:themeColor="text1"/>
          <w:sz w:val="24"/>
          <w:szCs w:val="24"/>
        </w:rPr>
        <w:t xml:space="preserve"> </w:t>
      </w:r>
      <w:r w:rsidRPr="00CC2CB4">
        <w:rPr>
          <w:rFonts w:ascii="Times New Roman" w:eastAsia="Times New Roman" w:hAnsi="Times New Roman" w:cs="Times New Roman"/>
          <w:color w:val="000000" w:themeColor="text1"/>
          <w:sz w:val="24"/>
          <w:szCs w:val="24"/>
          <w:lang w:eastAsia="en-GB"/>
        </w:rPr>
        <w:t>(White et al, 2020).</w:t>
      </w:r>
    </w:p>
    <w:p w14:paraId="1B625201" w14:textId="39F3E12C" w:rsidR="00C52CCC" w:rsidRDefault="00DD5E3B" w:rsidP="0038121F">
      <w:pPr>
        <w:pStyle w:val="ListParagraph"/>
        <w:numPr>
          <w:ilvl w:val="2"/>
          <w:numId w:val="30"/>
        </w:numPr>
        <w:spacing w:line="480" w:lineRule="auto"/>
        <w:rPr>
          <w:rFonts w:ascii="Times New Roman" w:eastAsia="Arial" w:hAnsi="Times New Roman" w:cs="Times New Roman"/>
          <w:color w:val="000000" w:themeColor="text1"/>
          <w:sz w:val="24"/>
          <w:szCs w:val="24"/>
        </w:rPr>
      </w:pPr>
      <w:r>
        <w:rPr>
          <w:rFonts w:ascii="Times New Roman" w:eastAsia="Arial" w:hAnsi="Times New Roman" w:cs="Times New Roman"/>
          <w:b/>
          <w:bCs/>
          <w:sz w:val="24"/>
          <w:szCs w:val="24"/>
        </w:rPr>
        <w:tab/>
      </w:r>
      <w:r w:rsidR="007B1303" w:rsidRPr="007B1303">
        <w:rPr>
          <w:rFonts w:ascii="Times New Roman" w:eastAsia="Arial" w:hAnsi="Times New Roman" w:cs="Times New Roman"/>
          <w:b/>
          <w:bCs/>
          <w:sz w:val="24"/>
          <w:szCs w:val="24"/>
        </w:rPr>
        <w:t>3D Confocal Optical Method</w:t>
      </w:r>
    </w:p>
    <w:p w14:paraId="0FD0D445" w14:textId="46666408" w:rsidR="00232F4B" w:rsidRDefault="00FC6FFF" w:rsidP="0038121F">
      <w:pPr>
        <w:pStyle w:val="ListParagraph"/>
        <w:spacing w:line="480" w:lineRule="auto"/>
        <w:ind w:left="1980"/>
        <w:rPr>
          <w:rFonts w:ascii="Times New Roman" w:eastAsia="Arial" w:hAnsi="Times New Roman" w:cs="Times New Roman"/>
          <w:color w:val="000000" w:themeColor="text1"/>
          <w:sz w:val="24"/>
          <w:szCs w:val="24"/>
        </w:rPr>
      </w:pPr>
      <w:r w:rsidRPr="00B03DB9">
        <w:rPr>
          <w:rFonts w:ascii="Times New Roman" w:eastAsia="Arial" w:hAnsi="Times New Roman" w:cs="Times New Roman"/>
          <w:color w:val="000000" w:themeColor="text1"/>
          <w:sz w:val="24"/>
          <w:szCs w:val="24"/>
        </w:rPr>
        <w:lastRenderedPageBreak/>
        <w:t xml:space="preserve">There were no records </w:t>
      </w:r>
      <w:r>
        <w:rPr>
          <w:rFonts w:ascii="Times New Roman" w:eastAsia="Arial" w:hAnsi="Times New Roman" w:cs="Times New Roman"/>
          <w:color w:val="000000" w:themeColor="text1"/>
          <w:sz w:val="24"/>
          <w:szCs w:val="24"/>
        </w:rPr>
        <w:t xml:space="preserve">in this review </w:t>
      </w:r>
      <w:r w:rsidRPr="00B03DB9">
        <w:rPr>
          <w:rFonts w:ascii="Times New Roman" w:eastAsia="Arial" w:hAnsi="Times New Roman" w:cs="Times New Roman"/>
          <w:color w:val="000000" w:themeColor="text1"/>
          <w:sz w:val="24"/>
          <w:szCs w:val="24"/>
        </w:rPr>
        <w:t>that utilised</w:t>
      </w:r>
      <w:r>
        <w:rPr>
          <w:rFonts w:ascii="Times New Roman" w:eastAsia="Arial" w:hAnsi="Times New Roman" w:cs="Times New Roman"/>
          <w:color w:val="000000" w:themeColor="text1"/>
          <w:sz w:val="24"/>
          <w:szCs w:val="24"/>
        </w:rPr>
        <w:t xml:space="preserve"> the 3D confocal optical method </w:t>
      </w:r>
      <w:r w:rsidRPr="00B03DB9">
        <w:rPr>
          <w:rFonts w:ascii="Times New Roman" w:eastAsia="Arial" w:hAnsi="Times New Roman" w:cs="Times New Roman"/>
          <w:color w:val="000000" w:themeColor="text1"/>
          <w:sz w:val="24"/>
          <w:szCs w:val="24"/>
        </w:rPr>
        <w:t>to measure</w:t>
      </w:r>
      <w:r>
        <w:rPr>
          <w:rFonts w:ascii="Times New Roman" w:eastAsia="Arial" w:hAnsi="Times New Roman" w:cs="Times New Roman"/>
          <w:color w:val="000000" w:themeColor="text1"/>
          <w:sz w:val="24"/>
          <w:szCs w:val="24"/>
        </w:rPr>
        <w:t xml:space="preserve"> </w:t>
      </w:r>
      <w:r w:rsidRPr="00B03DB9">
        <w:rPr>
          <w:rFonts w:ascii="Times New Roman" w:eastAsia="Arial" w:hAnsi="Times New Roman" w:cs="Times New Roman"/>
          <w:color w:val="000000" w:themeColor="text1"/>
          <w:sz w:val="24"/>
          <w:szCs w:val="24"/>
        </w:rPr>
        <w:t xml:space="preserve">accuracy or precision of </w:t>
      </w:r>
      <w:r w:rsidRPr="00B03DB9">
        <w:rPr>
          <w:rFonts w:ascii="Times New Roman" w:eastAsia="Arial" w:hAnsi="Times New Roman" w:cs="Times New Roman"/>
          <w:sz w:val="24"/>
          <w:szCs w:val="24"/>
        </w:rPr>
        <w:t>soft tissue landmarks</w:t>
      </w:r>
      <w:r w:rsidRPr="00B03DB9">
        <w:rPr>
          <w:rFonts w:ascii="Times New Roman" w:eastAsia="Arial" w:hAnsi="Times New Roman" w:cs="Times New Roman"/>
          <w:color w:val="000000" w:themeColor="text1"/>
          <w:sz w:val="24"/>
          <w:szCs w:val="24"/>
        </w:rPr>
        <w:t xml:space="preserve"> in this systematic review of literature.</w:t>
      </w:r>
    </w:p>
    <w:p w14:paraId="688E04B6" w14:textId="77777777" w:rsidR="009208D4" w:rsidRDefault="007B1303" w:rsidP="009208D4">
      <w:pPr>
        <w:pStyle w:val="ListParagraph"/>
        <w:numPr>
          <w:ilvl w:val="2"/>
          <w:numId w:val="30"/>
        </w:numPr>
        <w:spacing w:line="480" w:lineRule="auto"/>
        <w:rPr>
          <w:rFonts w:ascii="Times New Roman" w:eastAsia="Arial" w:hAnsi="Times New Roman" w:cs="Times New Roman"/>
          <w:b/>
          <w:bCs/>
          <w:color w:val="000000" w:themeColor="text1"/>
          <w:sz w:val="24"/>
          <w:szCs w:val="24"/>
        </w:rPr>
      </w:pPr>
      <w:r w:rsidRPr="00C52CCC">
        <w:rPr>
          <w:rFonts w:ascii="Times New Roman" w:eastAsia="Arial" w:hAnsi="Times New Roman" w:cs="Times New Roman"/>
          <w:b/>
          <w:bCs/>
          <w:sz w:val="24"/>
          <w:szCs w:val="24"/>
        </w:rPr>
        <w:t>3D Time-of-Flight</w:t>
      </w:r>
      <w:r w:rsidR="00F9454D" w:rsidRPr="00C52CCC">
        <w:rPr>
          <w:rFonts w:ascii="Times New Roman" w:eastAsia="Arial" w:hAnsi="Times New Roman" w:cs="Times New Roman"/>
          <w:b/>
          <w:bCs/>
          <w:sz w:val="24"/>
          <w:szCs w:val="24"/>
        </w:rPr>
        <w:t xml:space="preserve"> Optical Method</w:t>
      </w:r>
    </w:p>
    <w:p w14:paraId="52C50CF7" w14:textId="2B57B500" w:rsidR="001A7F86" w:rsidRPr="009208D4" w:rsidRDefault="00FC6FFF" w:rsidP="009208D4">
      <w:pPr>
        <w:pStyle w:val="ListParagraph"/>
        <w:spacing w:line="480" w:lineRule="auto"/>
        <w:ind w:left="1984"/>
        <w:rPr>
          <w:rFonts w:ascii="Times New Roman" w:eastAsia="Arial" w:hAnsi="Times New Roman" w:cs="Times New Roman"/>
          <w:b/>
          <w:bCs/>
          <w:color w:val="000000" w:themeColor="text1"/>
          <w:sz w:val="24"/>
          <w:szCs w:val="24"/>
        </w:rPr>
      </w:pPr>
      <w:r w:rsidRPr="009208D4">
        <w:rPr>
          <w:rFonts w:ascii="Times New Roman" w:eastAsia="Arial" w:hAnsi="Times New Roman" w:cs="Times New Roman"/>
          <w:color w:val="000000" w:themeColor="text1"/>
          <w:sz w:val="24"/>
          <w:szCs w:val="24"/>
        </w:rPr>
        <w:t xml:space="preserve">There were no records in this review that utilised the 3D time-of-flight method to measure accuracy or precision of </w:t>
      </w:r>
      <w:r w:rsidRPr="009208D4">
        <w:rPr>
          <w:rFonts w:ascii="Times New Roman" w:eastAsia="Arial" w:hAnsi="Times New Roman" w:cs="Times New Roman"/>
          <w:sz w:val="24"/>
          <w:szCs w:val="24"/>
        </w:rPr>
        <w:t>soft tissue landmarks</w:t>
      </w:r>
      <w:r w:rsidRPr="009208D4">
        <w:rPr>
          <w:rFonts w:ascii="Times New Roman" w:eastAsia="Arial" w:hAnsi="Times New Roman" w:cs="Times New Roman"/>
          <w:color w:val="000000" w:themeColor="text1"/>
          <w:sz w:val="24"/>
          <w:szCs w:val="24"/>
        </w:rPr>
        <w:t xml:space="preserve"> in this systematic review of literature.</w:t>
      </w:r>
    </w:p>
    <w:p w14:paraId="0F98A262" w14:textId="77777777" w:rsidR="00E32A6A" w:rsidRDefault="001E5235" w:rsidP="00E32A6A">
      <w:pPr>
        <w:pStyle w:val="ListParagraph"/>
        <w:numPr>
          <w:ilvl w:val="0"/>
          <w:numId w:val="31"/>
        </w:numPr>
        <w:spacing w:line="480" w:lineRule="auto"/>
        <w:rPr>
          <w:rFonts w:ascii="Times New Roman" w:eastAsia="Arial" w:hAnsi="Times New Roman" w:cs="Times New Roman"/>
          <w:b/>
          <w:bCs/>
          <w:color w:val="000000" w:themeColor="text1"/>
          <w:sz w:val="24"/>
          <w:szCs w:val="24"/>
        </w:rPr>
      </w:pPr>
      <w:r w:rsidRPr="00E32A6A">
        <w:rPr>
          <w:rFonts w:ascii="Times New Roman" w:eastAsia="Arial" w:hAnsi="Times New Roman" w:cs="Times New Roman"/>
          <w:b/>
          <w:bCs/>
          <w:color w:val="000000" w:themeColor="text1"/>
          <w:sz w:val="24"/>
          <w:szCs w:val="24"/>
        </w:rPr>
        <w:t>Discussion</w:t>
      </w:r>
    </w:p>
    <w:p w14:paraId="478566D5" w14:textId="37D3E84F" w:rsidR="00E32A6A" w:rsidRPr="00E32A6A" w:rsidRDefault="00E32A6A" w:rsidP="00E32A6A">
      <w:pPr>
        <w:pStyle w:val="ListParagraph"/>
        <w:spacing w:line="480" w:lineRule="auto"/>
        <w:ind w:left="1984"/>
        <w:rPr>
          <w:rFonts w:ascii="Times New Roman" w:eastAsia="Arial" w:hAnsi="Times New Roman" w:cs="Times New Roman"/>
          <w:b/>
          <w:bCs/>
          <w:color w:val="000000" w:themeColor="text1"/>
          <w:sz w:val="24"/>
          <w:szCs w:val="24"/>
        </w:rPr>
      </w:pPr>
      <w:r w:rsidRPr="00E32A6A">
        <w:rPr>
          <w:rFonts w:ascii="Times New Roman" w:eastAsia="Arial" w:hAnsi="Times New Roman" w:cs="Times New Roman"/>
          <w:color w:val="000000" w:themeColor="text1"/>
          <w:sz w:val="24"/>
          <w:szCs w:val="24"/>
        </w:rPr>
        <w:t>It is clear in the time-period of this systematic review, 2010 until 2022, that there has been great academic interest in optical methods of soft tissue landmarks</w:t>
      </w:r>
      <w:r w:rsidRPr="00E32A6A">
        <w:rPr>
          <w:rFonts w:ascii="Times New Roman" w:eastAsia="Arial" w:hAnsi="Times New Roman" w:cs="Times New Roman"/>
          <w:sz w:val="24"/>
          <w:szCs w:val="24"/>
        </w:rPr>
        <w:t xml:space="preserve"> </w:t>
      </w:r>
      <w:r w:rsidRPr="00E32A6A">
        <w:rPr>
          <w:rFonts w:ascii="Times New Roman" w:eastAsia="Arial" w:hAnsi="Times New Roman" w:cs="Times New Roman"/>
          <w:color w:val="000000" w:themeColor="text1"/>
          <w:sz w:val="24"/>
          <w:szCs w:val="24"/>
        </w:rPr>
        <w:t>(n=18)</w:t>
      </w:r>
      <w:r w:rsidRPr="00E32A6A">
        <w:rPr>
          <w:rFonts w:ascii="Times New Roman" w:eastAsia="Arial" w:hAnsi="Times New Roman" w:cs="Times New Roman"/>
          <w:sz w:val="24"/>
          <w:szCs w:val="24"/>
        </w:rPr>
        <w:t xml:space="preserve"> in contrast to other measurement methods (n=2).</w:t>
      </w:r>
      <w:r w:rsidR="00740EFE">
        <w:rPr>
          <w:rFonts w:ascii="Times New Roman" w:eastAsia="Arial" w:hAnsi="Times New Roman" w:cs="Times New Roman"/>
          <w:sz w:val="24"/>
          <w:szCs w:val="24"/>
        </w:rPr>
        <w:t xml:space="preserve"> See Table 10.</w:t>
      </w:r>
    </w:p>
    <w:tbl>
      <w:tblPr>
        <w:tblStyle w:val="TableGrid"/>
        <w:tblW w:w="0" w:type="auto"/>
        <w:jc w:val="right"/>
        <w:tblBorders>
          <w:top w:val="none" w:sz="8" w:space="0" w:color="000000" w:themeColor="text1"/>
          <w:left w:val="none" w:sz="8" w:space="0" w:color="000000" w:themeColor="text1"/>
          <w:bottom w:val="none" w:sz="8" w:space="0" w:color="000000" w:themeColor="text1"/>
          <w:right w:val="none" w:sz="8" w:space="0" w:color="000000" w:themeColor="text1"/>
          <w:insideH w:val="none" w:sz="4" w:space="0" w:color="FFFFFF" w:themeColor="background1"/>
          <w:insideV w:val="none" w:sz="4" w:space="0" w:color="FFFFFF" w:themeColor="background1"/>
        </w:tblBorders>
        <w:tblLook w:val="06A0" w:firstRow="1" w:lastRow="0" w:firstColumn="1" w:lastColumn="0" w:noHBand="1" w:noVBand="1"/>
      </w:tblPr>
      <w:tblGrid>
        <w:gridCol w:w="3828"/>
        <w:gridCol w:w="3547"/>
      </w:tblGrid>
      <w:tr w:rsidR="00E32A6A" w:rsidRPr="00F501A0" w14:paraId="630C9FF5" w14:textId="77777777" w:rsidTr="0069488A">
        <w:trPr>
          <w:jc w:val="right"/>
        </w:trPr>
        <w:tc>
          <w:tcPr>
            <w:tcW w:w="3828" w:type="dxa"/>
            <w:tcBorders>
              <w:bottom w:val="none" w:sz="4" w:space="0" w:color="D9E2F3" w:themeColor="accent1" w:themeTint="33"/>
            </w:tcBorders>
            <w:shd w:val="clear" w:color="auto" w:fill="B4C6E7" w:themeFill="accent1" w:themeFillTint="66"/>
            <w:vAlign w:val="center"/>
          </w:tcPr>
          <w:p w14:paraId="63C6C56E" w14:textId="77777777" w:rsidR="00E32A6A" w:rsidRPr="00FA42B2" w:rsidRDefault="00E32A6A" w:rsidP="001C2C26">
            <w:pPr>
              <w:spacing w:line="480" w:lineRule="auto"/>
              <w:jc w:val="center"/>
              <w:rPr>
                <w:rFonts w:ascii="Times New Roman" w:eastAsia="Arial" w:hAnsi="Times New Roman" w:cs="Times New Roman"/>
                <w:b/>
                <w:bCs/>
                <w:color w:val="000000" w:themeColor="text1"/>
                <w:sz w:val="24"/>
                <w:szCs w:val="24"/>
              </w:rPr>
            </w:pPr>
            <w:r w:rsidRPr="00FA42B2">
              <w:rPr>
                <w:rFonts w:ascii="Times New Roman" w:eastAsia="Arial" w:hAnsi="Times New Roman" w:cs="Times New Roman"/>
                <w:b/>
                <w:bCs/>
                <w:color w:val="000000" w:themeColor="text1"/>
                <w:sz w:val="24"/>
                <w:szCs w:val="24"/>
              </w:rPr>
              <w:t xml:space="preserve">Method Being Tested to Measure </w:t>
            </w:r>
            <w:r>
              <w:rPr>
                <w:rFonts w:ascii="Times New Roman" w:eastAsia="Arial" w:hAnsi="Times New Roman" w:cs="Times New Roman"/>
                <w:b/>
                <w:bCs/>
                <w:color w:val="000000" w:themeColor="text1"/>
                <w:sz w:val="24"/>
                <w:szCs w:val="24"/>
              </w:rPr>
              <w:t>S</w:t>
            </w:r>
            <w:r w:rsidRPr="002A3E3F">
              <w:rPr>
                <w:rFonts w:ascii="Times New Roman" w:eastAsia="Arial" w:hAnsi="Times New Roman" w:cs="Times New Roman"/>
                <w:b/>
                <w:bCs/>
                <w:sz w:val="24"/>
                <w:szCs w:val="24"/>
              </w:rPr>
              <w:t xml:space="preserve">oft </w:t>
            </w:r>
            <w:r>
              <w:rPr>
                <w:rFonts w:ascii="Times New Roman" w:eastAsia="Arial" w:hAnsi="Times New Roman" w:cs="Times New Roman"/>
                <w:b/>
                <w:bCs/>
                <w:sz w:val="24"/>
                <w:szCs w:val="24"/>
              </w:rPr>
              <w:t>T</w:t>
            </w:r>
            <w:r w:rsidRPr="002A3E3F">
              <w:rPr>
                <w:rFonts w:ascii="Times New Roman" w:eastAsia="Arial" w:hAnsi="Times New Roman" w:cs="Times New Roman"/>
                <w:b/>
                <w:bCs/>
                <w:sz w:val="24"/>
                <w:szCs w:val="24"/>
              </w:rPr>
              <w:t xml:space="preserve">issue </w:t>
            </w:r>
            <w:r>
              <w:rPr>
                <w:rFonts w:ascii="Times New Roman" w:eastAsia="Arial" w:hAnsi="Times New Roman" w:cs="Times New Roman"/>
                <w:b/>
                <w:bCs/>
                <w:sz w:val="24"/>
                <w:szCs w:val="24"/>
              </w:rPr>
              <w:t>L</w:t>
            </w:r>
            <w:r w:rsidRPr="002A3E3F">
              <w:rPr>
                <w:rFonts w:ascii="Times New Roman" w:eastAsia="Arial" w:hAnsi="Times New Roman" w:cs="Times New Roman"/>
                <w:b/>
                <w:bCs/>
                <w:sz w:val="24"/>
                <w:szCs w:val="24"/>
              </w:rPr>
              <w:t>andmarks</w:t>
            </w:r>
          </w:p>
        </w:tc>
        <w:tc>
          <w:tcPr>
            <w:tcW w:w="3547" w:type="dxa"/>
            <w:tcBorders>
              <w:bottom w:val="none" w:sz="4" w:space="0" w:color="D9E2F3" w:themeColor="accent1" w:themeTint="33"/>
            </w:tcBorders>
            <w:shd w:val="clear" w:color="auto" w:fill="B4C6E7" w:themeFill="accent1" w:themeFillTint="66"/>
            <w:vAlign w:val="center"/>
          </w:tcPr>
          <w:p w14:paraId="5B90F4CF" w14:textId="77777777" w:rsidR="00E32A6A" w:rsidRPr="00F501A0" w:rsidRDefault="00E32A6A" w:rsidP="001C2C26">
            <w:pPr>
              <w:spacing w:line="480" w:lineRule="auto"/>
              <w:jc w:val="center"/>
              <w:rPr>
                <w:rFonts w:ascii="Times New Roman" w:eastAsia="Arial" w:hAnsi="Times New Roman" w:cs="Times New Roman"/>
                <w:b/>
                <w:bCs/>
                <w:color w:val="000000" w:themeColor="text1"/>
                <w:sz w:val="24"/>
                <w:szCs w:val="24"/>
              </w:rPr>
            </w:pPr>
            <w:r w:rsidRPr="00F501A0">
              <w:rPr>
                <w:rFonts w:ascii="Times New Roman" w:eastAsia="Arial" w:hAnsi="Times New Roman" w:cs="Times New Roman"/>
                <w:b/>
                <w:bCs/>
                <w:color w:val="000000" w:themeColor="text1"/>
                <w:sz w:val="24"/>
                <w:szCs w:val="24"/>
              </w:rPr>
              <w:t>Number of Records</w:t>
            </w:r>
          </w:p>
        </w:tc>
      </w:tr>
      <w:tr w:rsidR="00E32A6A" w:rsidRPr="00F501A0" w14:paraId="7E1A8922" w14:textId="77777777" w:rsidTr="0069488A">
        <w:trPr>
          <w:jc w:val="right"/>
        </w:trPr>
        <w:tc>
          <w:tcPr>
            <w:tcW w:w="3828"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9E2F3" w:themeFill="accent1" w:themeFillTint="33"/>
            <w:vAlign w:val="center"/>
          </w:tcPr>
          <w:p w14:paraId="76617662" w14:textId="77777777" w:rsidR="00E32A6A" w:rsidRPr="00FA42B2" w:rsidRDefault="00E32A6A" w:rsidP="001C2C26">
            <w:pPr>
              <w:spacing w:line="480" w:lineRule="auto"/>
              <w:jc w:val="center"/>
              <w:rPr>
                <w:rFonts w:ascii="Times New Roman" w:eastAsia="Arial" w:hAnsi="Times New Roman" w:cs="Times New Roman"/>
                <w:color w:val="000000" w:themeColor="text1"/>
                <w:sz w:val="24"/>
                <w:szCs w:val="24"/>
              </w:rPr>
            </w:pPr>
            <w:r w:rsidRPr="00FA42B2">
              <w:rPr>
                <w:rFonts w:ascii="Times New Roman" w:eastAsia="Arial" w:hAnsi="Times New Roman" w:cs="Times New Roman"/>
                <w:color w:val="000000" w:themeColor="text1"/>
                <w:sz w:val="24"/>
                <w:szCs w:val="24"/>
              </w:rPr>
              <w:t>Compute</w:t>
            </w:r>
            <w:r>
              <w:rPr>
                <w:rFonts w:ascii="Times New Roman" w:eastAsia="Arial" w:hAnsi="Times New Roman" w:cs="Times New Roman"/>
                <w:color w:val="000000" w:themeColor="text1"/>
                <w:sz w:val="24"/>
                <w:szCs w:val="24"/>
              </w:rPr>
              <w:t>d</w:t>
            </w:r>
            <w:r w:rsidRPr="00FA42B2">
              <w:rPr>
                <w:rFonts w:ascii="Times New Roman" w:eastAsia="Arial" w:hAnsi="Times New Roman" w:cs="Times New Roman"/>
                <w:color w:val="000000" w:themeColor="text1"/>
                <w:sz w:val="24"/>
                <w:szCs w:val="24"/>
              </w:rPr>
              <w:t xml:space="preserve"> </w:t>
            </w:r>
            <w:r>
              <w:rPr>
                <w:rFonts w:ascii="Times New Roman" w:eastAsia="Arial" w:hAnsi="Times New Roman" w:cs="Times New Roman"/>
                <w:color w:val="000000" w:themeColor="text1"/>
                <w:sz w:val="24"/>
                <w:szCs w:val="24"/>
              </w:rPr>
              <w:t>T</w:t>
            </w:r>
            <w:r w:rsidRPr="00FA42B2">
              <w:rPr>
                <w:rFonts w:ascii="Times New Roman" w:eastAsia="Arial" w:hAnsi="Times New Roman" w:cs="Times New Roman"/>
                <w:color w:val="000000" w:themeColor="text1"/>
                <w:sz w:val="24"/>
                <w:szCs w:val="24"/>
              </w:rPr>
              <w:t>omography</w:t>
            </w:r>
          </w:p>
        </w:tc>
        <w:tc>
          <w:tcPr>
            <w:tcW w:w="3547"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9E2F3" w:themeFill="accent1" w:themeFillTint="33"/>
          </w:tcPr>
          <w:p w14:paraId="14077B86" w14:textId="77777777" w:rsidR="00E32A6A" w:rsidRPr="00F501A0" w:rsidRDefault="00E32A6A" w:rsidP="001C2C26">
            <w:pPr>
              <w:spacing w:line="48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 xml:space="preserve">                        </w:t>
            </w:r>
            <w:r w:rsidRPr="00F501A0">
              <w:rPr>
                <w:rFonts w:ascii="Times New Roman" w:eastAsia="Arial" w:hAnsi="Times New Roman" w:cs="Times New Roman"/>
                <w:color w:val="000000" w:themeColor="text1"/>
                <w:sz w:val="24"/>
                <w:szCs w:val="24"/>
              </w:rPr>
              <w:t>n= 0</w:t>
            </w:r>
          </w:p>
        </w:tc>
      </w:tr>
      <w:tr w:rsidR="00E32A6A" w:rsidRPr="003F6C16" w14:paraId="06376AD9" w14:textId="77777777" w:rsidTr="0069488A">
        <w:trPr>
          <w:jc w:val="right"/>
        </w:trPr>
        <w:tc>
          <w:tcPr>
            <w:tcW w:w="3828" w:type="dxa"/>
            <w:tcBorders>
              <w:top w:val="none" w:sz="4" w:space="0" w:color="D9E2F3" w:themeColor="accent1" w:themeTint="33"/>
              <w:bottom w:val="none" w:sz="4" w:space="0" w:color="D9E2F3" w:themeColor="accent1" w:themeTint="33"/>
            </w:tcBorders>
            <w:shd w:val="clear" w:color="auto" w:fill="B4C6E7" w:themeFill="accent1" w:themeFillTint="66"/>
            <w:vAlign w:val="center"/>
          </w:tcPr>
          <w:p w14:paraId="5B0BEC2A"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Cone </w:t>
            </w:r>
            <w:r>
              <w:rPr>
                <w:rFonts w:ascii="Times New Roman" w:eastAsia="Arial" w:hAnsi="Times New Roman" w:cs="Times New Roman"/>
                <w:color w:val="000000" w:themeColor="text1"/>
                <w:sz w:val="24"/>
                <w:szCs w:val="24"/>
              </w:rPr>
              <w:t>B</w:t>
            </w:r>
            <w:r w:rsidRPr="00F501A0">
              <w:rPr>
                <w:rFonts w:ascii="Times New Roman" w:eastAsia="Arial" w:hAnsi="Times New Roman" w:cs="Times New Roman"/>
                <w:color w:val="000000" w:themeColor="text1"/>
                <w:sz w:val="24"/>
                <w:szCs w:val="24"/>
              </w:rPr>
              <w:t xml:space="preserve">eam </w:t>
            </w:r>
            <w:r>
              <w:rPr>
                <w:rFonts w:ascii="Times New Roman" w:eastAsia="Arial" w:hAnsi="Times New Roman" w:cs="Times New Roman"/>
                <w:color w:val="000000" w:themeColor="text1"/>
                <w:sz w:val="24"/>
                <w:szCs w:val="24"/>
              </w:rPr>
              <w:t>C</w:t>
            </w:r>
            <w:r w:rsidRPr="00F501A0">
              <w:rPr>
                <w:rFonts w:ascii="Times New Roman" w:eastAsia="Arial" w:hAnsi="Times New Roman" w:cs="Times New Roman"/>
                <w:color w:val="000000" w:themeColor="text1"/>
                <w:sz w:val="24"/>
                <w:szCs w:val="24"/>
              </w:rPr>
              <w:t>ompute</w:t>
            </w:r>
            <w:r>
              <w:rPr>
                <w:rFonts w:ascii="Times New Roman" w:eastAsia="Arial" w:hAnsi="Times New Roman" w:cs="Times New Roman"/>
                <w:color w:val="000000" w:themeColor="text1"/>
                <w:sz w:val="24"/>
                <w:szCs w:val="24"/>
              </w:rPr>
              <w:t>d T</w:t>
            </w:r>
            <w:r w:rsidRPr="00F501A0">
              <w:rPr>
                <w:rFonts w:ascii="Times New Roman" w:eastAsia="Arial" w:hAnsi="Times New Roman" w:cs="Times New Roman"/>
                <w:color w:val="000000" w:themeColor="text1"/>
                <w:sz w:val="24"/>
                <w:szCs w:val="24"/>
              </w:rPr>
              <w:t>omography</w:t>
            </w:r>
          </w:p>
        </w:tc>
        <w:tc>
          <w:tcPr>
            <w:tcW w:w="3547" w:type="dxa"/>
            <w:tcBorders>
              <w:top w:val="none" w:sz="4" w:space="0" w:color="D9E2F3" w:themeColor="accent1" w:themeTint="33"/>
              <w:bottom w:val="none" w:sz="4" w:space="0" w:color="D9E2F3" w:themeColor="accent1" w:themeTint="33"/>
            </w:tcBorders>
            <w:shd w:val="clear" w:color="auto" w:fill="B4C6E7" w:themeFill="accent1" w:themeFillTint="66"/>
          </w:tcPr>
          <w:p w14:paraId="736FE930"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t xml:space="preserve">n= </w:t>
            </w:r>
            <w:r>
              <w:rPr>
                <w:rFonts w:ascii="Times New Roman" w:eastAsia="Arial" w:hAnsi="Times New Roman" w:cs="Times New Roman"/>
                <w:color w:val="000000" w:themeColor="text1"/>
                <w:sz w:val="24"/>
                <w:szCs w:val="24"/>
                <w:lang w:val="fr-FR"/>
              </w:rPr>
              <w:t>2</w:t>
            </w:r>
          </w:p>
          <w:p w14:paraId="2751BFCA" w14:textId="21C05AE9" w:rsidR="00E32A6A" w:rsidRPr="00F501A0" w:rsidRDefault="00E32A6A" w:rsidP="001C2C26">
            <w:pPr>
              <w:spacing w:line="480" w:lineRule="auto"/>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t xml:space="preserve">Fourie et al, </w:t>
            </w:r>
            <w:r w:rsidR="00770DD8" w:rsidRPr="00F501A0">
              <w:rPr>
                <w:rFonts w:ascii="Times New Roman" w:eastAsia="Arial" w:hAnsi="Times New Roman" w:cs="Times New Roman"/>
                <w:color w:val="000000" w:themeColor="text1"/>
                <w:sz w:val="24"/>
                <w:szCs w:val="24"/>
                <w:lang w:val="fr-FR"/>
              </w:rPr>
              <w:t>2011 ;</w:t>
            </w:r>
            <w:r w:rsidRPr="00F501A0">
              <w:rPr>
                <w:rFonts w:ascii="Times New Roman" w:eastAsia="Arial" w:hAnsi="Times New Roman" w:cs="Times New Roman"/>
                <w:color w:val="000000" w:themeColor="text1"/>
                <w:sz w:val="24"/>
                <w:szCs w:val="24"/>
                <w:lang w:val="fr-FR"/>
              </w:rPr>
              <w:t xml:space="preserve"> Kook et al, 2014</w:t>
            </w:r>
            <w:r>
              <w:rPr>
                <w:rFonts w:ascii="Times New Roman" w:eastAsia="Arial" w:hAnsi="Times New Roman" w:cs="Times New Roman"/>
                <w:color w:val="000000" w:themeColor="text1"/>
                <w:sz w:val="24"/>
                <w:szCs w:val="24"/>
                <w:lang w:val="fr-FR"/>
              </w:rPr>
              <w:t>.</w:t>
            </w:r>
          </w:p>
        </w:tc>
      </w:tr>
      <w:tr w:rsidR="00E32A6A" w:rsidRPr="00F501A0" w14:paraId="4EF88F73" w14:textId="77777777" w:rsidTr="00232F4B">
        <w:trPr>
          <w:jc w:val="right"/>
        </w:trPr>
        <w:tc>
          <w:tcPr>
            <w:tcW w:w="3828" w:type="dxa"/>
            <w:tcBorders>
              <w:top w:val="none" w:sz="4" w:space="0" w:color="D9E2F3" w:themeColor="accent1" w:themeTint="33"/>
              <w:left w:val="none" w:sz="8" w:space="0" w:color="D9E2F3" w:themeColor="accent1" w:themeTint="33"/>
              <w:bottom w:val="nil"/>
              <w:right w:val="none" w:sz="8" w:space="0" w:color="D9E2F3" w:themeColor="accent1" w:themeTint="33"/>
            </w:tcBorders>
            <w:shd w:val="clear" w:color="auto" w:fill="DEEAF6" w:themeFill="accent5" w:themeFillTint="33"/>
            <w:vAlign w:val="center"/>
          </w:tcPr>
          <w:p w14:paraId="170ABEBB"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Magnetic </w:t>
            </w:r>
            <w:r>
              <w:rPr>
                <w:rFonts w:ascii="Times New Roman" w:eastAsia="Arial" w:hAnsi="Times New Roman" w:cs="Times New Roman"/>
                <w:color w:val="000000" w:themeColor="text1"/>
                <w:sz w:val="24"/>
                <w:szCs w:val="24"/>
              </w:rPr>
              <w:t>R</w:t>
            </w:r>
            <w:r w:rsidRPr="00F501A0">
              <w:rPr>
                <w:rFonts w:ascii="Times New Roman" w:eastAsia="Arial" w:hAnsi="Times New Roman" w:cs="Times New Roman"/>
                <w:color w:val="000000" w:themeColor="text1"/>
                <w:sz w:val="24"/>
                <w:szCs w:val="24"/>
              </w:rPr>
              <w:t xml:space="preserve">esonance </w:t>
            </w:r>
            <w:r>
              <w:rPr>
                <w:rFonts w:ascii="Times New Roman" w:eastAsia="Arial" w:hAnsi="Times New Roman" w:cs="Times New Roman"/>
                <w:color w:val="000000" w:themeColor="text1"/>
                <w:sz w:val="24"/>
                <w:szCs w:val="24"/>
              </w:rPr>
              <w:t>I</w:t>
            </w:r>
            <w:r w:rsidRPr="00F501A0">
              <w:rPr>
                <w:rFonts w:ascii="Times New Roman" w:eastAsia="Arial" w:hAnsi="Times New Roman" w:cs="Times New Roman"/>
                <w:color w:val="000000" w:themeColor="text1"/>
                <w:sz w:val="24"/>
                <w:szCs w:val="24"/>
              </w:rPr>
              <w:t>maging</w:t>
            </w:r>
          </w:p>
        </w:tc>
        <w:tc>
          <w:tcPr>
            <w:tcW w:w="3547" w:type="dxa"/>
            <w:tcBorders>
              <w:top w:val="none" w:sz="4" w:space="0" w:color="D9E2F3" w:themeColor="accent1" w:themeTint="33"/>
              <w:left w:val="none" w:sz="8" w:space="0" w:color="D9E2F3" w:themeColor="accent1" w:themeTint="33"/>
              <w:bottom w:val="nil"/>
              <w:right w:val="none" w:sz="8" w:space="0" w:color="D9E2F3" w:themeColor="accent1" w:themeTint="33"/>
            </w:tcBorders>
            <w:shd w:val="clear" w:color="auto" w:fill="DEEAF6" w:themeFill="accent5" w:themeFillTint="33"/>
          </w:tcPr>
          <w:p w14:paraId="1243D2BE"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n= 0</w:t>
            </w:r>
          </w:p>
        </w:tc>
      </w:tr>
      <w:tr w:rsidR="00E32A6A" w:rsidRPr="00F501A0" w14:paraId="735FDF9E" w14:textId="77777777" w:rsidTr="00232F4B">
        <w:trPr>
          <w:jc w:val="right"/>
        </w:trPr>
        <w:tc>
          <w:tcPr>
            <w:tcW w:w="3828" w:type="dxa"/>
            <w:tcBorders>
              <w:top w:val="nil"/>
              <w:left w:val="nil"/>
              <w:bottom w:val="nil"/>
              <w:right w:val="nil"/>
            </w:tcBorders>
            <w:shd w:val="clear" w:color="auto" w:fill="B4C6E7" w:themeFill="accent1" w:themeFillTint="66"/>
            <w:vAlign w:val="center"/>
          </w:tcPr>
          <w:p w14:paraId="30A4131C"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Ultrasonography</w:t>
            </w:r>
          </w:p>
        </w:tc>
        <w:tc>
          <w:tcPr>
            <w:tcW w:w="3547" w:type="dxa"/>
            <w:tcBorders>
              <w:top w:val="nil"/>
              <w:left w:val="nil"/>
              <w:bottom w:val="nil"/>
              <w:right w:val="nil"/>
            </w:tcBorders>
            <w:shd w:val="clear" w:color="auto" w:fill="B4C6E7" w:themeFill="accent1" w:themeFillTint="66"/>
          </w:tcPr>
          <w:p w14:paraId="217DD4F8"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n= 0</w:t>
            </w:r>
          </w:p>
        </w:tc>
      </w:tr>
      <w:tr w:rsidR="00E32A6A" w:rsidRPr="00F501A0" w14:paraId="6CDC8E2D" w14:textId="77777777" w:rsidTr="00232F4B">
        <w:trPr>
          <w:jc w:val="right"/>
        </w:trPr>
        <w:tc>
          <w:tcPr>
            <w:tcW w:w="3828" w:type="dxa"/>
            <w:tcBorders>
              <w:top w:val="nil"/>
              <w:bottom w:val="none" w:sz="4" w:space="0" w:color="D9E2F3" w:themeColor="accent1" w:themeTint="33"/>
            </w:tcBorders>
            <w:shd w:val="clear" w:color="auto" w:fill="B4C6E7" w:themeFill="accent1" w:themeFillTint="66"/>
            <w:vAlign w:val="center"/>
          </w:tcPr>
          <w:p w14:paraId="4012B313"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Physical Impressions</w:t>
            </w:r>
          </w:p>
        </w:tc>
        <w:tc>
          <w:tcPr>
            <w:tcW w:w="3547" w:type="dxa"/>
            <w:tcBorders>
              <w:top w:val="nil"/>
              <w:bottom w:val="none" w:sz="4" w:space="0" w:color="D9E2F3" w:themeColor="accent1" w:themeTint="33"/>
            </w:tcBorders>
            <w:shd w:val="clear" w:color="auto" w:fill="B4C6E7" w:themeFill="accent1" w:themeFillTint="66"/>
          </w:tcPr>
          <w:p w14:paraId="286CB15A"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n= 0</w:t>
            </w:r>
          </w:p>
        </w:tc>
      </w:tr>
      <w:tr w:rsidR="00E32A6A" w:rsidRPr="00445E54" w14:paraId="60380B5B" w14:textId="77777777" w:rsidTr="0069488A">
        <w:trPr>
          <w:jc w:val="right"/>
        </w:trPr>
        <w:tc>
          <w:tcPr>
            <w:tcW w:w="3828"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9E2F3" w:themeFill="accent1" w:themeFillTint="33"/>
            <w:vAlign w:val="center"/>
          </w:tcPr>
          <w:p w14:paraId="6447554C"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Direct anthropometry</w:t>
            </w:r>
          </w:p>
        </w:tc>
        <w:tc>
          <w:tcPr>
            <w:tcW w:w="3547"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D9E2F3" w:themeFill="accent1" w:themeFillTint="33"/>
          </w:tcPr>
          <w:p w14:paraId="1FA035AE"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t xml:space="preserve">n= </w:t>
            </w:r>
            <w:r>
              <w:rPr>
                <w:rFonts w:ascii="Times New Roman" w:eastAsia="Arial" w:hAnsi="Times New Roman" w:cs="Times New Roman"/>
                <w:color w:val="000000" w:themeColor="text1"/>
                <w:sz w:val="24"/>
                <w:szCs w:val="24"/>
                <w:lang w:val="fr-FR"/>
              </w:rPr>
              <w:t>0</w:t>
            </w:r>
          </w:p>
        </w:tc>
      </w:tr>
      <w:tr w:rsidR="00E32A6A" w:rsidRPr="003351B0" w14:paraId="4BF39E77" w14:textId="77777777" w:rsidTr="0069488A">
        <w:trPr>
          <w:jc w:val="right"/>
        </w:trPr>
        <w:tc>
          <w:tcPr>
            <w:tcW w:w="3828" w:type="dxa"/>
            <w:tcBorders>
              <w:top w:val="none" w:sz="4" w:space="0" w:color="D9E2F3" w:themeColor="accent1" w:themeTint="33"/>
              <w:bottom w:val="none" w:sz="4" w:space="0" w:color="D9E2F3" w:themeColor="accent1" w:themeTint="33"/>
            </w:tcBorders>
            <w:shd w:val="clear" w:color="auto" w:fill="B4C6E7" w:themeFill="accent1" w:themeFillTint="66"/>
            <w:vAlign w:val="center"/>
          </w:tcPr>
          <w:p w14:paraId="61189645" w14:textId="62D14B92"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Optical Methods: 2D </w:t>
            </w:r>
            <w:r w:rsidR="000F4935">
              <w:rPr>
                <w:rFonts w:ascii="Times New Roman" w:eastAsia="Arial" w:hAnsi="Times New Roman" w:cs="Times New Roman"/>
                <w:color w:val="000000" w:themeColor="text1"/>
                <w:sz w:val="24"/>
                <w:szCs w:val="24"/>
              </w:rPr>
              <w:t>P</w:t>
            </w:r>
            <w:r w:rsidR="000F4935" w:rsidRPr="00F501A0">
              <w:rPr>
                <w:rFonts w:ascii="Times New Roman" w:eastAsia="Arial" w:hAnsi="Times New Roman" w:cs="Times New Roman"/>
                <w:color w:val="000000" w:themeColor="text1"/>
                <w:sz w:val="24"/>
                <w:szCs w:val="24"/>
              </w:rPr>
              <w:t xml:space="preserve">hotography, </w:t>
            </w:r>
            <w:r w:rsidR="000F4935" w:rsidRPr="00F501A0">
              <w:rPr>
                <w:rFonts w:ascii="Times New Roman" w:eastAsia="Arial" w:hAnsi="Times New Roman" w:cs="Times New Roman"/>
                <w:color w:val="000000" w:themeColor="text1"/>
                <w:sz w:val="24"/>
                <w:szCs w:val="24"/>
              </w:rPr>
              <w:lastRenderedPageBreak/>
              <w:t>3</w:t>
            </w:r>
            <w:r w:rsidRPr="00F501A0">
              <w:rPr>
                <w:rFonts w:ascii="Times New Roman" w:eastAsia="Arial" w:hAnsi="Times New Roman" w:cs="Times New Roman"/>
                <w:color w:val="000000" w:themeColor="text1"/>
                <w:sz w:val="24"/>
                <w:szCs w:val="24"/>
              </w:rPr>
              <w:t xml:space="preserve">D </w:t>
            </w:r>
            <w:r>
              <w:rPr>
                <w:rFonts w:ascii="Times New Roman" w:eastAsia="Arial" w:hAnsi="Times New Roman" w:cs="Times New Roman"/>
                <w:color w:val="000000" w:themeColor="text1"/>
                <w:sz w:val="24"/>
                <w:szCs w:val="24"/>
              </w:rPr>
              <w:t>A</w:t>
            </w:r>
            <w:r w:rsidRPr="00F501A0">
              <w:rPr>
                <w:rFonts w:ascii="Times New Roman" w:eastAsia="Arial" w:hAnsi="Times New Roman" w:cs="Times New Roman"/>
                <w:color w:val="000000" w:themeColor="text1"/>
                <w:sz w:val="24"/>
                <w:szCs w:val="24"/>
              </w:rPr>
              <w:t xml:space="preserve">ctive, 3D </w:t>
            </w:r>
            <w:r>
              <w:rPr>
                <w:rFonts w:ascii="Times New Roman" w:eastAsia="Arial" w:hAnsi="Times New Roman" w:cs="Times New Roman"/>
                <w:color w:val="000000" w:themeColor="text1"/>
                <w:sz w:val="24"/>
                <w:szCs w:val="24"/>
              </w:rPr>
              <w:t>P</w:t>
            </w:r>
            <w:r w:rsidRPr="00F501A0">
              <w:rPr>
                <w:rFonts w:ascii="Times New Roman" w:eastAsia="Arial" w:hAnsi="Times New Roman" w:cs="Times New Roman"/>
                <w:color w:val="000000" w:themeColor="text1"/>
                <w:sz w:val="24"/>
                <w:szCs w:val="24"/>
              </w:rPr>
              <w:t xml:space="preserve">assive, 3D </w:t>
            </w:r>
            <w:r>
              <w:rPr>
                <w:rFonts w:ascii="Times New Roman" w:eastAsia="Arial" w:hAnsi="Times New Roman" w:cs="Times New Roman"/>
                <w:color w:val="000000" w:themeColor="text1"/>
                <w:sz w:val="24"/>
                <w:szCs w:val="24"/>
              </w:rPr>
              <w:t>C</w:t>
            </w:r>
            <w:r w:rsidRPr="00F501A0">
              <w:rPr>
                <w:rFonts w:ascii="Times New Roman" w:eastAsia="Arial" w:hAnsi="Times New Roman" w:cs="Times New Roman"/>
                <w:color w:val="000000" w:themeColor="text1"/>
                <w:sz w:val="24"/>
                <w:szCs w:val="24"/>
              </w:rPr>
              <w:t xml:space="preserve">onfocal and 3D </w:t>
            </w:r>
            <w:r>
              <w:rPr>
                <w:rFonts w:ascii="Times New Roman" w:eastAsia="Arial" w:hAnsi="Times New Roman" w:cs="Times New Roman"/>
                <w:color w:val="000000" w:themeColor="text1"/>
                <w:sz w:val="24"/>
                <w:szCs w:val="24"/>
              </w:rPr>
              <w:t>T</w:t>
            </w:r>
            <w:r w:rsidRPr="00F501A0">
              <w:rPr>
                <w:rFonts w:ascii="Times New Roman" w:eastAsia="Arial" w:hAnsi="Times New Roman" w:cs="Times New Roman"/>
                <w:color w:val="000000" w:themeColor="text1"/>
                <w:sz w:val="24"/>
                <w:szCs w:val="24"/>
              </w:rPr>
              <w:t>ime-of-</w:t>
            </w:r>
            <w:r>
              <w:rPr>
                <w:rFonts w:ascii="Times New Roman" w:eastAsia="Arial" w:hAnsi="Times New Roman" w:cs="Times New Roman"/>
                <w:color w:val="000000" w:themeColor="text1"/>
                <w:sz w:val="24"/>
                <w:szCs w:val="24"/>
              </w:rPr>
              <w:t>F</w:t>
            </w:r>
            <w:r w:rsidRPr="00F501A0">
              <w:rPr>
                <w:rFonts w:ascii="Times New Roman" w:eastAsia="Arial" w:hAnsi="Times New Roman" w:cs="Times New Roman"/>
                <w:color w:val="000000" w:themeColor="text1"/>
                <w:sz w:val="24"/>
                <w:szCs w:val="24"/>
              </w:rPr>
              <w:t>light</w:t>
            </w:r>
          </w:p>
        </w:tc>
        <w:tc>
          <w:tcPr>
            <w:tcW w:w="3547" w:type="dxa"/>
            <w:tcBorders>
              <w:top w:val="none" w:sz="4" w:space="0" w:color="D9E2F3" w:themeColor="accent1" w:themeTint="33"/>
              <w:bottom w:val="none" w:sz="4" w:space="0" w:color="D9E2F3" w:themeColor="accent1" w:themeTint="33"/>
            </w:tcBorders>
            <w:shd w:val="clear" w:color="auto" w:fill="B4C6E7" w:themeFill="accent1" w:themeFillTint="66"/>
          </w:tcPr>
          <w:p w14:paraId="0749CAB5"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lastRenderedPageBreak/>
              <w:t xml:space="preserve">n= </w:t>
            </w:r>
            <w:r>
              <w:rPr>
                <w:rFonts w:ascii="Times New Roman" w:eastAsia="Arial" w:hAnsi="Times New Roman" w:cs="Times New Roman"/>
                <w:color w:val="000000" w:themeColor="text1"/>
                <w:sz w:val="24"/>
                <w:szCs w:val="24"/>
                <w:lang w:val="fr-FR"/>
              </w:rPr>
              <w:t>18</w:t>
            </w:r>
          </w:p>
          <w:p w14:paraId="34F23BF9" w14:textId="77777777" w:rsidR="00E32A6A" w:rsidRPr="00F501A0" w:rsidRDefault="00E32A6A" w:rsidP="001C2C26">
            <w:pPr>
              <w:spacing w:line="480" w:lineRule="auto"/>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lastRenderedPageBreak/>
              <w:t>Aksu et al, 2010;</w:t>
            </w:r>
            <w:r>
              <w:rPr>
                <w:rFonts w:ascii="Times New Roman" w:eastAsia="Arial" w:hAnsi="Times New Roman" w:cs="Times New Roman"/>
                <w:color w:val="000000" w:themeColor="text1"/>
                <w:sz w:val="24"/>
                <w:szCs w:val="24"/>
                <w:lang w:val="fr-FR"/>
              </w:rPr>
              <w:t xml:space="preserve"> </w:t>
            </w:r>
            <w:r w:rsidRPr="00F501A0">
              <w:rPr>
                <w:rFonts w:ascii="Times New Roman" w:eastAsia="Arial" w:hAnsi="Times New Roman" w:cs="Times New Roman"/>
                <w:color w:val="000000" w:themeColor="text1"/>
                <w:sz w:val="24"/>
                <w:szCs w:val="24"/>
                <w:lang w:val="fr-FR"/>
              </w:rPr>
              <w:t>D'Ettore et al, 2022; De Menezes et al, 2010; Fourie et al, 2011; Franke-Gromberg et al, 2010; Gibelli et al, 2018; Guo et al, 2020; Jablonski et al, 2017; Kook et al, 2014; Koban et al, 2022;</w:t>
            </w:r>
            <w:r>
              <w:rPr>
                <w:rFonts w:ascii="Times New Roman" w:eastAsia="Arial" w:hAnsi="Times New Roman" w:cs="Times New Roman"/>
                <w:color w:val="000000" w:themeColor="text1"/>
                <w:sz w:val="24"/>
                <w:szCs w:val="24"/>
                <w:lang w:val="fr-FR"/>
              </w:rPr>
              <w:t xml:space="preserve"> </w:t>
            </w:r>
            <w:r w:rsidRPr="00F501A0">
              <w:rPr>
                <w:rFonts w:ascii="Times New Roman" w:eastAsia="Arial" w:hAnsi="Times New Roman" w:cs="Times New Roman"/>
                <w:color w:val="000000" w:themeColor="text1"/>
                <w:sz w:val="24"/>
                <w:szCs w:val="24"/>
                <w:lang w:val="fr-FR"/>
              </w:rPr>
              <w:t>Lim et al, 2022; Liu et al, 2019; Liu et al, 2021; Othman et al, 2013; Peidra Cascon et al, 2020; Rudy et al, 2020; Staller et al, 2022; White et al, 2020</w:t>
            </w:r>
            <w:r>
              <w:rPr>
                <w:rFonts w:ascii="Times New Roman" w:eastAsia="Arial" w:hAnsi="Times New Roman" w:cs="Times New Roman"/>
                <w:color w:val="000000" w:themeColor="text1"/>
                <w:sz w:val="24"/>
                <w:szCs w:val="24"/>
                <w:lang w:val="fr-FR"/>
              </w:rPr>
              <w:t>.</w:t>
            </w:r>
          </w:p>
        </w:tc>
      </w:tr>
      <w:tr w:rsidR="00E32A6A" w:rsidRPr="00F501A0" w14:paraId="64F39000" w14:textId="77777777" w:rsidTr="001C2C26">
        <w:trPr>
          <w:jc w:val="right"/>
        </w:trPr>
        <w:tc>
          <w:tcPr>
            <w:tcW w:w="7375" w:type="dxa"/>
            <w:gridSpan w:val="2"/>
            <w:tcBorders>
              <w:top w:val="none" w:sz="4" w:space="0" w:color="D9E2F3" w:themeColor="accent1" w:themeTint="33"/>
              <w:left w:val="none" w:sz="8" w:space="0" w:color="D9E2F3" w:themeColor="accent1" w:themeTint="33"/>
              <w:bottom w:val="none" w:sz="8" w:space="0" w:color="D9E2F3" w:themeColor="accent1" w:themeTint="33"/>
              <w:right w:val="none" w:sz="8" w:space="0" w:color="D9E2F3" w:themeColor="accent1" w:themeTint="33"/>
            </w:tcBorders>
            <w:shd w:val="clear" w:color="auto" w:fill="D9E2F3" w:themeFill="accent1" w:themeFillTint="33"/>
          </w:tcPr>
          <w:p w14:paraId="5C13215B" w14:textId="58FFF342" w:rsidR="00E32A6A" w:rsidRPr="00363458" w:rsidRDefault="00E32A6A" w:rsidP="001C2C26">
            <w:pPr>
              <w:spacing w:line="480" w:lineRule="auto"/>
              <w:rPr>
                <w:rFonts w:ascii="Times New Roman" w:eastAsia="Arial" w:hAnsi="Times New Roman" w:cs="Times New Roman"/>
                <w:sz w:val="24"/>
                <w:szCs w:val="24"/>
                <w:lang w:val="en-GB"/>
              </w:rPr>
            </w:pPr>
            <w:r w:rsidRPr="6169BC68">
              <w:rPr>
                <w:rFonts w:ascii="Times New Roman" w:eastAsia="Arial" w:hAnsi="Times New Roman" w:cs="Times New Roman"/>
                <w:b/>
                <w:bCs/>
                <w:sz w:val="24"/>
                <w:szCs w:val="24"/>
              </w:rPr>
              <w:lastRenderedPageBreak/>
              <w:t xml:space="preserve">Table </w:t>
            </w:r>
            <w:r w:rsidR="00740EFE">
              <w:rPr>
                <w:rFonts w:ascii="Times New Roman" w:eastAsia="Arial" w:hAnsi="Times New Roman" w:cs="Times New Roman"/>
                <w:b/>
                <w:bCs/>
                <w:sz w:val="24"/>
                <w:szCs w:val="24"/>
              </w:rPr>
              <w:t>10</w:t>
            </w:r>
            <w:r w:rsidRPr="6169BC68">
              <w:rPr>
                <w:rFonts w:ascii="Times New Roman" w:eastAsia="Arial" w:hAnsi="Times New Roman" w:cs="Times New Roman"/>
                <w:b/>
                <w:bCs/>
                <w:sz w:val="24"/>
                <w:szCs w:val="24"/>
              </w:rPr>
              <w:t xml:space="preserve">. </w:t>
            </w:r>
            <w:r w:rsidRPr="6169BC68">
              <w:rPr>
                <w:rFonts w:ascii="Times New Roman" w:eastAsia="Arial" w:hAnsi="Times New Roman" w:cs="Times New Roman"/>
                <w:color w:val="000000" w:themeColor="text1"/>
                <w:sz w:val="24"/>
                <w:szCs w:val="24"/>
              </w:rPr>
              <w:t>Method of measuring surface face features</w:t>
            </w:r>
          </w:p>
        </w:tc>
      </w:tr>
    </w:tbl>
    <w:p w14:paraId="1823875E" w14:textId="77777777" w:rsidR="00E32A6A" w:rsidRDefault="00E32A6A" w:rsidP="00E32A6A">
      <w:pPr>
        <w:pStyle w:val="ListParagraph"/>
        <w:spacing w:line="480" w:lineRule="auto"/>
        <w:ind w:left="1984"/>
        <w:rPr>
          <w:rFonts w:ascii="Times New Roman" w:eastAsia="Arial" w:hAnsi="Times New Roman" w:cs="Times New Roman"/>
          <w:color w:val="000000" w:themeColor="text1"/>
          <w:sz w:val="24"/>
          <w:szCs w:val="24"/>
        </w:rPr>
      </w:pPr>
    </w:p>
    <w:p w14:paraId="13ACB8E9" w14:textId="1E097851" w:rsidR="00E32A6A" w:rsidRDefault="00E32A6A" w:rsidP="00E32A6A">
      <w:pPr>
        <w:pStyle w:val="ListParagraph"/>
        <w:spacing w:line="480" w:lineRule="auto"/>
        <w:ind w:left="1984"/>
        <w:rPr>
          <w:rFonts w:ascii="Times New Roman" w:eastAsia="Arial" w:hAnsi="Times New Roman" w:cs="Times New Roman"/>
          <w:color w:val="000000" w:themeColor="text1"/>
          <w:sz w:val="24"/>
          <w:szCs w:val="24"/>
        </w:rPr>
      </w:pPr>
      <w:r w:rsidRPr="00E32A6A">
        <w:rPr>
          <w:rFonts w:ascii="Times New Roman" w:eastAsia="Arial" w:hAnsi="Times New Roman" w:cs="Times New Roman"/>
          <w:color w:val="000000" w:themeColor="text1"/>
          <w:sz w:val="24"/>
          <w:szCs w:val="24"/>
        </w:rPr>
        <w:t>The reference measurement method for many of the records was often direct anthropometry</w:t>
      </w:r>
      <w:r w:rsidR="003A679E">
        <w:rPr>
          <w:rFonts w:ascii="Times New Roman" w:eastAsia="Arial" w:hAnsi="Times New Roman" w:cs="Times New Roman"/>
          <w:color w:val="000000" w:themeColor="text1"/>
          <w:sz w:val="24"/>
          <w:szCs w:val="24"/>
        </w:rPr>
        <w:t xml:space="preserve">, </w:t>
      </w:r>
      <w:r w:rsidRPr="00E32A6A">
        <w:rPr>
          <w:rFonts w:ascii="Times New Roman" w:eastAsia="Arial" w:hAnsi="Times New Roman" w:cs="Times New Roman"/>
          <w:color w:val="000000" w:themeColor="text1"/>
          <w:sz w:val="24"/>
          <w:szCs w:val="24"/>
        </w:rPr>
        <w:t>n=9</w:t>
      </w:r>
      <w:r w:rsidR="003A679E">
        <w:rPr>
          <w:rFonts w:ascii="Times New Roman" w:eastAsia="Arial" w:hAnsi="Times New Roman" w:cs="Times New Roman"/>
          <w:color w:val="000000" w:themeColor="text1"/>
          <w:sz w:val="24"/>
          <w:szCs w:val="24"/>
        </w:rPr>
        <w:t>,</w:t>
      </w:r>
      <w:r w:rsidRPr="00E32A6A">
        <w:rPr>
          <w:rFonts w:ascii="Times New Roman" w:eastAsia="Arial" w:hAnsi="Times New Roman" w:cs="Times New Roman"/>
          <w:color w:val="000000" w:themeColor="text1"/>
          <w:sz w:val="24"/>
          <w:szCs w:val="24"/>
        </w:rPr>
        <w:t xml:space="preserve"> or an optical method</w:t>
      </w:r>
      <w:r w:rsidR="003A679E">
        <w:rPr>
          <w:rFonts w:ascii="Times New Roman" w:eastAsia="Arial" w:hAnsi="Times New Roman" w:cs="Times New Roman"/>
          <w:color w:val="000000" w:themeColor="text1"/>
          <w:sz w:val="24"/>
          <w:szCs w:val="24"/>
        </w:rPr>
        <w:t xml:space="preserve">, </w:t>
      </w:r>
      <w:r w:rsidRPr="00E32A6A">
        <w:rPr>
          <w:rFonts w:ascii="Times New Roman" w:eastAsia="Arial" w:hAnsi="Times New Roman" w:cs="Times New Roman"/>
          <w:color w:val="000000" w:themeColor="text1"/>
          <w:sz w:val="24"/>
          <w:szCs w:val="24"/>
        </w:rPr>
        <w:t>n=6. See Tabl</w:t>
      </w:r>
      <w:r w:rsidR="00740EFE">
        <w:rPr>
          <w:rFonts w:ascii="Times New Roman" w:eastAsia="Arial" w:hAnsi="Times New Roman" w:cs="Times New Roman"/>
          <w:color w:val="000000" w:themeColor="text1"/>
          <w:sz w:val="24"/>
          <w:szCs w:val="24"/>
        </w:rPr>
        <w:t>e 11.</w:t>
      </w:r>
    </w:p>
    <w:p w14:paraId="23A18336" w14:textId="06336BEA"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7DBF9372" w14:textId="39887965"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43A5F0A2" w14:textId="500D41A1"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279BA1F8" w14:textId="18A170D3"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04721E4E" w14:textId="29014D09"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31F51CAD" w14:textId="2359DA7D"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491FA562" w14:textId="5E186E60"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6A4F478B" w14:textId="7E788432"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70747729" w14:textId="3F0C499E" w:rsidR="00232F4B"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p w14:paraId="557117A0" w14:textId="77777777" w:rsidR="00232F4B" w:rsidRPr="00E32A6A" w:rsidRDefault="00232F4B" w:rsidP="00E32A6A">
      <w:pPr>
        <w:pStyle w:val="ListParagraph"/>
        <w:spacing w:line="480" w:lineRule="auto"/>
        <w:ind w:left="1984"/>
        <w:rPr>
          <w:rFonts w:ascii="Times New Roman" w:eastAsia="Arial" w:hAnsi="Times New Roman" w:cs="Times New Roman"/>
          <w:b/>
          <w:bCs/>
          <w:color w:val="000000" w:themeColor="text1"/>
          <w:sz w:val="24"/>
          <w:szCs w:val="24"/>
        </w:rPr>
      </w:pPr>
    </w:p>
    <w:tbl>
      <w:tblPr>
        <w:tblStyle w:val="TableGrid"/>
        <w:tblW w:w="0" w:type="auto"/>
        <w:jc w:val="right"/>
        <w:tblBorders>
          <w:top w:val="none" w:sz="8" w:space="0" w:color="000000" w:themeColor="text1"/>
          <w:left w:val="none" w:sz="8" w:space="0" w:color="000000" w:themeColor="text1"/>
          <w:bottom w:val="none" w:sz="8" w:space="0" w:color="000000" w:themeColor="text1"/>
          <w:right w:val="none" w:sz="8" w:space="0" w:color="000000" w:themeColor="text1"/>
          <w:insideH w:val="none" w:sz="4" w:space="0" w:color="FFFFFF" w:themeColor="background1"/>
          <w:insideV w:val="none" w:sz="4" w:space="0" w:color="FFFFFF" w:themeColor="background1"/>
        </w:tblBorders>
        <w:tblLook w:val="06A0" w:firstRow="1" w:lastRow="0" w:firstColumn="1" w:lastColumn="0" w:noHBand="1" w:noVBand="1"/>
      </w:tblPr>
      <w:tblGrid>
        <w:gridCol w:w="3970"/>
        <w:gridCol w:w="3440"/>
      </w:tblGrid>
      <w:tr w:rsidR="00E32A6A" w:rsidRPr="00F501A0" w14:paraId="4C0C3D45" w14:textId="77777777" w:rsidTr="0069488A">
        <w:trPr>
          <w:jc w:val="right"/>
        </w:trPr>
        <w:tc>
          <w:tcPr>
            <w:tcW w:w="3970" w:type="dxa"/>
            <w:tcBorders>
              <w:bottom w:val="none" w:sz="4" w:space="0" w:color="D9E2F3" w:themeColor="accent1" w:themeTint="33"/>
            </w:tcBorders>
            <w:shd w:val="clear" w:color="auto" w:fill="F7CAAC" w:themeFill="accent2" w:themeFillTint="66"/>
            <w:vAlign w:val="center"/>
          </w:tcPr>
          <w:p w14:paraId="643E8B53" w14:textId="77777777" w:rsidR="00E32A6A" w:rsidRPr="00F501A0" w:rsidRDefault="00E32A6A" w:rsidP="001C2C26">
            <w:pPr>
              <w:spacing w:line="480" w:lineRule="auto"/>
              <w:jc w:val="center"/>
              <w:rPr>
                <w:rFonts w:ascii="Times New Roman" w:eastAsia="Arial" w:hAnsi="Times New Roman" w:cs="Times New Roman"/>
                <w:b/>
                <w:bCs/>
                <w:color w:val="000000" w:themeColor="text1"/>
                <w:sz w:val="24"/>
                <w:szCs w:val="24"/>
              </w:rPr>
            </w:pPr>
            <w:r w:rsidRPr="00F501A0">
              <w:rPr>
                <w:rFonts w:ascii="Times New Roman" w:eastAsia="Arial" w:hAnsi="Times New Roman" w:cs="Times New Roman"/>
                <w:b/>
                <w:bCs/>
                <w:color w:val="000000" w:themeColor="text1"/>
                <w:sz w:val="24"/>
                <w:szCs w:val="24"/>
              </w:rPr>
              <w:t>Reference Method</w:t>
            </w:r>
          </w:p>
        </w:tc>
        <w:tc>
          <w:tcPr>
            <w:tcW w:w="3440" w:type="dxa"/>
            <w:tcBorders>
              <w:bottom w:val="none" w:sz="4" w:space="0" w:color="D9E2F3" w:themeColor="accent1" w:themeTint="33"/>
            </w:tcBorders>
            <w:shd w:val="clear" w:color="auto" w:fill="F7CAAC" w:themeFill="accent2" w:themeFillTint="66"/>
            <w:vAlign w:val="center"/>
          </w:tcPr>
          <w:p w14:paraId="4E73D055" w14:textId="77777777" w:rsidR="00E32A6A" w:rsidRPr="00F501A0" w:rsidRDefault="00E32A6A" w:rsidP="001C2C26">
            <w:pPr>
              <w:spacing w:line="480" w:lineRule="auto"/>
              <w:jc w:val="center"/>
              <w:rPr>
                <w:rFonts w:ascii="Times New Roman" w:eastAsia="Arial" w:hAnsi="Times New Roman" w:cs="Times New Roman"/>
                <w:b/>
                <w:bCs/>
                <w:color w:val="000000" w:themeColor="text1"/>
                <w:sz w:val="24"/>
                <w:szCs w:val="24"/>
              </w:rPr>
            </w:pPr>
            <w:r w:rsidRPr="00F501A0">
              <w:rPr>
                <w:rFonts w:ascii="Times New Roman" w:eastAsia="Arial" w:hAnsi="Times New Roman" w:cs="Times New Roman"/>
                <w:b/>
                <w:bCs/>
                <w:color w:val="000000" w:themeColor="text1"/>
                <w:sz w:val="24"/>
                <w:szCs w:val="24"/>
              </w:rPr>
              <w:t>Number of Records</w:t>
            </w:r>
          </w:p>
        </w:tc>
      </w:tr>
      <w:tr w:rsidR="00E32A6A" w:rsidRPr="003F6C16" w14:paraId="7FB72A88" w14:textId="77777777" w:rsidTr="0069488A">
        <w:trPr>
          <w:jc w:val="right"/>
        </w:trPr>
        <w:tc>
          <w:tcPr>
            <w:tcW w:w="3970"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BE4D5" w:themeFill="accent2" w:themeFillTint="33"/>
            <w:vAlign w:val="center"/>
          </w:tcPr>
          <w:p w14:paraId="0C976B98" w14:textId="77777777" w:rsidR="00E32A6A" w:rsidRPr="00F501A0" w:rsidRDefault="00E32A6A" w:rsidP="001C2C26">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Direct </w:t>
            </w:r>
            <w:r>
              <w:rPr>
                <w:rFonts w:ascii="Times New Roman" w:eastAsia="Arial" w:hAnsi="Times New Roman" w:cs="Times New Roman"/>
                <w:color w:val="000000" w:themeColor="text1"/>
                <w:sz w:val="24"/>
                <w:szCs w:val="24"/>
              </w:rPr>
              <w:t>A</w:t>
            </w:r>
            <w:r w:rsidRPr="00F501A0">
              <w:rPr>
                <w:rFonts w:ascii="Times New Roman" w:eastAsia="Arial" w:hAnsi="Times New Roman" w:cs="Times New Roman"/>
                <w:color w:val="000000" w:themeColor="text1"/>
                <w:sz w:val="24"/>
                <w:szCs w:val="24"/>
              </w:rPr>
              <w:t>nthropometry</w:t>
            </w:r>
          </w:p>
        </w:tc>
        <w:tc>
          <w:tcPr>
            <w:tcW w:w="3440"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BE4D5" w:themeFill="accent2" w:themeFillTint="33"/>
          </w:tcPr>
          <w:p w14:paraId="28074C6F"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t xml:space="preserve">n= </w:t>
            </w:r>
            <w:r>
              <w:rPr>
                <w:rFonts w:ascii="Times New Roman" w:eastAsia="Arial" w:hAnsi="Times New Roman" w:cs="Times New Roman"/>
                <w:color w:val="000000" w:themeColor="text1"/>
                <w:sz w:val="24"/>
                <w:szCs w:val="24"/>
                <w:lang w:val="fr-FR"/>
              </w:rPr>
              <w:t>9</w:t>
            </w:r>
          </w:p>
          <w:p w14:paraId="3B0C0A3A"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Aksu et al, 2010; </w:t>
            </w:r>
          </w:p>
          <w:p w14:paraId="57F12CFC"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Fourie et al, 2011;  </w:t>
            </w:r>
          </w:p>
          <w:p w14:paraId="5A579830" w14:textId="77777777" w:rsidR="00E32A6A" w:rsidRPr="0074188B" w:rsidRDefault="00E32A6A" w:rsidP="001C2C26">
            <w:pPr>
              <w:spacing w:line="480" w:lineRule="auto"/>
              <w:rPr>
                <w:rFonts w:ascii="Times New Roman" w:eastAsia="Calibri" w:hAnsi="Times New Roman" w:cs="Times New Roman"/>
                <w:color w:val="000000" w:themeColor="text1"/>
                <w:sz w:val="24"/>
                <w:szCs w:val="24"/>
                <w:lang w:val="nl-NL"/>
              </w:rPr>
            </w:pPr>
            <w:r w:rsidRPr="0074188B">
              <w:rPr>
                <w:rFonts w:ascii="Times New Roman" w:eastAsia="Calibri" w:hAnsi="Times New Roman" w:cs="Times New Roman"/>
                <w:color w:val="000000" w:themeColor="text1"/>
                <w:sz w:val="24"/>
                <w:szCs w:val="24"/>
                <w:lang w:val="nl-NL"/>
              </w:rPr>
              <w:t xml:space="preserve">Franke-Gromberg et al, 2010; Guo et al, 2020; </w:t>
            </w:r>
          </w:p>
          <w:p w14:paraId="6D763EB4" w14:textId="77777777" w:rsidR="00E32A6A" w:rsidRPr="009F346F" w:rsidRDefault="00E32A6A" w:rsidP="001C2C26">
            <w:pPr>
              <w:spacing w:line="480" w:lineRule="auto"/>
              <w:rPr>
                <w:rFonts w:ascii="Times New Roman" w:eastAsia="Calibri" w:hAnsi="Times New Roman" w:cs="Times New Roman"/>
                <w:color w:val="000000" w:themeColor="text1"/>
                <w:sz w:val="24"/>
                <w:szCs w:val="24"/>
                <w:lang w:val="nl-NL"/>
              </w:rPr>
            </w:pPr>
            <w:r w:rsidRPr="009F346F">
              <w:rPr>
                <w:rFonts w:ascii="Times New Roman" w:eastAsia="Calibri" w:hAnsi="Times New Roman" w:cs="Times New Roman"/>
                <w:color w:val="000000" w:themeColor="text1"/>
                <w:sz w:val="24"/>
                <w:szCs w:val="24"/>
                <w:lang w:val="nl-NL"/>
              </w:rPr>
              <w:t xml:space="preserve">Kook et al, 2014; </w:t>
            </w:r>
          </w:p>
          <w:p w14:paraId="6C50745A" w14:textId="77777777" w:rsidR="00E32A6A" w:rsidRPr="003E47B3" w:rsidRDefault="00E32A6A" w:rsidP="001C2C26">
            <w:pPr>
              <w:spacing w:line="480" w:lineRule="auto"/>
              <w:rPr>
                <w:rFonts w:ascii="Times New Roman" w:eastAsia="Calibri" w:hAnsi="Times New Roman" w:cs="Times New Roman"/>
                <w:color w:val="000000" w:themeColor="text1"/>
                <w:sz w:val="24"/>
                <w:szCs w:val="24"/>
                <w:lang w:val="fr-FR"/>
              </w:rPr>
            </w:pPr>
            <w:r w:rsidRPr="003E47B3">
              <w:rPr>
                <w:rFonts w:ascii="Times New Roman" w:eastAsia="Calibri" w:hAnsi="Times New Roman" w:cs="Times New Roman"/>
                <w:color w:val="000000" w:themeColor="text1"/>
                <w:sz w:val="24"/>
                <w:szCs w:val="24"/>
                <w:lang w:val="fr-FR"/>
              </w:rPr>
              <w:t xml:space="preserve">Lim et al, 2022; </w:t>
            </w:r>
          </w:p>
          <w:p w14:paraId="658C8F5D" w14:textId="77777777" w:rsidR="00E32A6A" w:rsidRPr="003E47B3" w:rsidRDefault="00E32A6A" w:rsidP="001C2C26">
            <w:pPr>
              <w:spacing w:line="480" w:lineRule="auto"/>
              <w:rPr>
                <w:rFonts w:ascii="Times New Roman" w:eastAsia="Calibri" w:hAnsi="Times New Roman" w:cs="Times New Roman"/>
                <w:color w:val="000000" w:themeColor="text1"/>
                <w:sz w:val="24"/>
                <w:szCs w:val="24"/>
                <w:lang w:val="fr-FR"/>
              </w:rPr>
            </w:pPr>
            <w:r w:rsidRPr="003E47B3">
              <w:rPr>
                <w:rFonts w:ascii="Times New Roman" w:eastAsia="Calibri" w:hAnsi="Times New Roman" w:cs="Times New Roman"/>
                <w:color w:val="000000" w:themeColor="text1"/>
                <w:sz w:val="24"/>
                <w:szCs w:val="24"/>
                <w:lang w:val="fr-FR"/>
              </w:rPr>
              <w:t xml:space="preserve">Liu et al, 2021;  </w:t>
            </w:r>
          </w:p>
          <w:p w14:paraId="5C64C790"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Peidra Cascon et al, 2020; </w:t>
            </w:r>
          </w:p>
          <w:p w14:paraId="2148C4EB" w14:textId="77777777" w:rsidR="00E32A6A" w:rsidRPr="00F501A0"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Staller et al, 2022</w:t>
            </w:r>
            <w:r>
              <w:rPr>
                <w:rFonts w:ascii="Times New Roman" w:eastAsia="Calibri" w:hAnsi="Times New Roman" w:cs="Times New Roman"/>
                <w:color w:val="000000" w:themeColor="text1"/>
                <w:sz w:val="24"/>
                <w:szCs w:val="24"/>
                <w:lang w:val="fr-FR"/>
              </w:rPr>
              <w:t>.</w:t>
            </w:r>
          </w:p>
        </w:tc>
      </w:tr>
      <w:tr w:rsidR="00E32A6A" w:rsidRPr="003351B0" w14:paraId="5AF5C457" w14:textId="77777777" w:rsidTr="0069488A">
        <w:trPr>
          <w:jc w:val="right"/>
        </w:trPr>
        <w:tc>
          <w:tcPr>
            <w:tcW w:w="3970" w:type="dxa"/>
            <w:tcBorders>
              <w:top w:val="none" w:sz="4" w:space="0" w:color="D9E2F3" w:themeColor="accent1" w:themeTint="33"/>
              <w:bottom w:val="none" w:sz="4" w:space="0" w:color="D9E2F3" w:themeColor="accent1" w:themeTint="33"/>
            </w:tcBorders>
            <w:shd w:val="clear" w:color="auto" w:fill="F7CAAC" w:themeFill="accent2" w:themeFillTint="66"/>
            <w:vAlign w:val="center"/>
          </w:tcPr>
          <w:p w14:paraId="30E7A855" w14:textId="2B3FE156" w:rsidR="00E32A6A" w:rsidRPr="00F501A0" w:rsidRDefault="00E32A6A" w:rsidP="001C2C26">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Optical Methods: 2D </w:t>
            </w:r>
            <w:r w:rsidR="000F4935">
              <w:rPr>
                <w:rFonts w:ascii="Times New Roman" w:eastAsia="Arial" w:hAnsi="Times New Roman" w:cs="Times New Roman"/>
                <w:color w:val="000000" w:themeColor="text1"/>
                <w:sz w:val="24"/>
                <w:szCs w:val="24"/>
              </w:rPr>
              <w:t>P</w:t>
            </w:r>
            <w:r w:rsidR="000F4935" w:rsidRPr="00F501A0">
              <w:rPr>
                <w:rFonts w:ascii="Times New Roman" w:eastAsia="Arial" w:hAnsi="Times New Roman" w:cs="Times New Roman"/>
                <w:color w:val="000000" w:themeColor="text1"/>
                <w:sz w:val="24"/>
                <w:szCs w:val="24"/>
              </w:rPr>
              <w:t>hotography, 3</w:t>
            </w:r>
            <w:r w:rsidRPr="00F501A0">
              <w:rPr>
                <w:rFonts w:ascii="Times New Roman" w:eastAsia="Arial" w:hAnsi="Times New Roman" w:cs="Times New Roman"/>
                <w:color w:val="000000" w:themeColor="text1"/>
                <w:sz w:val="24"/>
                <w:szCs w:val="24"/>
              </w:rPr>
              <w:t xml:space="preserve">D </w:t>
            </w:r>
            <w:r>
              <w:rPr>
                <w:rFonts w:ascii="Times New Roman" w:eastAsia="Arial" w:hAnsi="Times New Roman" w:cs="Times New Roman"/>
                <w:color w:val="000000" w:themeColor="text1"/>
                <w:sz w:val="24"/>
                <w:szCs w:val="24"/>
              </w:rPr>
              <w:t>A</w:t>
            </w:r>
            <w:r w:rsidRPr="00F501A0">
              <w:rPr>
                <w:rFonts w:ascii="Times New Roman" w:eastAsia="Arial" w:hAnsi="Times New Roman" w:cs="Times New Roman"/>
                <w:color w:val="000000" w:themeColor="text1"/>
                <w:sz w:val="24"/>
                <w:szCs w:val="24"/>
              </w:rPr>
              <w:t xml:space="preserve">ctive, 3D </w:t>
            </w:r>
            <w:r>
              <w:rPr>
                <w:rFonts w:ascii="Times New Roman" w:eastAsia="Arial" w:hAnsi="Times New Roman" w:cs="Times New Roman"/>
                <w:color w:val="000000" w:themeColor="text1"/>
                <w:sz w:val="24"/>
                <w:szCs w:val="24"/>
              </w:rPr>
              <w:t>P</w:t>
            </w:r>
            <w:r w:rsidRPr="00F501A0">
              <w:rPr>
                <w:rFonts w:ascii="Times New Roman" w:eastAsia="Arial" w:hAnsi="Times New Roman" w:cs="Times New Roman"/>
                <w:color w:val="000000" w:themeColor="text1"/>
                <w:sz w:val="24"/>
                <w:szCs w:val="24"/>
              </w:rPr>
              <w:t xml:space="preserve">assive, 3D </w:t>
            </w:r>
            <w:r>
              <w:rPr>
                <w:rFonts w:ascii="Times New Roman" w:eastAsia="Arial" w:hAnsi="Times New Roman" w:cs="Times New Roman"/>
                <w:color w:val="000000" w:themeColor="text1"/>
                <w:sz w:val="24"/>
                <w:szCs w:val="24"/>
              </w:rPr>
              <w:t>C</w:t>
            </w:r>
            <w:r w:rsidRPr="00F501A0">
              <w:rPr>
                <w:rFonts w:ascii="Times New Roman" w:eastAsia="Arial" w:hAnsi="Times New Roman" w:cs="Times New Roman"/>
                <w:color w:val="000000" w:themeColor="text1"/>
                <w:sz w:val="24"/>
                <w:szCs w:val="24"/>
              </w:rPr>
              <w:t xml:space="preserve">onfocal or 3D </w:t>
            </w:r>
            <w:r>
              <w:rPr>
                <w:rFonts w:ascii="Times New Roman" w:eastAsia="Arial" w:hAnsi="Times New Roman" w:cs="Times New Roman"/>
                <w:color w:val="000000" w:themeColor="text1"/>
                <w:sz w:val="24"/>
                <w:szCs w:val="24"/>
              </w:rPr>
              <w:t>T</w:t>
            </w:r>
            <w:r w:rsidRPr="00F501A0">
              <w:rPr>
                <w:rFonts w:ascii="Times New Roman" w:eastAsia="Arial" w:hAnsi="Times New Roman" w:cs="Times New Roman"/>
                <w:color w:val="000000" w:themeColor="text1"/>
                <w:sz w:val="24"/>
                <w:szCs w:val="24"/>
              </w:rPr>
              <w:t>ime-of-</w:t>
            </w:r>
            <w:r>
              <w:rPr>
                <w:rFonts w:ascii="Times New Roman" w:eastAsia="Arial" w:hAnsi="Times New Roman" w:cs="Times New Roman"/>
                <w:color w:val="000000" w:themeColor="text1"/>
                <w:sz w:val="24"/>
                <w:szCs w:val="24"/>
              </w:rPr>
              <w:t>F</w:t>
            </w:r>
            <w:r w:rsidRPr="00F501A0">
              <w:rPr>
                <w:rFonts w:ascii="Times New Roman" w:eastAsia="Arial" w:hAnsi="Times New Roman" w:cs="Times New Roman"/>
                <w:color w:val="000000" w:themeColor="text1"/>
                <w:sz w:val="24"/>
                <w:szCs w:val="24"/>
              </w:rPr>
              <w:t>light</w:t>
            </w:r>
          </w:p>
          <w:p w14:paraId="42318159" w14:textId="77777777" w:rsidR="00E32A6A" w:rsidRPr="00F501A0" w:rsidRDefault="00E32A6A" w:rsidP="001C2C26">
            <w:pPr>
              <w:spacing w:line="480" w:lineRule="auto"/>
              <w:ind w:left="1984"/>
              <w:jc w:val="center"/>
              <w:rPr>
                <w:rFonts w:ascii="Times New Roman" w:eastAsia="Arial" w:hAnsi="Times New Roman" w:cs="Times New Roman"/>
                <w:color w:val="000000" w:themeColor="text1"/>
                <w:sz w:val="24"/>
                <w:szCs w:val="24"/>
              </w:rPr>
            </w:pPr>
          </w:p>
        </w:tc>
        <w:tc>
          <w:tcPr>
            <w:tcW w:w="3440" w:type="dxa"/>
            <w:tcBorders>
              <w:top w:val="none" w:sz="4" w:space="0" w:color="D9E2F3" w:themeColor="accent1" w:themeTint="33"/>
              <w:bottom w:val="none" w:sz="4" w:space="0" w:color="D9E2F3" w:themeColor="accent1" w:themeTint="33"/>
            </w:tcBorders>
            <w:shd w:val="clear" w:color="auto" w:fill="F7CAAC" w:themeFill="accent2" w:themeFillTint="66"/>
          </w:tcPr>
          <w:p w14:paraId="003BFD37"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t xml:space="preserve">n= </w:t>
            </w:r>
            <w:r>
              <w:rPr>
                <w:rFonts w:ascii="Times New Roman" w:eastAsia="Arial" w:hAnsi="Times New Roman" w:cs="Times New Roman"/>
                <w:color w:val="000000" w:themeColor="text1"/>
                <w:sz w:val="24"/>
                <w:szCs w:val="24"/>
                <w:lang w:val="fr-FR"/>
              </w:rPr>
              <w:t>6</w:t>
            </w:r>
          </w:p>
          <w:p w14:paraId="186DDE35"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D'Ettore et al, 2022; </w:t>
            </w:r>
          </w:p>
          <w:p w14:paraId="49F245B6"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De Menezes et al, 2010; </w:t>
            </w:r>
          </w:p>
          <w:p w14:paraId="6E6930A3"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Gibelli et al, 2018; </w:t>
            </w:r>
          </w:p>
          <w:p w14:paraId="547BC13E"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Koban et al, 2022; </w:t>
            </w:r>
          </w:p>
          <w:p w14:paraId="2AB1543F"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Rudy et al, 2020; </w:t>
            </w:r>
          </w:p>
          <w:p w14:paraId="6FF9BDDD" w14:textId="77777777" w:rsidR="00E32A6A" w:rsidRPr="00F501A0"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White et al, 2020; </w:t>
            </w:r>
          </w:p>
        </w:tc>
      </w:tr>
      <w:tr w:rsidR="00E32A6A" w:rsidRPr="003351B0" w14:paraId="0B354D08" w14:textId="77777777" w:rsidTr="0069488A">
        <w:trPr>
          <w:jc w:val="right"/>
        </w:trPr>
        <w:tc>
          <w:tcPr>
            <w:tcW w:w="3970"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BE4D5" w:themeFill="accent2" w:themeFillTint="33"/>
            <w:vAlign w:val="center"/>
          </w:tcPr>
          <w:p w14:paraId="217A1D97" w14:textId="77777777" w:rsidR="00E32A6A" w:rsidRPr="00F501A0" w:rsidRDefault="00E32A6A" w:rsidP="001C2C26">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Indirect </w:t>
            </w:r>
            <w:r>
              <w:rPr>
                <w:rFonts w:ascii="Times New Roman" w:eastAsia="Arial" w:hAnsi="Times New Roman" w:cs="Times New Roman"/>
                <w:color w:val="000000" w:themeColor="text1"/>
                <w:sz w:val="24"/>
                <w:szCs w:val="24"/>
              </w:rPr>
              <w:t>A</w:t>
            </w:r>
            <w:r w:rsidRPr="00F501A0">
              <w:rPr>
                <w:rFonts w:ascii="Times New Roman" w:eastAsia="Arial" w:hAnsi="Times New Roman" w:cs="Times New Roman"/>
                <w:color w:val="000000" w:themeColor="text1"/>
                <w:sz w:val="24"/>
                <w:szCs w:val="24"/>
              </w:rPr>
              <w:t xml:space="preserve">nthropometry of </w:t>
            </w:r>
            <w:r>
              <w:rPr>
                <w:rFonts w:ascii="Times New Roman" w:eastAsia="Arial" w:hAnsi="Times New Roman" w:cs="Times New Roman"/>
                <w:color w:val="000000" w:themeColor="text1"/>
                <w:sz w:val="24"/>
                <w:szCs w:val="24"/>
              </w:rPr>
              <w:t>F</w:t>
            </w:r>
            <w:r w:rsidRPr="00F501A0">
              <w:rPr>
                <w:rFonts w:ascii="Times New Roman" w:eastAsia="Arial" w:hAnsi="Times New Roman" w:cs="Times New Roman"/>
                <w:color w:val="000000" w:themeColor="text1"/>
                <w:sz w:val="24"/>
                <w:szCs w:val="24"/>
              </w:rPr>
              <w:t xml:space="preserve">ace </w:t>
            </w:r>
            <w:r>
              <w:rPr>
                <w:rFonts w:ascii="Times New Roman" w:eastAsia="Arial" w:hAnsi="Times New Roman" w:cs="Times New Roman"/>
                <w:color w:val="000000" w:themeColor="text1"/>
                <w:sz w:val="24"/>
                <w:szCs w:val="24"/>
              </w:rPr>
              <w:t>M</w:t>
            </w:r>
            <w:r w:rsidRPr="00F501A0">
              <w:rPr>
                <w:rFonts w:ascii="Times New Roman" w:eastAsia="Arial" w:hAnsi="Times New Roman" w:cs="Times New Roman"/>
                <w:color w:val="000000" w:themeColor="text1"/>
                <w:sz w:val="24"/>
                <w:szCs w:val="24"/>
              </w:rPr>
              <w:t>asks/</w:t>
            </w:r>
            <w:r>
              <w:rPr>
                <w:rFonts w:ascii="Times New Roman" w:eastAsia="Arial" w:hAnsi="Times New Roman" w:cs="Times New Roman"/>
                <w:color w:val="000000" w:themeColor="text1"/>
                <w:sz w:val="24"/>
                <w:szCs w:val="24"/>
              </w:rPr>
              <w:t>C</w:t>
            </w:r>
            <w:r w:rsidRPr="00F501A0">
              <w:rPr>
                <w:rFonts w:ascii="Times New Roman" w:eastAsia="Arial" w:hAnsi="Times New Roman" w:cs="Times New Roman"/>
                <w:color w:val="000000" w:themeColor="text1"/>
                <w:sz w:val="24"/>
                <w:szCs w:val="24"/>
              </w:rPr>
              <w:t>asts</w:t>
            </w:r>
            <w:r>
              <w:rPr>
                <w:rFonts w:ascii="Times New Roman" w:eastAsia="Arial" w:hAnsi="Times New Roman" w:cs="Times New Roman"/>
                <w:color w:val="000000" w:themeColor="text1"/>
                <w:sz w:val="24"/>
                <w:szCs w:val="24"/>
              </w:rPr>
              <w:t xml:space="preserve"> using physical </w:t>
            </w:r>
            <w:r>
              <w:rPr>
                <w:rFonts w:ascii="Times New Roman" w:eastAsia="Arial" w:hAnsi="Times New Roman" w:cs="Times New Roman"/>
                <w:color w:val="000000" w:themeColor="text1"/>
                <w:sz w:val="24"/>
                <w:szCs w:val="24"/>
              </w:rPr>
              <w:lastRenderedPageBreak/>
              <w:t>impressions</w:t>
            </w:r>
          </w:p>
        </w:tc>
        <w:tc>
          <w:tcPr>
            <w:tcW w:w="3440"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BE4D5" w:themeFill="accent2" w:themeFillTint="33"/>
          </w:tcPr>
          <w:p w14:paraId="64CDF77B"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lastRenderedPageBreak/>
              <w:t>n= 2</w:t>
            </w:r>
          </w:p>
          <w:p w14:paraId="4C9C0A6A" w14:textId="77777777" w:rsidR="00E32A6A"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 xml:space="preserve">Jablonski et al, 2017; </w:t>
            </w:r>
          </w:p>
          <w:p w14:paraId="19487175" w14:textId="77777777" w:rsidR="00E32A6A" w:rsidRPr="00F501A0"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lastRenderedPageBreak/>
              <w:t xml:space="preserve">Liu et al, 2019 </w:t>
            </w:r>
          </w:p>
        </w:tc>
      </w:tr>
      <w:tr w:rsidR="00E32A6A" w:rsidRPr="00F501A0" w14:paraId="41FF4E8B" w14:textId="77777777" w:rsidTr="0069488A">
        <w:trPr>
          <w:trHeight w:val="315"/>
          <w:jc w:val="right"/>
        </w:trPr>
        <w:tc>
          <w:tcPr>
            <w:tcW w:w="3970" w:type="dxa"/>
            <w:tcBorders>
              <w:top w:val="none" w:sz="4" w:space="0" w:color="D9E2F3" w:themeColor="accent1" w:themeTint="33"/>
              <w:bottom w:val="none" w:sz="4" w:space="0" w:color="D9E2F3" w:themeColor="accent1" w:themeTint="33"/>
            </w:tcBorders>
            <w:shd w:val="clear" w:color="auto" w:fill="F7CAAC" w:themeFill="accent2" w:themeFillTint="66"/>
            <w:vAlign w:val="center"/>
          </w:tcPr>
          <w:p w14:paraId="16D8CFE0" w14:textId="77777777" w:rsidR="00E32A6A" w:rsidRPr="00F501A0" w:rsidRDefault="00E32A6A" w:rsidP="001C2C26">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lastRenderedPageBreak/>
              <w:t>Radiography: Lateral Cephalogram or CT.</w:t>
            </w:r>
          </w:p>
        </w:tc>
        <w:tc>
          <w:tcPr>
            <w:tcW w:w="3440" w:type="dxa"/>
            <w:tcBorders>
              <w:top w:val="none" w:sz="4" w:space="0" w:color="D9E2F3" w:themeColor="accent1" w:themeTint="33"/>
              <w:bottom w:val="none" w:sz="4" w:space="0" w:color="D9E2F3" w:themeColor="accent1" w:themeTint="33"/>
            </w:tcBorders>
            <w:shd w:val="clear" w:color="auto" w:fill="F7CAAC" w:themeFill="accent2" w:themeFillTint="66"/>
          </w:tcPr>
          <w:p w14:paraId="16AB7F0C"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lang w:val="fr-FR"/>
              </w:rPr>
            </w:pPr>
            <w:r w:rsidRPr="00F501A0">
              <w:rPr>
                <w:rFonts w:ascii="Times New Roman" w:eastAsia="Arial" w:hAnsi="Times New Roman" w:cs="Times New Roman"/>
                <w:color w:val="000000" w:themeColor="text1"/>
                <w:sz w:val="24"/>
                <w:szCs w:val="24"/>
                <w:lang w:val="fr-FR"/>
              </w:rPr>
              <w:t>n= 1</w:t>
            </w:r>
          </w:p>
          <w:p w14:paraId="4C35AB74" w14:textId="77777777" w:rsidR="00E32A6A" w:rsidRPr="00F501A0" w:rsidRDefault="00E32A6A" w:rsidP="001C2C26">
            <w:pPr>
              <w:spacing w:line="480" w:lineRule="auto"/>
              <w:rPr>
                <w:rFonts w:ascii="Times New Roman" w:eastAsia="Calibri" w:hAnsi="Times New Roman" w:cs="Times New Roman"/>
                <w:color w:val="000000" w:themeColor="text1"/>
                <w:sz w:val="24"/>
                <w:szCs w:val="24"/>
                <w:lang w:val="fr-FR"/>
              </w:rPr>
            </w:pPr>
            <w:r w:rsidRPr="00F501A0">
              <w:rPr>
                <w:rFonts w:ascii="Times New Roman" w:eastAsia="Calibri" w:hAnsi="Times New Roman" w:cs="Times New Roman"/>
                <w:color w:val="000000" w:themeColor="text1"/>
                <w:sz w:val="24"/>
                <w:szCs w:val="24"/>
                <w:lang w:val="fr-FR"/>
              </w:rPr>
              <w:t>Liu et 2019</w:t>
            </w:r>
          </w:p>
        </w:tc>
      </w:tr>
      <w:tr w:rsidR="00E32A6A" w:rsidRPr="00F501A0" w14:paraId="57FFCB4F" w14:textId="77777777" w:rsidTr="0069488A">
        <w:trPr>
          <w:jc w:val="right"/>
        </w:trPr>
        <w:tc>
          <w:tcPr>
            <w:tcW w:w="3970"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BE4D5" w:themeFill="accent2" w:themeFillTint="33"/>
            <w:vAlign w:val="center"/>
          </w:tcPr>
          <w:p w14:paraId="7A74F652" w14:textId="77777777" w:rsidR="00E32A6A" w:rsidRPr="00F501A0" w:rsidRDefault="00E32A6A" w:rsidP="001C2C26">
            <w:pPr>
              <w:spacing w:line="480" w:lineRule="auto"/>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Co-ordinate </w:t>
            </w:r>
            <w:r>
              <w:rPr>
                <w:rFonts w:ascii="Times New Roman" w:eastAsia="Arial" w:hAnsi="Times New Roman" w:cs="Times New Roman"/>
                <w:color w:val="000000" w:themeColor="text1"/>
                <w:sz w:val="24"/>
                <w:szCs w:val="24"/>
              </w:rPr>
              <w:t>M</w:t>
            </w:r>
            <w:r w:rsidRPr="00F501A0">
              <w:rPr>
                <w:rFonts w:ascii="Times New Roman" w:eastAsia="Arial" w:hAnsi="Times New Roman" w:cs="Times New Roman"/>
                <w:color w:val="000000" w:themeColor="text1"/>
                <w:sz w:val="24"/>
                <w:szCs w:val="24"/>
              </w:rPr>
              <w:t xml:space="preserve">easurement </w:t>
            </w:r>
            <w:r>
              <w:rPr>
                <w:rFonts w:ascii="Times New Roman" w:eastAsia="Arial" w:hAnsi="Times New Roman" w:cs="Times New Roman"/>
                <w:color w:val="000000" w:themeColor="text1"/>
                <w:sz w:val="24"/>
                <w:szCs w:val="24"/>
              </w:rPr>
              <w:t>M</w:t>
            </w:r>
            <w:r w:rsidRPr="00F501A0">
              <w:rPr>
                <w:rFonts w:ascii="Times New Roman" w:eastAsia="Arial" w:hAnsi="Times New Roman" w:cs="Times New Roman"/>
                <w:color w:val="000000" w:themeColor="text1"/>
                <w:sz w:val="24"/>
                <w:szCs w:val="24"/>
              </w:rPr>
              <w:t>achine (</w:t>
            </w:r>
            <w:r>
              <w:rPr>
                <w:rFonts w:ascii="Times New Roman" w:eastAsia="Arial" w:hAnsi="Times New Roman" w:cs="Times New Roman"/>
                <w:color w:val="000000" w:themeColor="text1"/>
                <w:sz w:val="24"/>
                <w:szCs w:val="24"/>
              </w:rPr>
              <w:t>C</w:t>
            </w:r>
            <w:r w:rsidRPr="00F501A0">
              <w:rPr>
                <w:rFonts w:ascii="Times New Roman" w:eastAsia="Arial" w:hAnsi="Times New Roman" w:cs="Times New Roman"/>
                <w:color w:val="000000" w:themeColor="text1"/>
                <w:sz w:val="24"/>
                <w:szCs w:val="24"/>
              </w:rPr>
              <w:t>ontact with probe)</w:t>
            </w:r>
          </w:p>
        </w:tc>
        <w:tc>
          <w:tcPr>
            <w:tcW w:w="3440" w:type="dxa"/>
            <w:tcBorders>
              <w:top w:val="none" w:sz="4" w:space="0" w:color="D9E2F3" w:themeColor="accent1" w:themeTint="33"/>
              <w:left w:val="none" w:sz="8" w:space="0" w:color="D9E2F3" w:themeColor="accent1" w:themeTint="33"/>
              <w:bottom w:val="none" w:sz="4" w:space="0" w:color="D9E2F3" w:themeColor="accent1" w:themeTint="33"/>
              <w:right w:val="none" w:sz="8" w:space="0" w:color="D9E2F3" w:themeColor="accent1" w:themeTint="33"/>
            </w:tcBorders>
            <w:shd w:val="clear" w:color="auto" w:fill="FBE4D5" w:themeFill="accent2" w:themeFillTint="33"/>
          </w:tcPr>
          <w:p w14:paraId="741AA118" w14:textId="77777777" w:rsidR="00E32A6A" w:rsidRPr="00F501A0" w:rsidRDefault="00E32A6A" w:rsidP="001C2C26">
            <w:pPr>
              <w:spacing w:line="480" w:lineRule="auto"/>
              <w:jc w:val="center"/>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n= 1</w:t>
            </w:r>
          </w:p>
          <w:p w14:paraId="3CA318EB" w14:textId="77777777" w:rsidR="00E32A6A" w:rsidRPr="00F501A0" w:rsidRDefault="00E32A6A" w:rsidP="001C2C26">
            <w:pPr>
              <w:spacing w:line="480" w:lineRule="auto"/>
              <w:rPr>
                <w:rFonts w:ascii="Times New Roman" w:eastAsia="Arial" w:hAnsi="Times New Roman" w:cs="Times New Roman"/>
                <w:color w:val="000000" w:themeColor="text1"/>
                <w:sz w:val="24"/>
                <w:szCs w:val="24"/>
              </w:rPr>
            </w:pPr>
            <w:r w:rsidRPr="00F501A0">
              <w:rPr>
                <w:rFonts w:ascii="Times New Roman" w:eastAsia="Calibri" w:hAnsi="Times New Roman" w:cs="Times New Roman"/>
                <w:color w:val="000000" w:themeColor="text1"/>
                <w:sz w:val="24"/>
                <w:szCs w:val="24"/>
              </w:rPr>
              <w:t>Zhao et al, 2020</w:t>
            </w:r>
          </w:p>
        </w:tc>
      </w:tr>
      <w:tr w:rsidR="00E32A6A" w:rsidRPr="00F501A0" w14:paraId="0233FB37" w14:textId="77777777" w:rsidTr="001C2C26">
        <w:trPr>
          <w:jc w:val="right"/>
        </w:trPr>
        <w:tc>
          <w:tcPr>
            <w:tcW w:w="7410" w:type="dxa"/>
            <w:gridSpan w:val="2"/>
            <w:tcBorders>
              <w:top w:val="none" w:sz="4" w:space="0" w:color="D9E2F3" w:themeColor="accent1" w:themeTint="33"/>
              <w:left w:val="none" w:sz="8" w:space="0" w:color="D9E2F3" w:themeColor="accent1" w:themeTint="33"/>
              <w:bottom w:val="none" w:sz="8" w:space="0" w:color="D9E2F3" w:themeColor="accent1" w:themeTint="33"/>
              <w:right w:val="none" w:sz="8" w:space="0" w:color="D9E2F3" w:themeColor="accent1" w:themeTint="33"/>
            </w:tcBorders>
            <w:shd w:val="clear" w:color="auto" w:fill="F7CAAC" w:themeFill="accent2" w:themeFillTint="66"/>
          </w:tcPr>
          <w:p w14:paraId="0B276AAC" w14:textId="1749B8F2" w:rsidR="00E32A6A" w:rsidRPr="00F501A0" w:rsidRDefault="00E32A6A" w:rsidP="001C2C26">
            <w:pPr>
              <w:spacing w:line="480" w:lineRule="auto"/>
              <w:rPr>
                <w:rFonts w:ascii="Times New Roman" w:eastAsia="Arial" w:hAnsi="Times New Roman" w:cs="Times New Roman"/>
                <w:color w:val="FF0000"/>
                <w:sz w:val="24"/>
                <w:szCs w:val="24"/>
              </w:rPr>
            </w:pPr>
            <w:r w:rsidRPr="00F501A0">
              <w:rPr>
                <w:rFonts w:ascii="Times New Roman" w:eastAsia="Arial" w:hAnsi="Times New Roman" w:cs="Times New Roman"/>
                <w:b/>
                <w:bCs/>
                <w:sz w:val="24"/>
                <w:szCs w:val="24"/>
              </w:rPr>
              <w:t>Table</w:t>
            </w:r>
            <w:r w:rsidR="00740EFE">
              <w:rPr>
                <w:rFonts w:ascii="Times New Roman" w:eastAsia="Arial" w:hAnsi="Times New Roman" w:cs="Times New Roman"/>
                <w:b/>
                <w:bCs/>
                <w:sz w:val="24"/>
                <w:szCs w:val="24"/>
              </w:rPr>
              <w:t xml:space="preserve"> 11.</w:t>
            </w:r>
            <w:r w:rsidRPr="00F501A0">
              <w:rPr>
                <w:rFonts w:ascii="Times New Roman" w:eastAsia="Arial" w:hAnsi="Times New Roman" w:cs="Times New Roman"/>
                <w:b/>
                <w:bCs/>
                <w:sz w:val="24"/>
                <w:szCs w:val="24"/>
              </w:rPr>
              <w:t xml:space="preserve"> </w:t>
            </w:r>
            <w:r w:rsidRPr="00F501A0">
              <w:rPr>
                <w:rFonts w:ascii="Times New Roman" w:eastAsia="Arial" w:hAnsi="Times New Roman" w:cs="Times New Roman"/>
                <w:sz w:val="24"/>
                <w:szCs w:val="24"/>
              </w:rPr>
              <w:t>Reference methods.</w:t>
            </w:r>
          </w:p>
        </w:tc>
      </w:tr>
    </w:tbl>
    <w:p w14:paraId="190A9F13" w14:textId="77777777" w:rsidR="00E32A6A" w:rsidRPr="00E32A6A" w:rsidRDefault="00E32A6A" w:rsidP="00E32A6A">
      <w:pPr>
        <w:pStyle w:val="ListParagraph"/>
        <w:spacing w:line="480" w:lineRule="auto"/>
        <w:ind w:left="1984"/>
        <w:rPr>
          <w:rFonts w:ascii="Times New Roman" w:eastAsia="Arial" w:hAnsi="Times New Roman" w:cs="Times New Roman"/>
          <w:b/>
          <w:bCs/>
          <w:color w:val="000000" w:themeColor="text1"/>
          <w:sz w:val="24"/>
          <w:szCs w:val="24"/>
        </w:rPr>
      </w:pPr>
    </w:p>
    <w:p w14:paraId="3FA6A138" w14:textId="2D578ACE" w:rsidR="59ED6871" w:rsidRPr="00BD2B0F" w:rsidRDefault="00706658" w:rsidP="00E40E0A">
      <w:pPr>
        <w:spacing w:line="480" w:lineRule="auto"/>
        <w:ind w:left="1984"/>
        <w:rPr>
          <w:rFonts w:ascii="Times New Roman" w:eastAsia="Arial" w:hAnsi="Times New Roman" w:cs="Times New Roman"/>
          <w:sz w:val="24"/>
          <w:szCs w:val="24"/>
        </w:rPr>
      </w:pPr>
      <w:r>
        <w:rPr>
          <w:rFonts w:ascii="Times New Roman" w:eastAsia="Arial" w:hAnsi="Times New Roman" w:cs="Times New Roman"/>
          <w:color w:val="000000" w:themeColor="text1"/>
          <w:sz w:val="24"/>
          <w:szCs w:val="24"/>
        </w:rPr>
        <w:t>Many</w:t>
      </w:r>
      <w:r w:rsidR="6ED08C4E" w:rsidRPr="00F501A0">
        <w:rPr>
          <w:rFonts w:ascii="Times New Roman" w:eastAsia="Arial" w:hAnsi="Times New Roman" w:cs="Times New Roman"/>
          <w:color w:val="000000" w:themeColor="text1"/>
          <w:sz w:val="24"/>
          <w:szCs w:val="24"/>
        </w:rPr>
        <w:t xml:space="preserve"> of the records included in this systemati</w:t>
      </w:r>
      <w:r w:rsidR="2C8E0921" w:rsidRPr="00F501A0">
        <w:rPr>
          <w:rFonts w:ascii="Times New Roman" w:eastAsia="Arial" w:hAnsi="Times New Roman" w:cs="Times New Roman"/>
          <w:color w:val="000000" w:themeColor="text1"/>
          <w:sz w:val="24"/>
          <w:szCs w:val="24"/>
        </w:rPr>
        <w:t>c</w:t>
      </w:r>
      <w:r w:rsidR="6ED08C4E" w:rsidRPr="00F501A0">
        <w:rPr>
          <w:rFonts w:ascii="Times New Roman" w:eastAsia="Arial" w:hAnsi="Times New Roman" w:cs="Times New Roman"/>
          <w:color w:val="000000" w:themeColor="text1"/>
          <w:sz w:val="24"/>
          <w:szCs w:val="24"/>
        </w:rPr>
        <w:t xml:space="preserve"> review of literature </w:t>
      </w:r>
      <w:r w:rsidR="00B66C82">
        <w:rPr>
          <w:rFonts w:ascii="Times New Roman" w:eastAsia="Arial" w:hAnsi="Times New Roman" w:cs="Times New Roman"/>
          <w:color w:val="000000" w:themeColor="text1"/>
          <w:sz w:val="24"/>
          <w:szCs w:val="24"/>
        </w:rPr>
        <w:t>did not use a living subject as a reference but instead used</w:t>
      </w:r>
      <w:r w:rsidR="6ED08C4E" w:rsidRPr="00F501A0">
        <w:rPr>
          <w:rFonts w:ascii="Times New Roman" w:eastAsia="Arial" w:hAnsi="Times New Roman" w:cs="Times New Roman"/>
          <w:color w:val="000000" w:themeColor="text1"/>
          <w:sz w:val="24"/>
          <w:szCs w:val="24"/>
        </w:rPr>
        <w:t xml:space="preserve"> a mannequin or cadav</w:t>
      </w:r>
      <w:r w:rsidR="00B76118">
        <w:rPr>
          <w:rFonts w:ascii="Times New Roman" w:eastAsia="Arial" w:hAnsi="Times New Roman" w:cs="Times New Roman"/>
          <w:color w:val="000000" w:themeColor="text1"/>
          <w:sz w:val="24"/>
          <w:szCs w:val="24"/>
        </w:rPr>
        <w:t>er</w:t>
      </w:r>
      <w:r w:rsidR="002A3E3F">
        <w:rPr>
          <w:rFonts w:ascii="Times New Roman" w:eastAsia="Arial" w:hAnsi="Times New Roman" w:cs="Times New Roman"/>
          <w:color w:val="000000" w:themeColor="text1"/>
          <w:sz w:val="24"/>
          <w:szCs w:val="24"/>
        </w:rPr>
        <w:t xml:space="preserve">. </w:t>
      </w:r>
      <w:r w:rsidR="00CC2CB4">
        <w:rPr>
          <w:rFonts w:ascii="Times New Roman" w:eastAsia="Arial" w:hAnsi="Times New Roman" w:cs="Times New Roman"/>
          <w:color w:val="000000" w:themeColor="text1"/>
          <w:sz w:val="24"/>
          <w:szCs w:val="24"/>
        </w:rPr>
        <w:t>In particular,</w:t>
      </w:r>
      <w:r w:rsidR="001F2F37">
        <w:rPr>
          <w:rFonts w:ascii="Times New Roman" w:eastAsia="Arial" w:hAnsi="Times New Roman" w:cs="Times New Roman"/>
          <w:color w:val="000000" w:themeColor="text1"/>
          <w:sz w:val="24"/>
          <w:szCs w:val="24"/>
        </w:rPr>
        <w:t xml:space="preserve"> all investigations in the</w:t>
      </w:r>
      <w:r w:rsidR="6ED08C4E" w:rsidRPr="00F501A0">
        <w:rPr>
          <w:rFonts w:ascii="Times New Roman" w:eastAsia="Arial" w:hAnsi="Times New Roman" w:cs="Times New Roman"/>
          <w:color w:val="000000" w:themeColor="text1"/>
          <w:sz w:val="24"/>
          <w:szCs w:val="24"/>
        </w:rPr>
        <w:t xml:space="preserve"> c</w:t>
      </w:r>
      <w:r w:rsidR="3F045738" w:rsidRPr="00F501A0">
        <w:rPr>
          <w:rFonts w:ascii="Times New Roman" w:eastAsia="Arial" w:hAnsi="Times New Roman" w:cs="Times New Roman"/>
          <w:sz w:val="24"/>
          <w:szCs w:val="24"/>
        </w:rPr>
        <w:t>one beam compute</w:t>
      </w:r>
      <w:r w:rsidR="00CC5796">
        <w:rPr>
          <w:rFonts w:ascii="Times New Roman" w:eastAsia="Arial" w:hAnsi="Times New Roman" w:cs="Times New Roman"/>
          <w:sz w:val="24"/>
          <w:szCs w:val="24"/>
        </w:rPr>
        <w:t>d</w:t>
      </w:r>
      <w:r w:rsidR="3F045738" w:rsidRPr="00F501A0">
        <w:rPr>
          <w:rFonts w:ascii="Times New Roman" w:eastAsia="Arial" w:hAnsi="Times New Roman" w:cs="Times New Roman"/>
          <w:sz w:val="24"/>
          <w:szCs w:val="24"/>
        </w:rPr>
        <w:t xml:space="preserve"> tomography method sub-group</w:t>
      </w:r>
      <w:r>
        <w:rPr>
          <w:rFonts w:ascii="Times New Roman" w:eastAsia="Arial" w:hAnsi="Times New Roman" w:cs="Times New Roman"/>
          <w:sz w:val="24"/>
          <w:szCs w:val="24"/>
        </w:rPr>
        <w:t xml:space="preserve"> </w:t>
      </w:r>
      <w:r w:rsidR="001F2F37">
        <w:rPr>
          <w:rFonts w:ascii="Times New Roman" w:eastAsia="Arial" w:hAnsi="Times New Roman" w:cs="Times New Roman"/>
          <w:color w:val="000000" w:themeColor="text1"/>
          <w:sz w:val="24"/>
          <w:szCs w:val="24"/>
        </w:rPr>
        <w:t>used</w:t>
      </w:r>
      <w:r w:rsidR="00B66C82">
        <w:rPr>
          <w:rFonts w:ascii="Times New Roman" w:eastAsia="Arial" w:hAnsi="Times New Roman" w:cs="Times New Roman"/>
          <w:color w:val="000000" w:themeColor="text1"/>
          <w:sz w:val="24"/>
          <w:szCs w:val="24"/>
        </w:rPr>
        <w:t xml:space="preserve"> non-living subjects</w:t>
      </w:r>
      <w:r w:rsidR="6ED08C4E" w:rsidRPr="00F501A0">
        <w:rPr>
          <w:rFonts w:ascii="Times New Roman" w:eastAsia="Arial" w:hAnsi="Times New Roman" w:cs="Times New Roman"/>
          <w:color w:val="000000" w:themeColor="text1"/>
          <w:sz w:val="24"/>
          <w:szCs w:val="24"/>
        </w:rPr>
        <w:t xml:space="preserve">. </w:t>
      </w:r>
      <w:r w:rsidR="00EB4D35">
        <w:rPr>
          <w:rFonts w:ascii="Times New Roman" w:eastAsia="Arial" w:hAnsi="Times New Roman" w:cs="Times New Roman"/>
          <w:color w:val="000000" w:themeColor="text1"/>
          <w:sz w:val="24"/>
          <w:szCs w:val="24"/>
        </w:rPr>
        <w:t>S</w:t>
      </w:r>
      <w:r w:rsidR="2C8E0921" w:rsidRPr="00F501A0">
        <w:rPr>
          <w:rFonts w:ascii="Times New Roman" w:eastAsia="Arial" w:hAnsi="Times New Roman" w:cs="Times New Roman"/>
          <w:color w:val="000000" w:themeColor="text1"/>
          <w:sz w:val="24"/>
          <w:szCs w:val="24"/>
        </w:rPr>
        <w:t xml:space="preserve">ignificant factors </w:t>
      </w:r>
      <w:r w:rsidR="00EB4D35">
        <w:rPr>
          <w:rFonts w:ascii="Times New Roman" w:eastAsia="Arial" w:hAnsi="Times New Roman" w:cs="Times New Roman"/>
          <w:color w:val="000000" w:themeColor="text1"/>
          <w:sz w:val="24"/>
          <w:szCs w:val="24"/>
        </w:rPr>
        <w:t xml:space="preserve">are </w:t>
      </w:r>
      <w:r w:rsidR="2C8E0921" w:rsidRPr="00F501A0">
        <w:rPr>
          <w:rFonts w:ascii="Times New Roman" w:eastAsia="Arial" w:hAnsi="Times New Roman" w:cs="Times New Roman"/>
          <w:color w:val="000000" w:themeColor="text1"/>
          <w:sz w:val="24"/>
          <w:szCs w:val="24"/>
        </w:rPr>
        <w:t xml:space="preserve">overlooked </w:t>
      </w:r>
      <w:r w:rsidR="00B66C82">
        <w:rPr>
          <w:rFonts w:ascii="Times New Roman" w:eastAsia="Arial" w:hAnsi="Times New Roman" w:cs="Times New Roman"/>
          <w:color w:val="000000" w:themeColor="text1"/>
          <w:sz w:val="24"/>
          <w:szCs w:val="24"/>
        </w:rPr>
        <w:t xml:space="preserve">during investigations on non-living subjects when compared to </w:t>
      </w:r>
      <w:r w:rsidR="00B66C82" w:rsidRPr="002709B1">
        <w:rPr>
          <w:rFonts w:ascii="Times New Roman" w:eastAsia="Arial" w:hAnsi="Times New Roman" w:cs="Times New Roman"/>
          <w:color w:val="000000" w:themeColor="text1"/>
          <w:sz w:val="24"/>
          <w:szCs w:val="24"/>
        </w:rPr>
        <w:t>living subject</w:t>
      </w:r>
      <w:r w:rsidR="002709B1" w:rsidRPr="002709B1">
        <w:rPr>
          <w:rFonts w:ascii="Times New Roman" w:eastAsia="Arial" w:hAnsi="Times New Roman" w:cs="Times New Roman"/>
          <w:color w:val="000000" w:themeColor="text1"/>
          <w:sz w:val="24"/>
          <w:szCs w:val="24"/>
        </w:rPr>
        <w:t>s</w:t>
      </w:r>
      <w:r w:rsidR="00B66C82" w:rsidRPr="002709B1">
        <w:rPr>
          <w:rFonts w:ascii="Times New Roman" w:eastAsia="Arial" w:hAnsi="Times New Roman" w:cs="Times New Roman"/>
          <w:color w:val="000000" w:themeColor="text1"/>
          <w:sz w:val="24"/>
          <w:szCs w:val="24"/>
        </w:rPr>
        <w:t xml:space="preserve">. </w:t>
      </w:r>
      <w:r w:rsidR="331324B8" w:rsidRPr="002709B1">
        <w:rPr>
          <w:rFonts w:ascii="Times New Roman" w:eastAsia="Arial" w:hAnsi="Times New Roman" w:cs="Times New Roman"/>
          <w:color w:val="000000" w:themeColor="text1"/>
          <w:sz w:val="24"/>
          <w:szCs w:val="24"/>
        </w:rPr>
        <w:t>Namely</w:t>
      </w:r>
      <w:r w:rsidR="331324B8" w:rsidRPr="00F501A0">
        <w:rPr>
          <w:rFonts w:ascii="Times New Roman" w:eastAsia="Arial" w:hAnsi="Times New Roman" w:cs="Times New Roman"/>
          <w:color w:val="000000" w:themeColor="text1"/>
          <w:sz w:val="24"/>
          <w:szCs w:val="24"/>
        </w:rPr>
        <w:t>; soft tissue dimensional changes associated with alterations in head and body pos</w:t>
      </w:r>
      <w:r w:rsidR="00B76118">
        <w:rPr>
          <w:rFonts w:ascii="Times New Roman" w:eastAsia="Arial" w:hAnsi="Times New Roman" w:cs="Times New Roman"/>
          <w:color w:val="000000" w:themeColor="text1"/>
          <w:sz w:val="24"/>
          <w:szCs w:val="24"/>
        </w:rPr>
        <w:t>ition</w:t>
      </w:r>
      <w:r w:rsidR="331324B8" w:rsidRPr="00F501A0">
        <w:rPr>
          <w:rFonts w:ascii="Times New Roman" w:eastAsia="Arial" w:hAnsi="Times New Roman" w:cs="Times New Roman"/>
          <w:color w:val="000000" w:themeColor="text1"/>
          <w:sz w:val="24"/>
          <w:szCs w:val="24"/>
        </w:rPr>
        <w:t>, voluntary muscle movements and involuntary muscle movements, tissue compression and errors related to locat</w:t>
      </w:r>
      <w:r w:rsidR="00EC1A9A">
        <w:rPr>
          <w:rFonts w:ascii="Times New Roman" w:eastAsia="Arial" w:hAnsi="Times New Roman" w:cs="Times New Roman"/>
          <w:color w:val="000000" w:themeColor="text1"/>
          <w:sz w:val="24"/>
          <w:szCs w:val="24"/>
        </w:rPr>
        <w:t>ion of</w:t>
      </w:r>
      <w:r w:rsidR="331324B8" w:rsidRPr="00F501A0">
        <w:rPr>
          <w:rFonts w:ascii="Times New Roman" w:eastAsia="Arial" w:hAnsi="Times New Roman" w:cs="Times New Roman"/>
          <w:color w:val="000000" w:themeColor="text1"/>
          <w:sz w:val="24"/>
          <w:szCs w:val="24"/>
        </w:rPr>
        <w:t xml:space="preserve"> unmarked </w:t>
      </w:r>
      <w:r w:rsidR="002A3E3F">
        <w:rPr>
          <w:rFonts w:ascii="Times New Roman" w:eastAsia="Arial" w:hAnsi="Times New Roman" w:cs="Times New Roman"/>
          <w:color w:val="000000" w:themeColor="text1"/>
          <w:sz w:val="24"/>
          <w:szCs w:val="24"/>
        </w:rPr>
        <w:t xml:space="preserve">soft tissue </w:t>
      </w:r>
      <w:r w:rsidR="331324B8" w:rsidRPr="00F501A0">
        <w:rPr>
          <w:rFonts w:ascii="Times New Roman" w:eastAsia="Arial" w:hAnsi="Times New Roman" w:cs="Times New Roman"/>
          <w:color w:val="000000" w:themeColor="text1"/>
          <w:sz w:val="24"/>
          <w:szCs w:val="24"/>
        </w:rPr>
        <w:t xml:space="preserve">landmarks. </w:t>
      </w:r>
      <w:r w:rsidR="00396CCA">
        <w:rPr>
          <w:rFonts w:ascii="Times New Roman" w:eastAsia="Arial" w:hAnsi="Times New Roman" w:cs="Times New Roman"/>
          <w:color w:val="000000" w:themeColor="text1"/>
          <w:sz w:val="24"/>
          <w:szCs w:val="24"/>
        </w:rPr>
        <w:t>Br</w:t>
      </w:r>
      <w:r w:rsidR="00BA61D2">
        <w:rPr>
          <w:rFonts w:ascii="Times New Roman" w:eastAsia="Arial" w:hAnsi="Times New Roman" w:cs="Times New Roman"/>
          <w:color w:val="000000" w:themeColor="text1"/>
          <w:sz w:val="24"/>
          <w:szCs w:val="24"/>
        </w:rPr>
        <w:t>i</w:t>
      </w:r>
      <w:r w:rsidR="00396CCA">
        <w:rPr>
          <w:rFonts w:ascii="Times New Roman" w:eastAsia="Arial" w:hAnsi="Times New Roman" w:cs="Times New Roman"/>
          <w:color w:val="000000" w:themeColor="text1"/>
          <w:sz w:val="24"/>
          <w:szCs w:val="24"/>
        </w:rPr>
        <w:t>ef i</w:t>
      </w:r>
      <w:r w:rsidR="331324B8" w:rsidRPr="00F501A0">
        <w:rPr>
          <w:rFonts w:ascii="Times New Roman" w:eastAsia="Arial" w:hAnsi="Times New Roman" w:cs="Times New Roman"/>
          <w:color w:val="000000" w:themeColor="text1"/>
          <w:sz w:val="24"/>
          <w:szCs w:val="24"/>
        </w:rPr>
        <w:t>nvoluntary muscle micromovements</w:t>
      </w:r>
      <w:r w:rsidR="00160144">
        <w:rPr>
          <w:rFonts w:ascii="Times New Roman" w:eastAsia="Arial" w:hAnsi="Times New Roman" w:cs="Times New Roman"/>
          <w:color w:val="000000" w:themeColor="text1"/>
          <w:sz w:val="24"/>
          <w:szCs w:val="24"/>
        </w:rPr>
        <w:t xml:space="preserve"> </w:t>
      </w:r>
      <w:r w:rsidR="331324B8" w:rsidRPr="00F501A0">
        <w:rPr>
          <w:rFonts w:ascii="Times New Roman" w:eastAsia="Arial" w:hAnsi="Times New Roman" w:cs="Times New Roman"/>
          <w:color w:val="000000" w:themeColor="text1"/>
          <w:sz w:val="24"/>
          <w:szCs w:val="24"/>
        </w:rPr>
        <w:t>of facial muscles</w:t>
      </w:r>
      <w:r w:rsidR="00160144">
        <w:rPr>
          <w:rFonts w:ascii="Times New Roman" w:eastAsia="Arial" w:hAnsi="Times New Roman" w:cs="Times New Roman"/>
          <w:color w:val="000000" w:themeColor="text1"/>
          <w:sz w:val="24"/>
          <w:szCs w:val="24"/>
        </w:rPr>
        <w:t xml:space="preserve"> </w:t>
      </w:r>
      <w:r w:rsidR="331324B8" w:rsidRPr="00F501A0">
        <w:rPr>
          <w:rFonts w:ascii="Times New Roman" w:eastAsia="Arial" w:hAnsi="Times New Roman" w:cs="Times New Roman"/>
          <w:color w:val="000000" w:themeColor="text1"/>
          <w:sz w:val="24"/>
          <w:szCs w:val="24"/>
        </w:rPr>
        <w:t>and eyes</w:t>
      </w:r>
      <w:r w:rsidR="00160144">
        <w:rPr>
          <w:rFonts w:ascii="Times New Roman" w:eastAsia="Arial" w:hAnsi="Times New Roman" w:cs="Times New Roman"/>
          <w:color w:val="000000" w:themeColor="text1"/>
          <w:sz w:val="24"/>
          <w:szCs w:val="24"/>
        </w:rPr>
        <w:t xml:space="preserve">, lasting </w:t>
      </w:r>
      <w:r w:rsidR="00160144" w:rsidRPr="00F501A0">
        <w:rPr>
          <w:rFonts w:ascii="Times New Roman" w:eastAsia="Arial" w:hAnsi="Times New Roman" w:cs="Times New Roman"/>
          <w:color w:val="000000" w:themeColor="text1"/>
          <w:sz w:val="24"/>
          <w:szCs w:val="24"/>
        </w:rPr>
        <w:t>200-500</w:t>
      </w:r>
      <w:r w:rsidR="00160144">
        <w:rPr>
          <w:rFonts w:ascii="Times New Roman" w:eastAsia="Arial" w:hAnsi="Times New Roman" w:cs="Times New Roman"/>
          <w:color w:val="000000" w:themeColor="text1"/>
          <w:sz w:val="24"/>
          <w:szCs w:val="24"/>
        </w:rPr>
        <w:t xml:space="preserve"> </w:t>
      </w:r>
      <w:r w:rsidR="00160144" w:rsidRPr="00F501A0">
        <w:rPr>
          <w:rFonts w:ascii="Times New Roman" w:eastAsia="Arial" w:hAnsi="Times New Roman" w:cs="Times New Roman"/>
          <w:color w:val="000000" w:themeColor="text1"/>
          <w:sz w:val="24"/>
          <w:szCs w:val="24"/>
        </w:rPr>
        <w:t>m</w:t>
      </w:r>
      <w:r w:rsidR="00160144">
        <w:rPr>
          <w:rFonts w:ascii="Times New Roman" w:eastAsia="Arial" w:hAnsi="Times New Roman" w:cs="Times New Roman"/>
          <w:color w:val="000000" w:themeColor="text1"/>
          <w:sz w:val="24"/>
          <w:szCs w:val="24"/>
        </w:rPr>
        <w:t>icro</w:t>
      </w:r>
      <w:r w:rsidR="00AA11DF">
        <w:rPr>
          <w:rFonts w:ascii="Times New Roman" w:eastAsia="Arial" w:hAnsi="Times New Roman" w:cs="Times New Roman"/>
          <w:color w:val="000000" w:themeColor="text1"/>
          <w:sz w:val="24"/>
          <w:szCs w:val="24"/>
        </w:rPr>
        <w:t>-</w:t>
      </w:r>
      <w:r w:rsidR="00160144">
        <w:rPr>
          <w:rFonts w:ascii="Times New Roman" w:eastAsia="Arial" w:hAnsi="Times New Roman" w:cs="Times New Roman"/>
          <w:color w:val="000000" w:themeColor="text1"/>
          <w:sz w:val="24"/>
          <w:szCs w:val="24"/>
        </w:rPr>
        <w:t>seconds,</w:t>
      </w:r>
      <w:r w:rsidR="6ED08C4E" w:rsidRPr="00F501A0">
        <w:rPr>
          <w:rFonts w:ascii="Times New Roman" w:eastAsia="Arial" w:hAnsi="Times New Roman" w:cs="Times New Roman"/>
          <w:color w:val="000000" w:themeColor="text1"/>
          <w:sz w:val="24"/>
          <w:szCs w:val="24"/>
        </w:rPr>
        <w:t xml:space="preserve"> even when subject is focused on a fixed point</w:t>
      </w:r>
      <w:r w:rsidR="00160144">
        <w:rPr>
          <w:rFonts w:ascii="Times New Roman" w:eastAsia="Arial" w:hAnsi="Times New Roman" w:cs="Times New Roman"/>
          <w:color w:val="000000" w:themeColor="text1"/>
          <w:sz w:val="24"/>
          <w:szCs w:val="24"/>
        </w:rPr>
        <w:t>,</w:t>
      </w:r>
      <w:r w:rsidR="00396CCA">
        <w:rPr>
          <w:rFonts w:ascii="Times New Roman" w:eastAsia="Arial" w:hAnsi="Times New Roman" w:cs="Times New Roman"/>
          <w:color w:val="000000" w:themeColor="text1"/>
          <w:sz w:val="24"/>
          <w:szCs w:val="24"/>
        </w:rPr>
        <w:t xml:space="preserve"> will occur. </w:t>
      </w:r>
      <w:r w:rsidR="6ED08C4E" w:rsidRPr="00F501A0">
        <w:rPr>
          <w:rFonts w:ascii="Times New Roman" w:eastAsia="Arial" w:hAnsi="Times New Roman" w:cs="Times New Roman"/>
          <w:color w:val="000000" w:themeColor="text1"/>
          <w:sz w:val="24"/>
          <w:szCs w:val="24"/>
        </w:rPr>
        <w:t>Th</w:t>
      </w:r>
      <w:r w:rsidR="00396CCA">
        <w:rPr>
          <w:rFonts w:ascii="Times New Roman" w:eastAsia="Arial" w:hAnsi="Times New Roman" w:cs="Times New Roman"/>
          <w:color w:val="000000" w:themeColor="text1"/>
          <w:sz w:val="24"/>
          <w:szCs w:val="24"/>
        </w:rPr>
        <w:t>ese</w:t>
      </w:r>
      <w:r w:rsidR="331324B8" w:rsidRPr="00F501A0">
        <w:rPr>
          <w:rFonts w:ascii="Times New Roman" w:eastAsia="Arial" w:hAnsi="Times New Roman" w:cs="Times New Roman"/>
          <w:color w:val="000000" w:themeColor="text1"/>
          <w:sz w:val="24"/>
          <w:szCs w:val="24"/>
        </w:rPr>
        <w:t xml:space="preserve"> will be registered </w:t>
      </w:r>
      <w:r w:rsidR="6ED08C4E" w:rsidRPr="00F501A0">
        <w:rPr>
          <w:rFonts w:ascii="Times New Roman" w:eastAsia="Arial" w:hAnsi="Times New Roman" w:cs="Times New Roman"/>
          <w:color w:val="000000" w:themeColor="text1"/>
          <w:sz w:val="24"/>
          <w:szCs w:val="24"/>
        </w:rPr>
        <w:t>by</w:t>
      </w:r>
      <w:r w:rsidR="331324B8" w:rsidRPr="00F501A0">
        <w:rPr>
          <w:rFonts w:ascii="Times New Roman" w:eastAsia="Arial" w:hAnsi="Times New Roman" w:cs="Times New Roman"/>
          <w:color w:val="000000" w:themeColor="text1"/>
          <w:sz w:val="24"/>
          <w:szCs w:val="24"/>
        </w:rPr>
        <w:t xml:space="preserve"> many of the methods</w:t>
      </w:r>
      <w:r w:rsidR="6ED08C4E" w:rsidRPr="00F501A0">
        <w:rPr>
          <w:rFonts w:ascii="Times New Roman" w:eastAsia="Arial" w:hAnsi="Times New Roman" w:cs="Times New Roman"/>
          <w:color w:val="000000" w:themeColor="text1"/>
          <w:sz w:val="24"/>
          <w:szCs w:val="24"/>
        </w:rPr>
        <w:t xml:space="preserve"> for assessing </w:t>
      </w:r>
      <w:r w:rsidR="00FA30CC">
        <w:rPr>
          <w:rFonts w:ascii="Times New Roman" w:eastAsia="Arial" w:hAnsi="Times New Roman" w:cs="Times New Roman"/>
          <w:sz w:val="24"/>
          <w:szCs w:val="24"/>
        </w:rPr>
        <w:t>soft tissue landmarks</w:t>
      </w:r>
      <w:r w:rsidR="6ED08C4E" w:rsidRPr="00F501A0">
        <w:rPr>
          <w:rFonts w:ascii="Times New Roman" w:eastAsia="Arial" w:hAnsi="Times New Roman" w:cs="Times New Roman"/>
          <w:color w:val="000000" w:themeColor="text1"/>
          <w:sz w:val="24"/>
          <w:szCs w:val="24"/>
        </w:rPr>
        <w:t xml:space="preserve">. </w:t>
      </w:r>
      <w:r w:rsidR="0065287E">
        <w:rPr>
          <w:rFonts w:ascii="Times New Roman" w:eastAsia="Arial" w:hAnsi="Times New Roman" w:cs="Times New Roman"/>
          <w:color w:val="000000" w:themeColor="text1"/>
          <w:sz w:val="24"/>
          <w:szCs w:val="24"/>
        </w:rPr>
        <w:t xml:space="preserve">Longer </w:t>
      </w:r>
      <w:r w:rsidR="6ED08C4E" w:rsidRPr="00F501A0">
        <w:rPr>
          <w:rFonts w:ascii="Times New Roman" w:eastAsia="Arial" w:hAnsi="Times New Roman" w:cs="Times New Roman"/>
          <w:color w:val="000000" w:themeColor="text1"/>
          <w:sz w:val="24"/>
          <w:szCs w:val="24"/>
        </w:rPr>
        <w:t xml:space="preserve">acquisition </w:t>
      </w:r>
      <w:r w:rsidR="0065287E">
        <w:rPr>
          <w:rFonts w:ascii="Times New Roman" w:eastAsia="Arial" w:hAnsi="Times New Roman" w:cs="Times New Roman"/>
          <w:color w:val="000000" w:themeColor="text1"/>
          <w:sz w:val="24"/>
          <w:szCs w:val="24"/>
        </w:rPr>
        <w:t>time results in increased</w:t>
      </w:r>
      <w:r w:rsidR="6ED08C4E" w:rsidRPr="00F501A0">
        <w:rPr>
          <w:rFonts w:ascii="Times New Roman" w:eastAsia="Arial" w:hAnsi="Times New Roman" w:cs="Times New Roman"/>
          <w:color w:val="000000" w:themeColor="text1"/>
          <w:sz w:val="24"/>
          <w:szCs w:val="24"/>
        </w:rPr>
        <w:t xml:space="preserve"> </w:t>
      </w:r>
      <w:r w:rsidR="0065287E">
        <w:rPr>
          <w:rFonts w:ascii="Times New Roman" w:eastAsia="Arial" w:hAnsi="Times New Roman" w:cs="Times New Roman"/>
          <w:color w:val="000000" w:themeColor="text1"/>
          <w:sz w:val="24"/>
          <w:szCs w:val="24"/>
        </w:rPr>
        <w:t>risk</w:t>
      </w:r>
      <w:r w:rsidR="6ED08C4E" w:rsidRPr="00F501A0">
        <w:rPr>
          <w:rFonts w:ascii="Times New Roman" w:eastAsia="Arial" w:hAnsi="Times New Roman" w:cs="Times New Roman"/>
          <w:color w:val="000000" w:themeColor="text1"/>
          <w:sz w:val="24"/>
          <w:szCs w:val="24"/>
        </w:rPr>
        <w:t xml:space="preserve"> these movements </w:t>
      </w:r>
      <w:r w:rsidR="00116F60">
        <w:rPr>
          <w:rFonts w:ascii="Times New Roman" w:eastAsia="Arial" w:hAnsi="Times New Roman" w:cs="Times New Roman"/>
          <w:color w:val="000000" w:themeColor="text1"/>
          <w:sz w:val="24"/>
          <w:szCs w:val="24"/>
        </w:rPr>
        <w:t xml:space="preserve">will </w:t>
      </w:r>
      <w:r w:rsidR="6ED08C4E" w:rsidRPr="00F501A0">
        <w:rPr>
          <w:rFonts w:ascii="Times New Roman" w:eastAsia="Arial" w:hAnsi="Times New Roman" w:cs="Times New Roman"/>
          <w:color w:val="000000" w:themeColor="text1"/>
          <w:sz w:val="24"/>
          <w:szCs w:val="24"/>
        </w:rPr>
        <w:t>occur</w:t>
      </w:r>
      <w:r w:rsidR="331324B8" w:rsidRPr="00F501A0">
        <w:rPr>
          <w:rFonts w:ascii="Times New Roman" w:eastAsia="Arial" w:hAnsi="Times New Roman" w:cs="Times New Roman"/>
          <w:color w:val="000000" w:themeColor="text1"/>
          <w:sz w:val="24"/>
          <w:szCs w:val="24"/>
        </w:rPr>
        <w:t xml:space="preserve"> (Lin et al, 2014; Maal et al, 2011; St</w:t>
      </w:r>
      <w:r w:rsidR="331324B8" w:rsidRPr="00F501A0">
        <w:rPr>
          <w:rFonts w:ascii="Times New Roman" w:eastAsia="Arial" w:hAnsi="Times New Roman" w:cs="Times New Roman"/>
          <w:sz w:val="24"/>
          <w:szCs w:val="24"/>
        </w:rPr>
        <w:t xml:space="preserve">ephan and Munn, </w:t>
      </w:r>
      <w:r w:rsidR="331324B8" w:rsidRPr="00BD2B0F">
        <w:rPr>
          <w:rFonts w:ascii="Times New Roman" w:eastAsia="Arial" w:hAnsi="Times New Roman" w:cs="Times New Roman"/>
          <w:sz w:val="24"/>
          <w:szCs w:val="24"/>
        </w:rPr>
        <w:t>2018, White et al, 2020).</w:t>
      </w:r>
      <w:r w:rsidR="6ED08C4E" w:rsidRPr="00BD2B0F">
        <w:rPr>
          <w:rFonts w:ascii="Times New Roman" w:eastAsia="Arial" w:hAnsi="Times New Roman" w:cs="Times New Roman"/>
          <w:sz w:val="24"/>
          <w:szCs w:val="24"/>
        </w:rPr>
        <w:t xml:space="preserve"> </w:t>
      </w:r>
    </w:p>
    <w:p w14:paraId="00554023" w14:textId="6DE6BBC1" w:rsidR="00BA61D2" w:rsidRPr="00BD2B0F" w:rsidRDefault="00C838EB" w:rsidP="00E40E0A">
      <w:pPr>
        <w:spacing w:line="480" w:lineRule="auto"/>
        <w:ind w:left="1984"/>
        <w:rPr>
          <w:rFonts w:ascii="Times New Roman" w:eastAsia="Arial" w:hAnsi="Times New Roman" w:cs="Times New Roman"/>
          <w:sz w:val="24"/>
          <w:szCs w:val="24"/>
        </w:rPr>
      </w:pPr>
      <w:r w:rsidRPr="00BD2B0F">
        <w:rPr>
          <w:rFonts w:ascii="Times New Roman" w:eastAsia="Arial" w:hAnsi="Times New Roman" w:cs="Times New Roman"/>
          <w:sz w:val="24"/>
          <w:szCs w:val="24"/>
        </w:rPr>
        <w:lastRenderedPageBreak/>
        <w:t>Although not meeting the inclusion criteria for this review</w:t>
      </w:r>
      <w:r w:rsidR="00133553">
        <w:rPr>
          <w:rFonts w:ascii="Times New Roman" w:eastAsia="Arial" w:hAnsi="Times New Roman" w:cs="Times New Roman"/>
          <w:sz w:val="24"/>
          <w:szCs w:val="24"/>
        </w:rPr>
        <w:t>,</w:t>
      </w:r>
      <w:r w:rsidRPr="00BD2B0F">
        <w:rPr>
          <w:rFonts w:ascii="Times New Roman" w:eastAsia="Arial" w:hAnsi="Times New Roman" w:cs="Times New Roman"/>
          <w:sz w:val="24"/>
          <w:szCs w:val="24"/>
        </w:rPr>
        <w:t xml:space="preserve"> but in a sign of the times by analysing data on a mass scale</w:t>
      </w:r>
      <w:r w:rsidR="00133553">
        <w:rPr>
          <w:rFonts w:ascii="Times New Roman" w:eastAsia="Arial" w:hAnsi="Times New Roman" w:cs="Times New Roman"/>
          <w:sz w:val="24"/>
          <w:szCs w:val="24"/>
        </w:rPr>
        <w:t>,</w:t>
      </w:r>
      <w:r w:rsidRPr="00BD2B0F">
        <w:rPr>
          <w:rFonts w:ascii="Times New Roman" w:eastAsia="Arial" w:hAnsi="Times New Roman" w:cs="Times New Roman"/>
          <w:sz w:val="24"/>
          <w:szCs w:val="24"/>
        </w:rPr>
        <w:t xml:space="preserve"> </w:t>
      </w:r>
      <w:r w:rsidR="00BA61D2" w:rsidRPr="00BD2B0F">
        <w:rPr>
          <w:rFonts w:ascii="Times New Roman" w:eastAsia="Arial" w:hAnsi="Times New Roman" w:cs="Times New Roman"/>
          <w:sz w:val="24"/>
          <w:szCs w:val="24"/>
        </w:rPr>
        <w:t xml:space="preserve">Weinberg compared measurements from a large 3D optical database </w:t>
      </w:r>
      <w:r w:rsidRPr="00BD2B0F">
        <w:rPr>
          <w:rFonts w:ascii="Times New Roman" w:hAnsi="Times New Roman" w:cs="Times New Roman"/>
          <w:sz w:val="24"/>
          <w:szCs w:val="24"/>
        </w:rPr>
        <w:t xml:space="preserve">(n = 2454) </w:t>
      </w:r>
      <w:r w:rsidR="00BA61D2" w:rsidRPr="00BD2B0F">
        <w:rPr>
          <w:rFonts w:ascii="Times New Roman" w:eastAsia="Arial" w:hAnsi="Times New Roman" w:cs="Times New Roman"/>
          <w:sz w:val="24"/>
          <w:szCs w:val="24"/>
        </w:rPr>
        <w:t xml:space="preserve">with a large direct anthropometry database </w:t>
      </w:r>
      <w:r w:rsidRPr="00BD2B0F">
        <w:rPr>
          <w:rFonts w:ascii="Times New Roman" w:hAnsi="Times New Roman" w:cs="Times New Roman"/>
          <w:sz w:val="24"/>
          <w:szCs w:val="24"/>
        </w:rPr>
        <w:t xml:space="preserve">(n = 2326) </w:t>
      </w:r>
      <w:r w:rsidR="00BA61D2" w:rsidRPr="00BD2B0F">
        <w:rPr>
          <w:rFonts w:ascii="Times New Roman" w:eastAsia="Arial" w:hAnsi="Times New Roman" w:cs="Times New Roman"/>
          <w:sz w:val="24"/>
          <w:szCs w:val="24"/>
        </w:rPr>
        <w:t xml:space="preserve">alluding to differences in accuracy </w:t>
      </w:r>
      <w:r w:rsidRPr="00BD2B0F">
        <w:rPr>
          <w:rFonts w:ascii="Times New Roman" w:eastAsia="Arial" w:hAnsi="Times New Roman" w:cs="Times New Roman"/>
          <w:sz w:val="24"/>
          <w:szCs w:val="24"/>
        </w:rPr>
        <w:t xml:space="preserve">and precision </w:t>
      </w:r>
      <w:r w:rsidR="00BA61D2" w:rsidRPr="00BD2B0F">
        <w:rPr>
          <w:rFonts w:ascii="Times New Roman" w:eastAsia="Arial" w:hAnsi="Times New Roman" w:cs="Times New Roman"/>
          <w:sz w:val="24"/>
          <w:szCs w:val="24"/>
        </w:rPr>
        <w:t xml:space="preserve">between the two methods. </w:t>
      </w:r>
      <w:r w:rsidR="00133553">
        <w:rPr>
          <w:rFonts w:ascii="Times New Roman" w:eastAsia="Arial" w:hAnsi="Times New Roman" w:cs="Times New Roman"/>
          <w:sz w:val="24"/>
          <w:szCs w:val="24"/>
        </w:rPr>
        <w:t xml:space="preserve">Measurements </w:t>
      </w:r>
      <w:r w:rsidR="00BA61D2" w:rsidRPr="00BD2B0F">
        <w:rPr>
          <w:rFonts w:ascii="Times New Roman" w:eastAsia="Arial" w:hAnsi="Times New Roman" w:cs="Times New Roman"/>
          <w:sz w:val="24"/>
          <w:szCs w:val="24"/>
        </w:rPr>
        <w:t xml:space="preserve">in the peri-ocular area are more variable, in particular soft tissue exocanthion, and lip areas. However, as the author also acknowledged, caution was urged against using these records as a basis for direct comparison between the two methods as each sample had significant ethnicity and age-related differences </w:t>
      </w:r>
      <w:bookmarkStart w:id="1" w:name="_Hlk112418859"/>
      <w:r w:rsidR="00BA61D2" w:rsidRPr="00BD2B0F">
        <w:rPr>
          <w:rFonts w:ascii="Times New Roman" w:hAnsi="Times New Roman" w:cs="Times New Roman"/>
          <w:sz w:val="24"/>
          <w:szCs w:val="24"/>
        </w:rPr>
        <w:t xml:space="preserve">Cohen d effect size correlation </w:t>
      </w:r>
      <w:bookmarkEnd w:id="1"/>
      <w:r w:rsidR="00BA61D2" w:rsidRPr="00BD2B0F">
        <w:rPr>
          <w:rFonts w:ascii="Times New Roman" w:hAnsi="Times New Roman" w:cs="Times New Roman"/>
          <w:sz w:val="24"/>
          <w:szCs w:val="24"/>
        </w:rPr>
        <w:t>which indicates low discrepancies (small 0.2-0.49 or very small &lt;0.2 with 95% confidence interval of mean differences within this range) for 11</w:t>
      </w:r>
      <w:r w:rsidRPr="00BD2B0F">
        <w:rPr>
          <w:rFonts w:ascii="Times New Roman" w:hAnsi="Times New Roman" w:cs="Times New Roman"/>
          <w:sz w:val="24"/>
          <w:szCs w:val="24"/>
        </w:rPr>
        <w:t xml:space="preserve"> </w:t>
      </w:r>
      <w:r w:rsidR="00BA61D2" w:rsidRPr="00BD2B0F">
        <w:rPr>
          <w:rFonts w:ascii="Times New Roman" w:eastAsia="Times New Roman" w:hAnsi="Times New Roman" w:cs="Times New Roman"/>
          <w:sz w:val="24"/>
          <w:szCs w:val="24"/>
          <w:lang w:eastAsia="en-GB"/>
        </w:rPr>
        <w:t>(st’ to sn’, ex’</w:t>
      </w:r>
      <w:r w:rsidR="000F4935">
        <w:rPr>
          <w:rFonts w:ascii="Times New Roman" w:eastAsia="Times New Roman" w:hAnsi="Times New Roman" w:cs="Times New Roman"/>
          <w:sz w:val="24"/>
          <w:szCs w:val="24"/>
          <w:lang w:eastAsia="en-GB"/>
        </w:rPr>
        <w:t xml:space="preserve"> </w:t>
      </w:r>
      <w:r w:rsidR="00BA61D2" w:rsidRPr="00BD2B0F">
        <w:rPr>
          <w:rFonts w:ascii="Times New Roman" w:eastAsia="Times New Roman" w:hAnsi="Times New Roman" w:cs="Times New Roman"/>
          <w:sz w:val="24"/>
          <w:szCs w:val="24"/>
          <w:lang w:eastAsia="en-GB"/>
        </w:rPr>
        <w:t>to ex’, en’</w:t>
      </w:r>
      <w:r w:rsidR="000F4935">
        <w:rPr>
          <w:rFonts w:ascii="Times New Roman" w:eastAsia="Times New Roman" w:hAnsi="Times New Roman" w:cs="Times New Roman"/>
          <w:sz w:val="24"/>
          <w:szCs w:val="24"/>
          <w:lang w:eastAsia="en-GB"/>
        </w:rPr>
        <w:t xml:space="preserve"> </w:t>
      </w:r>
      <w:r w:rsidR="00BA61D2" w:rsidRPr="00BD2B0F">
        <w:rPr>
          <w:rFonts w:ascii="Times New Roman" w:eastAsia="Times New Roman" w:hAnsi="Times New Roman" w:cs="Times New Roman"/>
          <w:sz w:val="24"/>
          <w:szCs w:val="24"/>
          <w:lang w:eastAsia="en-GB"/>
        </w:rPr>
        <w:t>to en’, al’ to pn’, me’ to pn’, ls’</w:t>
      </w:r>
      <w:r w:rsidR="000F4935">
        <w:rPr>
          <w:rFonts w:ascii="Times New Roman" w:eastAsia="Times New Roman" w:hAnsi="Times New Roman" w:cs="Times New Roman"/>
          <w:sz w:val="24"/>
          <w:szCs w:val="24"/>
          <w:lang w:eastAsia="en-GB"/>
        </w:rPr>
        <w:t xml:space="preserve"> </w:t>
      </w:r>
      <w:r w:rsidR="00BA61D2" w:rsidRPr="00BD2B0F">
        <w:rPr>
          <w:rFonts w:ascii="Times New Roman" w:eastAsia="Times New Roman" w:hAnsi="Times New Roman" w:cs="Times New Roman"/>
          <w:sz w:val="24"/>
          <w:szCs w:val="24"/>
          <w:lang w:eastAsia="en-GB"/>
        </w:rPr>
        <w:t xml:space="preserve">to sn’, sto’ to sm’, li’ to sm’, al’ to al’, pn’ to se’ and t’ and se’) </w:t>
      </w:r>
      <w:r w:rsidR="00BA61D2" w:rsidRPr="00BD2B0F">
        <w:rPr>
          <w:rFonts w:ascii="Times New Roman" w:hAnsi="Times New Roman" w:cs="Times New Roman"/>
          <w:sz w:val="24"/>
          <w:szCs w:val="24"/>
        </w:rPr>
        <w:t>of 24 linear distances between landmarks</w:t>
      </w:r>
      <w:r w:rsidR="00BD2B0F">
        <w:rPr>
          <w:rFonts w:ascii="Times New Roman" w:hAnsi="Times New Roman" w:cs="Times New Roman"/>
          <w:sz w:val="24"/>
          <w:szCs w:val="24"/>
        </w:rPr>
        <w:t xml:space="preserve"> </w:t>
      </w:r>
      <w:r w:rsidR="00BA61D2" w:rsidRPr="00BD2B0F">
        <w:rPr>
          <w:rFonts w:ascii="Times New Roman" w:eastAsia="Times New Roman" w:hAnsi="Times New Roman" w:cs="Times New Roman"/>
          <w:sz w:val="24"/>
          <w:szCs w:val="24"/>
          <w:lang w:eastAsia="en-GB"/>
        </w:rPr>
        <w:t>(Weinberg, 2019 )</w:t>
      </w:r>
    </w:p>
    <w:p w14:paraId="6FA3FFC0" w14:textId="6A1F81BF" w:rsidR="59ED6871" w:rsidRDefault="009B0FFE" w:rsidP="00104BCB">
      <w:pPr>
        <w:spacing w:line="480" w:lineRule="auto"/>
        <w:ind w:left="1264" w:firstLine="720"/>
        <w:rPr>
          <w:rFonts w:ascii="Times New Roman" w:eastAsia="Arial" w:hAnsi="Times New Roman" w:cs="Times New Roman"/>
          <w:b/>
          <w:bCs/>
          <w:sz w:val="24"/>
          <w:szCs w:val="24"/>
        </w:rPr>
      </w:pPr>
      <w:r>
        <w:rPr>
          <w:rFonts w:ascii="Times New Roman" w:eastAsia="Arial" w:hAnsi="Times New Roman" w:cs="Times New Roman"/>
          <w:b/>
          <w:bCs/>
          <w:sz w:val="24"/>
          <w:szCs w:val="24"/>
        </w:rPr>
        <w:t>10</w:t>
      </w:r>
      <w:r w:rsidR="3F045738" w:rsidRPr="00F501A0">
        <w:rPr>
          <w:rFonts w:ascii="Times New Roman" w:eastAsia="Arial" w:hAnsi="Times New Roman" w:cs="Times New Roman"/>
          <w:b/>
          <w:bCs/>
          <w:sz w:val="24"/>
          <w:szCs w:val="24"/>
        </w:rPr>
        <w:t>.</w:t>
      </w:r>
      <w:r w:rsidR="001F2F37">
        <w:rPr>
          <w:rFonts w:ascii="Times New Roman" w:eastAsia="Arial" w:hAnsi="Times New Roman" w:cs="Times New Roman"/>
          <w:b/>
          <w:bCs/>
          <w:sz w:val="24"/>
          <w:szCs w:val="24"/>
        </w:rPr>
        <w:t>1</w:t>
      </w:r>
      <w:r w:rsidR="3F045738" w:rsidRPr="00F501A0">
        <w:rPr>
          <w:rFonts w:ascii="Times New Roman" w:eastAsia="Arial" w:hAnsi="Times New Roman" w:cs="Times New Roman"/>
          <w:b/>
          <w:bCs/>
          <w:sz w:val="24"/>
          <w:szCs w:val="24"/>
        </w:rPr>
        <w:t xml:space="preserve"> </w:t>
      </w:r>
      <w:r w:rsidR="00551BCC">
        <w:rPr>
          <w:rFonts w:ascii="Times New Roman" w:eastAsia="Arial" w:hAnsi="Times New Roman" w:cs="Times New Roman"/>
          <w:b/>
          <w:bCs/>
          <w:sz w:val="24"/>
          <w:szCs w:val="24"/>
        </w:rPr>
        <w:tab/>
      </w:r>
      <w:r w:rsidR="3F045738" w:rsidRPr="00F501A0">
        <w:rPr>
          <w:rFonts w:ascii="Times New Roman" w:eastAsia="Arial" w:hAnsi="Times New Roman" w:cs="Times New Roman"/>
          <w:b/>
          <w:bCs/>
          <w:sz w:val="24"/>
          <w:szCs w:val="24"/>
        </w:rPr>
        <w:t>Cone Beam Compute</w:t>
      </w:r>
      <w:r w:rsidR="00551BCC">
        <w:rPr>
          <w:rFonts w:ascii="Times New Roman" w:eastAsia="Arial" w:hAnsi="Times New Roman" w:cs="Times New Roman"/>
          <w:b/>
          <w:bCs/>
          <w:sz w:val="24"/>
          <w:szCs w:val="24"/>
        </w:rPr>
        <w:t>d</w:t>
      </w:r>
      <w:r w:rsidR="3F045738" w:rsidRPr="00F501A0">
        <w:rPr>
          <w:rFonts w:ascii="Times New Roman" w:eastAsia="Arial" w:hAnsi="Times New Roman" w:cs="Times New Roman"/>
          <w:b/>
          <w:bCs/>
          <w:sz w:val="24"/>
          <w:szCs w:val="24"/>
        </w:rPr>
        <w:t xml:space="preserve"> Tomography</w:t>
      </w:r>
    </w:p>
    <w:p w14:paraId="55C174A5" w14:textId="6947A3B9" w:rsidR="005C66A0" w:rsidRPr="00F501A0" w:rsidRDefault="005C66A0" w:rsidP="00104BCB">
      <w:pPr>
        <w:spacing w:line="480" w:lineRule="auto"/>
        <w:ind w:left="1264" w:firstLine="720"/>
        <w:rPr>
          <w:rFonts w:ascii="Times New Roman" w:eastAsia="Arial" w:hAnsi="Times New Roman" w:cs="Times New Roman"/>
          <w:b/>
          <w:bCs/>
          <w:sz w:val="24"/>
          <w:szCs w:val="24"/>
        </w:rPr>
      </w:pPr>
      <w:r>
        <w:rPr>
          <w:rFonts w:ascii="Times New Roman" w:eastAsia="Arial" w:hAnsi="Times New Roman" w:cs="Times New Roman"/>
          <w:b/>
          <w:bCs/>
          <w:sz w:val="24"/>
          <w:szCs w:val="24"/>
        </w:rPr>
        <w:t>Accuracy</w:t>
      </w:r>
    </w:p>
    <w:p w14:paraId="46E8D0A2" w14:textId="6C98ADFE" w:rsidR="005D6B76" w:rsidRDefault="005D6B76" w:rsidP="00595B98">
      <w:pPr>
        <w:spacing w:line="480" w:lineRule="auto"/>
        <w:ind w:left="1984"/>
        <w:rPr>
          <w:rFonts w:ascii="Times New Roman" w:eastAsia="Arial" w:hAnsi="Times New Roman" w:cs="Times New Roman"/>
          <w:color w:val="212529"/>
          <w:sz w:val="24"/>
          <w:szCs w:val="24"/>
        </w:rPr>
      </w:pPr>
      <w:r>
        <w:rPr>
          <w:rFonts w:ascii="Times New Roman" w:eastAsia="Arial" w:hAnsi="Times New Roman" w:cs="Times New Roman"/>
          <w:color w:val="212529"/>
          <w:sz w:val="24"/>
          <w:szCs w:val="24"/>
        </w:rPr>
        <w:t>No investigations have been conducted on living subjects presumably due to danger of exposure of subjects to risks of ionizing radiation.</w:t>
      </w:r>
    </w:p>
    <w:p w14:paraId="1A702A75" w14:textId="76B57007" w:rsidR="00043811" w:rsidRDefault="002E0CE4" w:rsidP="00595B98">
      <w:pPr>
        <w:spacing w:line="480" w:lineRule="auto"/>
        <w:ind w:left="1984"/>
        <w:rPr>
          <w:rFonts w:ascii="Times New Roman" w:eastAsia="Arial" w:hAnsi="Times New Roman" w:cs="Times New Roman"/>
          <w:color w:val="70AD47" w:themeColor="accent6"/>
          <w:sz w:val="24"/>
          <w:szCs w:val="24"/>
        </w:rPr>
      </w:pPr>
      <w:r>
        <w:rPr>
          <w:rFonts w:ascii="Times New Roman" w:eastAsia="Arial" w:hAnsi="Times New Roman" w:cs="Times New Roman"/>
          <w:color w:val="212529"/>
          <w:sz w:val="24"/>
          <w:szCs w:val="24"/>
        </w:rPr>
        <w:t>There is wide support for accuracy of cone beam computed tomography on non-living subjects which supports it use for forensic and post-mortem soft tissue measurement</w:t>
      </w:r>
      <w:r w:rsidR="003C3B38">
        <w:rPr>
          <w:rFonts w:ascii="Times New Roman" w:eastAsia="Arial" w:hAnsi="Times New Roman" w:cs="Times New Roman"/>
          <w:color w:val="212529"/>
          <w:sz w:val="24"/>
          <w:szCs w:val="24"/>
        </w:rPr>
        <w:t>s</w:t>
      </w:r>
      <w:r>
        <w:rPr>
          <w:rFonts w:ascii="Times New Roman" w:eastAsia="Arial" w:hAnsi="Times New Roman" w:cs="Times New Roman"/>
          <w:color w:val="212529"/>
          <w:sz w:val="24"/>
          <w:szCs w:val="24"/>
        </w:rPr>
        <w:t xml:space="preserve">. </w:t>
      </w:r>
      <w:r w:rsidR="43329AB9" w:rsidRPr="00F501A0">
        <w:rPr>
          <w:rFonts w:ascii="Times New Roman" w:eastAsia="Arial" w:hAnsi="Times New Roman" w:cs="Times New Roman"/>
          <w:color w:val="212529"/>
          <w:sz w:val="24"/>
          <w:szCs w:val="24"/>
        </w:rPr>
        <w:t>One record</w:t>
      </w:r>
      <w:r w:rsidR="37BAC497" w:rsidRPr="00F501A0">
        <w:rPr>
          <w:rFonts w:ascii="Times New Roman" w:eastAsia="Arial" w:hAnsi="Times New Roman" w:cs="Times New Roman"/>
          <w:color w:val="000000" w:themeColor="text1"/>
          <w:sz w:val="24"/>
          <w:szCs w:val="24"/>
        </w:rPr>
        <w:t xml:space="preserve"> suggests </w:t>
      </w:r>
      <w:r w:rsidR="00F70DB1">
        <w:rPr>
          <w:rFonts w:ascii="Times New Roman" w:eastAsia="Arial" w:hAnsi="Times New Roman" w:cs="Times New Roman"/>
          <w:color w:val="000000" w:themeColor="text1"/>
          <w:sz w:val="24"/>
          <w:szCs w:val="24"/>
        </w:rPr>
        <w:t>cone beam compute</w:t>
      </w:r>
      <w:r w:rsidR="00551BCC">
        <w:rPr>
          <w:rFonts w:ascii="Times New Roman" w:eastAsia="Arial" w:hAnsi="Times New Roman" w:cs="Times New Roman"/>
          <w:color w:val="000000" w:themeColor="text1"/>
          <w:sz w:val="24"/>
          <w:szCs w:val="24"/>
        </w:rPr>
        <w:t>d</w:t>
      </w:r>
      <w:r w:rsidR="00F70DB1">
        <w:rPr>
          <w:rFonts w:ascii="Times New Roman" w:eastAsia="Arial" w:hAnsi="Times New Roman" w:cs="Times New Roman"/>
          <w:color w:val="000000" w:themeColor="text1"/>
          <w:sz w:val="24"/>
          <w:szCs w:val="24"/>
        </w:rPr>
        <w:t xml:space="preserve"> tomography</w:t>
      </w:r>
      <w:r w:rsidR="37BAC497" w:rsidRPr="00F501A0">
        <w:rPr>
          <w:rFonts w:ascii="Times New Roman" w:eastAsia="Arial" w:hAnsi="Times New Roman" w:cs="Times New Roman"/>
          <w:color w:val="000000" w:themeColor="text1"/>
          <w:sz w:val="24"/>
          <w:szCs w:val="24"/>
        </w:rPr>
        <w:t xml:space="preserve"> to have accuracy and </w:t>
      </w:r>
      <w:r w:rsidR="37BAC497" w:rsidRPr="002E50E1">
        <w:rPr>
          <w:rFonts w:ascii="Times New Roman" w:eastAsia="Arial" w:hAnsi="Times New Roman" w:cs="Times New Roman"/>
          <w:color w:val="000000" w:themeColor="text1"/>
          <w:sz w:val="24"/>
          <w:szCs w:val="24"/>
        </w:rPr>
        <w:t>precision</w:t>
      </w:r>
      <w:r w:rsidR="6E3B521C" w:rsidRPr="002E50E1">
        <w:rPr>
          <w:rFonts w:ascii="Times New Roman" w:eastAsia="Arial" w:hAnsi="Times New Roman" w:cs="Times New Roman"/>
          <w:color w:val="000000" w:themeColor="text1"/>
          <w:sz w:val="24"/>
          <w:szCs w:val="24"/>
        </w:rPr>
        <w:t xml:space="preserve"> of near equality with </w:t>
      </w:r>
      <w:r w:rsidR="7AE5373F" w:rsidRPr="002E50E1">
        <w:rPr>
          <w:rFonts w:ascii="Times New Roman" w:eastAsia="Arial" w:hAnsi="Times New Roman" w:cs="Times New Roman"/>
          <w:color w:val="000000" w:themeColor="text1"/>
          <w:sz w:val="24"/>
          <w:szCs w:val="24"/>
        </w:rPr>
        <w:t xml:space="preserve">optical 3D passive </w:t>
      </w:r>
      <w:r w:rsidR="7AE5373F" w:rsidRPr="002E50E1">
        <w:rPr>
          <w:rFonts w:ascii="Times New Roman" w:eastAsia="Arial" w:hAnsi="Times New Roman" w:cs="Times New Roman"/>
          <w:color w:val="000000" w:themeColor="text1"/>
          <w:sz w:val="24"/>
          <w:szCs w:val="24"/>
        </w:rPr>
        <w:lastRenderedPageBreak/>
        <w:t xml:space="preserve">(passive stereophotogrammetry), laser scanning and direct anthropometry </w:t>
      </w:r>
      <w:r w:rsidR="0E391855" w:rsidRPr="002E50E1">
        <w:rPr>
          <w:rFonts w:ascii="Times New Roman" w:eastAsia="Arial" w:hAnsi="Times New Roman" w:cs="Times New Roman"/>
          <w:color w:val="000000" w:themeColor="text1"/>
          <w:sz w:val="24"/>
          <w:szCs w:val="24"/>
        </w:rPr>
        <w:t>for linear distances</w:t>
      </w:r>
      <w:r w:rsidR="37BAC497" w:rsidRPr="002E50E1">
        <w:rPr>
          <w:rFonts w:ascii="Times New Roman" w:eastAsia="Arial" w:hAnsi="Times New Roman" w:cs="Times New Roman"/>
          <w:color w:val="000000" w:themeColor="text1"/>
          <w:sz w:val="24"/>
          <w:szCs w:val="24"/>
        </w:rPr>
        <w:t xml:space="preserve"> (Fourie et al, 2011</w:t>
      </w:r>
      <w:r w:rsidR="37BAC497" w:rsidRPr="001A04C1">
        <w:rPr>
          <w:rFonts w:ascii="Times New Roman" w:eastAsia="Arial" w:hAnsi="Times New Roman" w:cs="Times New Roman"/>
          <w:color w:val="70AD47" w:themeColor="accent6"/>
          <w:sz w:val="24"/>
          <w:szCs w:val="24"/>
        </w:rPr>
        <w:t>)</w:t>
      </w:r>
      <w:r w:rsidR="005C66A0">
        <w:rPr>
          <w:rFonts w:ascii="Times New Roman" w:eastAsia="Arial" w:hAnsi="Times New Roman" w:cs="Times New Roman"/>
          <w:color w:val="70AD47" w:themeColor="accent6"/>
          <w:sz w:val="24"/>
          <w:szCs w:val="24"/>
        </w:rPr>
        <w:t>.</w:t>
      </w:r>
    </w:p>
    <w:p w14:paraId="22C390D1" w14:textId="1C81E7A8" w:rsidR="005C66A0" w:rsidRPr="005C66A0" w:rsidRDefault="005C66A0" w:rsidP="00595B98">
      <w:pPr>
        <w:spacing w:line="480" w:lineRule="auto"/>
        <w:ind w:left="1984"/>
        <w:rPr>
          <w:rFonts w:ascii="Times New Roman" w:eastAsia="Arial" w:hAnsi="Times New Roman" w:cs="Times New Roman"/>
          <w:b/>
          <w:bCs/>
          <w:sz w:val="24"/>
          <w:szCs w:val="24"/>
        </w:rPr>
      </w:pPr>
      <w:r w:rsidRPr="005C66A0">
        <w:rPr>
          <w:rFonts w:ascii="Times New Roman" w:eastAsia="Arial" w:hAnsi="Times New Roman" w:cs="Times New Roman"/>
          <w:b/>
          <w:bCs/>
          <w:sz w:val="24"/>
          <w:szCs w:val="24"/>
        </w:rPr>
        <w:t>Precision</w:t>
      </w:r>
    </w:p>
    <w:p w14:paraId="74895FA0" w14:textId="2A1C5B42" w:rsidR="002E0CE4" w:rsidRPr="00595B98" w:rsidRDefault="002E0CE4" w:rsidP="00595B98">
      <w:pPr>
        <w:spacing w:line="480" w:lineRule="auto"/>
        <w:ind w:left="1984"/>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No records investigated precision of cone beam computed tomography soft tissue landmark measurements.</w:t>
      </w:r>
    </w:p>
    <w:p w14:paraId="28691879" w14:textId="55E31E8F" w:rsidR="59ED6871" w:rsidRPr="00F501A0" w:rsidRDefault="00397DC5" w:rsidP="00921203">
      <w:pPr>
        <w:spacing w:line="480" w:lineRule="auto"/>
        <w:ind w:left="1264" w:firstLine="720"/>
        <w:rPr>
          <w:rFonts w:ascii="Times New Roman" w:eastAsia="Arial" w:hAnsi="Times New Roman" w:cs="Times New Roman"/>
          <w:b/>
          <w:bCs/>
          <w:color w:val="FF0000"/>
          <w:sz w:val="24"/>
          <w:szCs w:val="24"/>
        </w:rPr>
      </w:pPr>
      <w:r>
        <w:rPr>
          <w:rFonts w:ascii="Times New Roman" w:eastAsia="Arial" w:hAnsi="Times New Roman" w:cs="Times New Roman"/>
          <w:b/>
          <w:bCs/>
          <w:sz w:val="24"/>
          <w:szCs w:val="24"/>
        </w:rPr>
        <w:t>10</w:t>
      </w:r>
      <w:r w:rsidR="2BF4CDF5" w:rsidRPr="00F501A0">
        <w:rPr>
          <w:rFonts w:ascii="Times New Roman" w:eastAsia="Arial" w:hAnsi="Times New Roman" w:cs="Times New Roman"/>
          <w:b/>
          <w:bCs/>
          <w:sz w:val="24"/>
          <w:szCs w:val="24"/>
        </w:rPr>
        <w:t>.</w:t>
      </w:r>
      <w:r w:rsidR="001F2F37">
        <w:rPr>
          <w:rFonts w:ascii="Times New Roman" w:eastAsia="Arial" w:hAnsi="Times New Roman" w:cs="Times New Roman"/>
          <w:b/>
          <w:bCs/>
          <w:sz w:val="24"/>
          <w:szCs w:val="24"/>
        </w:rPr>
        <w:t>2</w:t>
      </w:r>
      <w:r w:rsidR="0091590B">
        <w:rPr>
          <w:rFonts w:ascii="Times New Roman" w:eastAsia="Arial" w:hAnsi="Times New Roman" w:cs="Times New Roman"/>
          <w:b/>
          <w:bCs/>
          <w:sz w:val="24"/>
          <w:szCs w:val="24"/>
        </w:rPr>
        <w:tab/>
      </w:r>
      <w:r w:rsidR="5BEC8BDB" w:rsidRPr="00F501A0">
        <w:rPr>
          <w:rFonts w:ascii="Times New Roman" w:eastAsia="Arial" w:hAnsi="Times New Roman" w:cs="Times New Roman"/>
          <w:b/>
          <w:bCs/>
          <w:sz w:val="24"/>
          <w:szCs w:val="24"/>
        </w:rPr>
        <w:t>Direct</w:t>
      </w:r>
      <w:r w:rsidR="2BF4CDF5" w:rsidRPr="00F501A0">
        <w:rPr>
          <w:rFonts w:ascii="Times New Roman" w:eastAsia="Arial" w:hAnsi="Times New Roman" w:cs="Times New Roman"/>
          <w:b/>
          <w:bCs/>
          <w:sz w:val="24"/>
          <w:szCs w:val="24"/>
        </w:rPr>
        <w:t xml:space="preserve"> A</w:t>
      </w:r>
      <w:r w:rsidR="076D552A" w:rsidRPr="00F501A0">
        <w:rPr>
          <w:rFonts w:ascii="Times New Roman" w:eastAsia="Arial" w:hAnsi="Times New Roman" w:cs="Times New Roman"/>
          <w:b/>
          <w:bCs/>
          <w:sz w:val="24"/>
          <w:szCs w:val="24"/>
        </w:rPr>
        <w:t>nthropometry</w:t>
      </w:r>
    </w:p>
    <w:p w14:paraId="134A4BE6" w14:textId="39C5DCD3" w:rsidR="00B1450F" w:rsidRPr="00B1450F" w:rsidRDefault="005D6B76" w:rsidP="00B03DB9">
      <w:pPr>
        <w:spacing w:line="480" w:lineRule="auto"/>
        <w:ind w:left="1984"/>
        <w:rPr>
          <w:rFonts w:ascii="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eastAsia="en-GB"/>
        </w:rPr>
        <w:t>Precision of direct anthropometry on non-living subjects is well supported (</w:t>
      </w:r>
      <w:r w:rsidRPr="00CC2CB4">
        <w:rPr>
          <w:rFonts w:ascii="Times New Roman" w:hAnsi="Times New Roman" w:cs="Times New Roman"/>
          <w:color w:val="000000" w:themeColor="text1"/>
          <w:sz w:val="24"/>
          <w:szCs w:val="24"/>
          <w:lang w:val="en-GB"/>
        </w:rPr>
        <w:t>Fourie, et al, 2011</w:t>
      </w:r>
      <w:r>
        <w:rPr>
          <w:rFonts w:ascii="Times New Roman" w:eastAsia="Times New Roman" w:hAnsi="Times New Roman" w:cs="Times New Roman"/>
          <w:color w:val="000000" w:themeColor="text1"/>
          <w:sz w:val="24"/>
          <w:szCs w:val="24"/>
          <w:lang w:val="en-GB" w:eastAsia="en-GB"/>
        </w:rPr>
        <w:t>). However</w:t>
      </w:r>
      <w:r w:rsidR="000E4AE9">
        <w:rPr>
          <w:rFonts w:ascii="Times New Roman" w:eastAsia="Times New Roman" w:hAnsi="Times New Roman" w:cs="Times New Roman"/>
          <w:color w:val="000000" w:themeColor="text1"/>
          <w:sz w:val="24"/>
          <w:szCs w:val="24"/>
          <w:lang w:val="en-GB" w:eastAsia="en-GB"/>
        </w:rPr>
        <w:t>,</w:t>
      </w:r>
      <w:r>
        <w:rPr>
          <w:rFonts w:ascii="Times New Roman" w:eastAsia="Times New Roman" w:hAnsi="Times New Roman" w:cs="Times New Roman"/>
          <w:color w:val="000000" w:themeColor="text1"/>
          <w:sz w:val="24"/>
          <w:szCs w:val="24"/>
          <w:lang w:val="en-GB" w:eastAsia="en-GB"/>
        </w:rPr>
        <w:t xml:space="preserve"> support for precision on living subjects was limited to one linear distance, en’ to ex’ </w:t>
      </w:r>
      <w:r w:rsidRPr="00CC2CB4">
        <w:rPr>
          <w:rFonts w:ascii="Times New Roman" w:eastAsia="Times New Roman" w:hAnsi="Times New Roman" w:cs="Times New Roman"/>
          <w:color w:val="000000" w:themeColor="text1"/>
          <w:sz w:val="24"/>
          <w:szCs w:val="24"/>
          <w:lang w:val="en-GB" w:eastAsia="en-GB"/>
        </w:rPr>
        <w:t>(Guo et al, 2020).</w:t>
      </w:r>
    </w:p>
    <w:p w14:paraId="156CACF9" w14:textId="0E47D189" w:rsidR="00757A6F" w:rsidRPr="00EB33B7" w:rsidRDefault="006A09A3" w:rsidP="00EB33B7">
      <w:pPr>
        <w:spacing w:line="480" w:lineRule="auto"/>
        <w:ind w:left="1984"/>
        <w:rPr>
          <w:rFonts w:ascii="Times New Roman" w:eastAsia="Arial" w:hAnsi="Times New Roman" w:cs="Times New Roman"/>
          <w:b/>
          <w:bCs/>
          <w:color w:val="000000" w:themeColor="text1"/>
          <w:sz w:val="24"/>
          <w:szCs w:val="24"/>
        </w:rPr>
      </w:pPr>
      <w:r>
        <w:rPr>
          <w:rFonts w:ascii="Times New Roman" w:hAnsi="Times New Roman" w:cs="Times New Roman"/>
          <w:b/>
          <w:bCs/>
          <w:color w:val="000000" w:themeColor="text1"/>
          <w:sz w:val="24"/>
          <w:szCs w:val="24"/>
          <w:lang w:val="en-GB"/>
        </w:rPr>
        <w:t>10</w:t>
      </w:r>
      <w:r w:rsidR="00EB33B7" w:rsidRPr="00EB33B7">
        <w:rPr>
          <w:rFonts w:ascii="Times New Roman" w:hAnsi="Times New Roman" w:cs="Times New Roman"/>
          <w:b/>
          <w:bCs/>
          <w:color w:val="000000" w:themeColor="text1"/>
          <w:sz w:val="24"/>
          <w:szCs w:val="24"/>
          <w:lang w:val="en-GB"/>
        </w:rPr>
        <w:t>.</w:t>
      </w:r>
      <w:r w:rsidR="001F2F37">
        <w:rPr>
          <w:rFonts w:ascii="Times New Roman" w:hAnsi="Times New Roman" w:cs="Times New Roman"/>
          <w:b/>
          <w:bCs/>
          <w:color w:val="000000" w:themeColor="text1"/>
          <w:sz w:val="24"/>
          <w:szCs w:val="24"/>
          <w:lang w:val="en-GB"/>
        </w:rPr>
        <w:t>3</w:t>
      </w:r>
      <w:r w:rsidR="00EB33B7" w:rsidRPr="00EB33B7">
        <w:rPr>
          <w:rFonts w:ascii="Times New Roman" w:hAnsi="Times New Roman" w:cs="Times New Roman"/>
          <w:b/>
          <w:bCs/>
          <w:color w:val="000000" w:themeColor="text1"/>
          <w:sz w:val="24"/>
          <w:szCs w:val="24"/>
          <w:lang w:val="en-GB"/>
        </w:rPr>
        <w:t xml:space="preserve"> </w:t>
      </w:r>
      <w:r w:rsidR="686F0510" w:rsidRPr="00EB33B7">
        <w:rPr>
          <w:rFonts w:ascii="Times New Roman" w:eastAsia="Arial" w:hAnsi="Times New Roman" w:cs="Times New Roman"/>
          <w:b/>
          <w:bCs/>
          <w:color w:val="000000" w:themeColor="text1"/>
          <w:sz w:val="24"/>
          <w:szCs w:val="24"/>
        </w:rPr>
        <w:t>Optical Methods</w:t>
      </w:r>
      <w:r>
        <w:rPr>
          <w:rFonts w:ascii="Times New Roman" w:eastAsia="Arial" w:hAnsi="Times New Roman" w:cs="Times New Roman"/>
          <w:b/>
          <w:bCs/>
          <w:color w:val="000000" w:themeColor="text1"/>
          <w:sz w:val="24"/>
          <w:szCs w:val="24"/>
        </w:rPr>
        <w:t>.</w:t>
      </w:r>
    </w:p>
    <w:p w14:paraId="27918F81" w14:textId="0DFF29F4" w:rsidR="2D1B88C4" w:rsidRPr="00F501A0" w:rsidRDefault="00610680" w:rsidP="00E95E00">
      <w:pPr>
        <w:spacing w:line="480" w:lineRule="auto"/>
        <w:ind w:left="1984"/>
        <w:rPr>
          <w:rFonts w:ascii="Times New Roman" w:eastAsia="Arial" w:hAnsi="Times New Roman" w:cs="Times New Roman"/>
          <w:color w:val="212529"/>
          <w:sz w:val="24"/>
          <w:szCs w:val="24"/>
        </w:rPr>
      </w:pPr>
      <w:r>
        <w:rPr>
          <w:rFonts w:ascii="Times New Roman" w:eastAsia="Arial" w:hAnsi="Times New Roman" w:cs="Times New Roman"/>
          <w:color w:val="212529"/>
          <w:sz w:val="24"/>
          <w:szCs w:val="24"/>
        </w:rPr>
        <w:t>Nineteen</w:t>
      </w:r>
      <w:r w:rsidR="0060524A">
        <w:rPr>
          <w:rFonts w:ascii="Times New Roman" w:eastAsia="Arial" w:hAnsi="Times New Roman" w:cs="Times New Roman"/>
          <w:color w:val="212529"/>
          <w:sz w:val="24"/>
          <w:szCs w:val="24"/>
        </w:rPr>
        <w:t xml:space="preserve"> </w:t>
      </w:r>
      <w:r w:rsidR="4949ECFC" w:rsidRPr="00F501A0">
        <w:rPr>
          <w:rFonts w:ascii="Times New Roman" w:eastAsia="Arial" w:hAnsi="Times New Roman" w:cs="Times New Roman"/>
          <w:color w:val="212529"/>
          <w:sz w:val="24"/>
          <w:szCs w:val="24"/>
        </w:rPr>
        <w:t>records</w:t>
      </w:r>
      <w:r w:rsidR="568AED15" w:rsidRPr="00F501A0">
        <w:rPr>
          <w:rFonts w:ascii="Times New Roman" w:eastAsia="Arial" w:hAnsi="Times New Roman" w:cs="Times New Roman"/>
          <w:color w:val="212529"/>
          <w:sz w:val="24"/>
          <w:szCs w:val="24"/>
        </w:rPr>
        <w:t xml:space="preserve"> studied the either the accuracy or precision of o</w:t>
      </w:r>
      <w:r w:rsidR="1BEA2000" w:rsidRPr="00F501A0">
        <w:rPr>
          <w:rFonts w:ascii="Times New Roman" w:eastAsia="Arial" w:hAnsi="Times New Roman" w:cs="Times New Roman"/>
          <w:sz w:val="24"/>
          <w:szCs w:val="24"/>
        </w:rPr>
        <w:t xml:space="preserve">ptical methods </w:t>
      </w:r>
      <w:r w:rsidR="568AED15" w:rsidRPr="00F501A0">
        <w:rPr>
          <w:rFonts w:ascii="Times New Roman" w:eastAsia="Arial" w:hAnsi="Times New Roman" w:cs="Times New Roman"/>
          <w:color w:val="212529"/>
          <w:sz w:val="24"/>
          <w:szCs w:val="24"/>
        </w:rPr>
        <w:t xml:space="preserve">to measure </w:t>
      </w:r>
      <w:r w:rsidR="006D51DE">
        <w:rPr>
          <w:rFonts w:ascii="Times New Roman" w:eastAsia="Arial" w:hAnsi="Times New Roman" w:cs="Times New Roman"/>
          <w:sz w:val="24"/>
          <w:szCs w:val="24"/>
        </w:rPr>
        <w:t>soft tissue landmarks</w:t>
      </w:r>
      <w:r w:rsidR="006D51DE" w:rsidRPr="00F501A0">
        <w:rPr>
          <w:rFonts w:ascii="Times New Roman" w:eastAsia="Arial" w:hAnsi="Times New Roman" w:cs="Times New Roman"/>
          <w:color w:val="212529"/>
          <w:sz w:val="24"/>
          <w:szCs w:val="24"/>
        </w:rPr>
        <w:t xml:space="preserve"> </w:t>
      </w:r>
      <w:r w:rsidR="17A48990" w:rsidRPr="00F501A0">
        <w:rPr>
          <w:rFonts w:ascii="Times New Roman" w:eastAsia="Arial" w:hAnsi="Times New Roman" w:cs="Times New Roman"/>
          <w:color w:val="212529"/>
          <w:sz w:val="24"/>
          <w:szCs w:val="24"/>
        </w:rPr>
        <w:t>which represent the largest area of academic activity in this systematic review of literature.</w:t>
      </w:r>
    </w:p>
    <w:p w14:paraId="2D2DFF03" w14:textId="7C592A23" w:rsidR="00D6771A" w:rsidRDefault="02886127" w:rsidP="00E95E0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Significantly </w:t>
      </w:r>
      <w:r w:rsidR="004C0312">
        <w:rPr>
          <w:rFonts w:ascii="Times New Roman" w:eastAsia="Arial" w:hAnsi="Times New Roman" w:cs="Times New Roman"/>
          <w:color w:val="000000" w:themeColor="text1"/>
          <w:sz w:val="24"/>
          <w:szCs w:val="24"/>
        </w:rPr>
        <w:t>3</w:t>
      </w:r>
      <w:r w:rsidRPr="00F501A0">
        <w:rPr>
          <w:rFonts w:ascii="Times New Roman" w:eastAsia="Arial" w:hAnsi="Times New Roman" w:cs="Times New Roman"/>
          <w:color w:val="000000" w:themeColor="text1"/>
          <w:sz w:val="24"/>
          <w:szCs w:val="24"/>
        </w:rPr>
        <w:t xml:space="preserve"> records did not specify exact device model used for 3D optical methods (</w:t>
      </w:r>
      <w:r w:rsidR="68FCD9BC" w:rsidRPr="00F501A0">
        <w:rPr>
          <w:rFonts w:ascii="Times New Roman" w:eastAsia="Arial" w:hAnsi="Times New Roman" w:cs="Times New Roman"/>
          <w:color w:val="000000" w:themeColor="text1"/>
          <w:sz w:val="24"/>
          <w:szCs w:val="24"/>
        </w:rPr>
        <w:t xml:space="preserve">De Menezes et al, 2010; Fourie et al, 2011; </w:t>
      </w:r>
      <w:r w:rsidR="0F28D9BE" w:rsidRPr="00F501A0">
        <w:rPr>
          <w:rFonts w:ascii="Times New Roman" w:eastAsia="Arial" w:hAnsi="Times New Roman" w:cs="Times New Roman"/>
          <w:color w:val="000000" w:themeColor="text1"/>
          <w:sz w:val="24"/>
          <w:szCs w:val="24"/>
        </w:rPr>
        <w:t>Jablonski et al, 2017</w:t>
      </w:r>
      <w:r w:rsidR="68FCD9BC" w:rsidRPr="00F501A0">
        <w:rPr>
          <w:rFonts w:ascii="Times New Roman" w:eastAsia="Arial" w:hAnsi="Times New Roman" w:cs="Times New Roman"/>
          <w:color w:val="000000" w:themeColor="text1"/>
          <w:sz w:val="24"/>
          <w:szCs w:val="24"/>
        </w:rPr>
        <w:t>).</w:t>
      </w:r>
      <w:r w:rsidR="00C27112">
        <w:rPr>
          <w:rFonts w:ascii="Times New Roman" w:eastAsia="Arial" w:hAnsi="Times New Roman" w:cs="Times New Roman"/>
          <w:color w:val="000000" w:themeColor="text1"/>
          <w:sz w:val="24"/>
          <w:szCs w:val="24"/>
        </w:rPr>
        <w:t xml:space="preserve"> Another </w:t>
      </w:r>
      <w:r w:rsidR="0060524A">
        <w:rPr>
          <w:rFonts w:ascii="Times New Roman" w:eastAsia="Arial" w:hAnsi="Times New Roman" w:cs="Times New Roman"/>
          <w:color w:val="000000" w:themeColor="text1"/>
          <w:sz w:val="24"/>
          <w:szCs w:val="24"/>
        </w:rPr>
        <w:t>record</w:t>
      </w:r>
      <w:r w:rsidR="00C27112">
        <w:rPr>
          <w:rFonts w:ascii="Times New Roman" w:eastAsia="Arial" w:hAnsi="Times New Roman" w:cs="Times New Roman"/>
          <w:color w:val="000000" w:themeColor="text1"/>
          <w:sz w:val="24"/>
          <w:szCs w:val="24"/>
        </w:rPr>
        <w:t xml:space="preserve"> </w:t>
      </w:r>
      <w:r w:rsidR="0060524A">
        <w:rPr>
          <w:rFonts w:ascii="Times New Roman" w:eastAsia="Arial" w:hAnsi="Times New Roman" w:cs="Times New Roman"/>
          <w:color w:val="000000" w:themeColor="text1"/>
          <w:sz w:val="24"/>
          <w:szCs w:val="24"/>
        </w:rPr>
        <w:t>provided</w:t>
      </w:r>
      <w:r w:rsidR="00C27112">
        <w:rPr>
          <w:rFonts w:ascii="Times New Roman" w:eastAsia="Arial" w:hAnsi="Times New Roman" w:cs="Times New Roman"/>
          <w:color w:val="000000" w:themeColor="text1"/>
          <w:sz w:val="24"/>
          <w:szCs w:val="24"/>
        </w:rPr>
        <w:t xml:space="preserve"> little technical data</w:t>
      </w:r>
      <w:r w:rsidR="0060524A">
        <w:rPr>
          <w:rFonts w:ascii="Times New Roman" w:eastAsia="Arial" w:hAnsi="Times New Roman" w:cs="Times New Roman"/>
          <w:color w:val="000000" w:themeColor="text1"/>
          <w:sz w:val="24"/>
          <w:szCs w:val="24"/>
        </w:rPr>
        <w:t xml:space="preserve"> about the device</w:t>
      </w:r>
      <w:r w:rsidR="68FCD9BC" w:rsidRPr="00F501A0">
        <w:rPr>
          <w:rFonts w:ascii="Times New Roman" w:eastAsia="Arial" w:hAnsi="Times New Roman" w:cs="Times New Roman"/>
          <w:color w:val="000000" w:themeColor="text1"/>
          <w:sz w:val="24"/>
          <w:szCs w:val="24"/>
        </w:rPr>
        <w:t xml:space="preserve"> (Liu et al, 2019).</w:t>
      </w:r>
    </w:p>
    <w:p w14:paraId="2A2838FC" w14:textId="77777777" w:rsidR="00133553" w:rsidRDefault="00EE45AC" w:rsidP="00133553">
      <w:pPr>
        <w:spacing w:line="480" w:lineRule="auto"/>
        <w:ind w:left="1984"/>
        <w:rPr>
          <w:rFonts w:ascii="Times New Roman" w:eastAsia="Arial" w:hAnsi="Times New Roman" w:cs="Times New Roman"/>
          <w:color w:val="FF0000"/>
          <w:sz w:val="24"/>
          <w:szCs w:val="24"/>
        </w:rPr>
      </w:pPr>
      <w:r w:rsidRPr="00F501A0">
        <w:rPr>
          <w:rFonts w:ascii="Times New Roman" w:eastAsia="Arial" w:hAnsi="Times New Roman" w:cs="Times New Roman"/>
          <w:color w:val="000000" w:themeColor="text1"/>
          <w:sz w:val="24"/>
          <w:szCs w:val="24"/>
        </w:rPr>
        <w:t xml:space="preserve">3D optical methods are being recognised as more accurate </w:t>
      </w:r>
      <w:r>
        <w:rPr>
          <w:rFonts w:ascii="Times New Roman" w:eastAsia="Arial" w:hAnsi="Times New Roman" w:cs="Times New Roman"/>
          <w:color w:val="000000" w:themeColor="text1"/>
          <w:sz w:val="24"/>
          <w:szCs w:val="24"/>
        </w:rPr>
        <w:t>or</w:t>
      </w:r>
      <w:r w:rsidRPr="00F501A0">
        <w:rPr>
          <w:rFonts w:ascii="Times New Roman" w:eastAsia="Arial" w:hAnsi="Times New Roman" w:cs="Times New Roman"/>
          <w:color w:val="000000" w:themeColor="text1"/>
          <w:sz w:val="24"/>
          <w:szCs w:val="24"/>
        </w:rPr>
        <w:t xml:space="preserve"> </w:t>
      </w:r>
      <w:r>
        <w:rPr>
          <w:rFonts w:ascii="Times New Roman" w:eastAsia="Arial" w:hAnsi="Times New Roman" w:cs="Times New Roman"/>
          <w:color w:val="000000" w:themeColor="text1"/>
          <w:sz w:val="24"/>
          <w:szCs w:val="24"/>
        </w:rPr>
        <w:t xml:space="preserve">better than </w:t>
      </w:r>
      <w:r w:rsidRPr="00F501A0">
        <w:rPr>
          <w:rFonts w:ascii="Times New Roman" w:eastAsia="Arial" w:hAnsi="Times New Roman" w:cs="Times New Roman"/>
          <w:color w:val="000000" w:themeColor="text1"/>
          <w:sz w:val="24"/>
          <w:szCs w:val="24"/>
        </w:rPr>
        <w:t>direct anthropometry (De Menezes et al, 2010)</w:t>
      </w:r>
      <w:r>
        <w:rPr>
          <w:rFonts w:ascii="Times New Roman" w:eastAsia="Arial" w:hAnsi="Times New Roman" w:cs="Times New Roman"/>
          <w:color w:val="000000" w:themeColor="text1"/>
          <w:sz w:val="24"/>
          <w:szCs w:val="24"/>
        </w:rPr>
        <w:t xml:space="preserve"> and this seems to be evident due to large number of records using 3D optical methods as </w:t>
      </w:r>
      <w:r w:rsidR="00133553">
        <w:rPr>
          <w:rFonts w:ascii="Times New Roman" w:eastAsia="Arial" w:hAnsi="Times New Roman" w:cs="Times New Roman"/>
          <w:color w:val="000000" w:themeColor="text1"/>
          <w:sz w:val="24"/>
          <w:szCs w:val="24"/>
        </w:rPr>
        <w:t xml:space="preserve">a </w:t>
      </w:r>
      <w:r>
        <w:rPr>
          <w:rFonts w:ascii="Times New Roman" w:eastAsia="Arial" w:hAnsi="Times New Roman" w:cs="Times New Roman"/>
          <w:color w:val="000000" w:themeColor="text1"/>
          <w:sz w:val="24"/>
          <w:szCs w:val="24"/>
        </w:rPr>
        <w:t>reference</w:t>
      </w:r>
      <w:r w:rsidR="00133553">
        <w:rPr>
          <w:rFonts w:ascii="Times New Roman" w:eastAsia="Arial" w:hAnsi="Times New Roman" w:cs="Times New Roman"/>
          <w:color w:val="000000" w:themeColor="text1"/>
          <w:sz w:val="24"/>
          <w:szCs w:val="24"/>
        </w:rPr>
        <w:t xml:space="preserve"> method, </w:t>
      </w:r>
      <w:r w:rsidR="008E4034">
        <w:rPr>
          <w:rFonts w:ascii="Times New Roman" w:eastAsia="Arial" w:hAnsi="Times New Roman" w:cs="Times New Roman"/>
          <w:color w:val="000000" w:themeColor="text1"/>
          <w:sz w:val="24"/>
          <w:szCs w:val="24"/>
        </w:rPr>
        <w:t>n=6</w:t>
      </w:r>
      <w:r w:rsidR="000C4C20">
        <w:rPr>
          <w:rFonts w:ascii="Times New Roman" w:eastAsia="Arial" w:hAnsi="Times New Roman" w:cs="Times New Roman"/>
          <w:color w:val="000000" w:themeColor="text1"/>
          <w:sz w:val="24"/>
          <w:szCs w:val="24"/>
        </w:rPr>
        <w:t>.</w:t>
      </w:r>
      <w:r>
        <w:rPr>
          <w:rFonts w:ascii="Times New Roman" w:eastAsia="Arial" w:hAnsi="Times New Roman" w:cs="Times New Roman"/>
          <w:color w:val="000000" w:themeColor="text1"/>
          <w:sz w:val="24"/>
          <w:szCs w:val="24"/>
        </w:rPr>
        <w:t xml:space="preserve"> </w:t>
      </w:r>
      <w:r w:rsidR="000C4C20">
        <w:rPr>
          <w:rFonts w:ascii="Times New Roman" w:eastAsia="Arial" w:hAnsi="Times New Roman" w:cs="Times New Roman"/>
          <w:color w:val="000000" w:themeColor="text1"/>
          <w:sz w:val="24"/>
          <w:szCs w:val="24"/>
        </w:rPr>
        <w:t>S</w:t>
      </w:r>
      <w:r w:rsidRPr="000D7FAA">
        <w:rPr>
          <w:rFonts w:ascii="Times New Roman" w:eastAsia="Arial" w:hAnsi="Times New Roman" w:cs="Times New Roman"/>
          <w:color w:val="000000" w:themeColor="text1"/>
          <w:sz w:val="24"/>
          <w:szCs w:val="24"/>
        </w:rPr>
        <w:t>ee Table</w:t>
      </w:r>
      <w:r w:rsidR="008E4034" w:rsidRPr="000D7FAA">
        <w:rPr>
          <w:rFonts w:ascii="Times New Roman" w:eastAsia="Arial" w:hAnsi="Times New Roman" w:cs="Times New Roman"/>
          <w:color w:val="000000" w:themeColor="text1"/>
          <w:sz w:val="24"/>
          <w:szCs w:val="24"/>
        </w:rPr>
        <w:t xml:space="preserve"> </w:t>
      </w:r>
      <w:r w:rsidR="000D7FAA">
        <w:rPr>
          <w:rFonts w:ascii="Times New Roman" w:eastAsia="Arial" w:hAnsi="Times New Roman" w:cs="Times New Roman"/>
          <w:color w:val="000000" w:themeColor="text1"/>
          <w:sz w:val="24"/>
          <w:szCs w:val="24"/>
        </w:rPr>
        <w:t>11</w:t>
      </w:r>
      <w:r w:rsidR="008E4034" w:rsidRPr="000D7FAA">
        <w:rPr>
          <w:rFonts w:ascii="Times New Roman" w:eastAsia="Arial" w:hAnsi="Times New Roman" w:cs="Times New Roman"/>
          <w:color w:val="000000" w:themeColor="text1"/>
          <w:sz w:val="24"/>
          <w:szCs w:val="24"/>
        </w:rPr>
        <w:t>).</w:t>
      </w:r>
      <w:r w:rsidRPr="008E4034">
        <w:rPr>
          <w:rFonts w:ascii="Times New Roman" w:eastAsia="Arial" w:hAnsi="Times New Roman" w:cs="Times New Roman"/>
          <w:color w:val="FF0000"/>
          <w:sz w:val="24"/>
          <w:szCs w:val="24"/>
        </w:rPr>
        <w:t xml:space="preserve"> </w:t>
      </w:r>
    </w:p>
    <w:p w14:paraId="6FB0F3BD" w14:textId="2409E1CD" w:rsidR="007442A8" w:rsidRPr="00133553" w:rsidRDefault="00FA363A" w:rsidP="00133553">
      <w:pPr>
        <w:spacing w:line="480" w:lineRule="auto"/>
        <w:ind w:left="1984"/>
        <w:rPr>
          <w:rFonts w:ascii="Times New Roman" w:eastAsia="Arial" w:hAnsi="Times New Roman" w:cs="Times New Roman"/>
          <w:color w:val="FF0000"/>
          <w:sz w:val="24"/>
          <w:szCs w:val="24"/>
        </w:rPr>
      </w:pPr>
      <w:r>
        <w:rPr>
          <w:rFonts w:ascii="Times New Roman" w:eastAsia="Arial" w:hAnsi="Times New Roman" w:cs="Times New Roman"/>
          <w:b/>
          <w:bCs/>
          <w:color w:val="212529"/>
          <w:sz w:val="24"/>
          <w:szCs w:val="24"/>
        </w:rPr>
        <w:lastRenderedPageBreak/>
        <w:t>10</w:t>
      </w:r>
      <w:r w:rsidR="2FC457FD" w:rsidRPr="00F501A0">
        <w:rPr>
          <w:rFonts w:ascii="Times New Roman" w:eastAsia="Arial" w:hAnsi="Times New Roman" w:cs="Times New Roman"/>
          <w:b/>
          <w:bCs/>
          <w:color w:val="212529"/>
          <w:sz w:val="24"/>
          <w:szCs w:val="24"/>
        </w:rPr>
        <w:t>.</w:t>
      </w:r>
      <w:r w:rsidR="001F2F37">
        <w:rPr>
          <w:rFonts w:ascii="Times New Roman" w:eastAsia="Arial" w:hAnsi="Times New Roman" w:cs="Times New Roman"/>
          <w:b/>
          <w:bCs/>
          <w:color w:val="212529"/>
          <w:sz w:val="24"/>
          <w:szCs w:val="24"/>
        </w:rPr>
        <w:t>3</w:t>
      </w:r>
      <w:r>
        <w:rPr>
          <w:rFonts w:ascii="Times New Roman" w:eastAsia="Arial" w:hAnsi="Times New Roman" w:cs="Times New Roman"/>
          <w:b/>
          <w:bCs/>
          <w:color w:val="212529"/>
          <w:sz w:val="24"/>
          <w:szCs w:val="24"/>
        </w:rPr>
        <w:t>.1</w:t>
      </w:r>
      <w:r w:rsidR="0091590B">
        <w:rPr>
          <w:rFonts w:ascii="Times New Roman" w:eastAsia="Arial" w:hAnsi="Times New Roman" w:cs="Times New Roman"/>
          <w:b/>
          <w:bCs/>
          <w:color w:val="212529"/>
          <w:sz w:val="24"/>
          <w:szCs w:val="24"/>
        </w:rPr>
        <w:tab/>
      </w:r>
      <w:r w:rsidR="2FC457FD" w:rsidRPr="00F501A0">
        <w:rPr>
          <w:rFonts w:ascii="Times New Roman" w:eastAsia="Arial" w:hAnsi="Times New Roman" w:cs="Times New Roman"/>
          <w:b/>
          <w:bCs/>
          <w:color w:val="212529"/>
          <w:sz w:val="24"/>
          <w:szCs w:val="24"/>
        </w:rPr>
        <w:t>2D Photography</w:t>
      </w:r>
    </w:p>
    <w:p w14:paraId="501D06E1" w14:textId="77777777" w:rsidR="006E3EBB" w:rsidRDefault="00467A56" w:rsidP="00C651B7">
      <w:pPr>
        <w:spacing w:line="480" w:lineRule="auto"/>
        <w:ind w:left="1984"/>
        <w:rPr>
          <w:rFonts w:ascii="Times New Roman" w:eastAsia="Arial" w:hAnsi="Times New Roman" w:cs="Times New Roman"/>
          <w:color w:val="000000" w:themeColor="text1"/>
          <w:sz w:val="24"/>
          <w:szCs w:val="24"/>
        </w:rPr>
      </w:pPr>
      <w:r w:rsidRPr="00256F24">
        <w:rPr>
          <w:rFonts w:ascii="Times New Roman" w:eastAsia="Arial" w:hAnsi="Times New Roman" w:cs="Times New Roman"/>
          <w:b/>
          <w:bCs/>
          <w:color w:val="000000" w:themeColor="text1"/>
          <w:sz w:val="24"/>
          <w:szCs w:val="24"/>
        </w:rPr>
        <w:t>Accuracy</w:t>
      </w:r>
      <w:r w:rsidR="006E3EBB" w:rsidRPr="006E3EBB">
        <w:rPr>
          <w:rFonts w:ascii="Times New Roman" w:eastAsia="Arial" w:hAnsi="Times New Roman" w:cs="Times New Roman"/>
          <w:color w:val="000000" w:themeColor="text1"/>
          <w:sz w:val="24"/>
          <w:szCs w:val="24"/>
        </w:rPr>
        <w:t xml:space="preserve"> </w:t>
      </w:r>
    </w:p>
    <w:p w14:paraId="6E818CA5" w14:textId="60FC07B5" w:rsidR="00467A56" w:rsidRPr="00256F24" w:rsidRDefault="006E3EBB" w:rsidP="00C651B7">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color w:val="000000" w:themeColor="text1"/>
          <w:sz w:val="24"/>
          <w:szCs w:val="24"/>
        </w:rPr>
        <w:t>Many soft tissue landmark measurement accuracies under 1mm</w:t>
      </w:r>
      <w:r w:rsidR="000E4AE9">
        <w:rPr>
          <w:rFonts w:ascii="Times New Roman" w:eastAsia="Arial" w:hAnsi="Times New Roman" w:cs="Times New Roman"/>
          <w:color w:val="000000" w:themeColor="text1"/>
          <w:sz w:val="24"/>
          <w:szCs w:val="24"/>
        </w:rPr>
        <w:t xml:space="preserve"> are</w:t>
      </w:r>
      <w:r>
        <w:rPr>
          <w:rFonts w:ascii="Times New Roman" w:eastAsia="Arial" w:hAnsi="Times New Roman" w:cs="Times New Roman"/>
          <w:color w:val="000000" w:themeColor="text1"/>
          <w:sz w:val="24"/>
          <w:szCs w:val="24"/>
        </w:rPr>
        <w:t xml:space="preserve"> not supported </w:t>
      </w:r>
      <w:r w:rsidR="000E4AE9">
        <w:rPr>
          <w:rFonts w:ascii="Times New Roman" w:eastAsia="Arial" w:hAnsi="Times New Roman" w:cs="Times New Roman"/>
          <w:color w:val="000000" w:themeColor="text1"/>
          <w:sz w:val="24"/>
          <w:szCs w:val="24"/>
        </w:rPr>
        <w:t>but</w:t>
      </w:r>
      <w:r>
        <w:rPr>
          <w:rFonts w:ascii="Times New Roman" w:eastAsia="Arial" w:hAnsi="Times New Roman" w:cs="Times New Roman"/>
          <w:color w:val="000000" w:themeColor="text1"/>
          <w:sz w:val="24"/>
          <w:szCs w:val="24"/>
        </w:rPr>
        <w:t xml:space="preserve"> the </w:t>
      </w:r>
      <w:r w:rsidR="000E4AE9">
        <w:rPr>
          <w:rFonts w:ascii="Times New Roman" w:eastAsia="Arial" w:hAnsi="Times New Roman" w:cs="Times New Roman"/>
          <w:color w:val="000000" w:themeColor="text1"/>
          <w:sz w:val="24"/>
          <w:szCs w:val="24"/>
        </w:rPr>
        <w:t xml:space="preserve">accuracy of the </w:t>
      </w:r>
      <w:r>
        <w:rPr>
          <w:rFonts w:ascii="Times New Roman" w:eastAsia="Arial" w:hAnsi="Times New Roman" w:cs="Times New Roman"/>
          <w:color w:val="000000" w:themeColor="text1"/>
          <w:sz w:val="24"/>
          <w:szCs w:val="24"/>
        </w:rPr>
        <w:t xml:space="preserve">sn’ to se’ distance </w:t>
      </w:r>
      <w:r w:rsidR="000E4AE9">
        <w:rPr>
          <w:rFonts w:ascii="Times New Roman" w:eastAsia="Arial" w:hAnsi="Times New Roman" w:cs="Times New Roman"/>
          <w:color w:val="000000" w:themeColor="text1"/>
          <w:sz w:val="24"/>
          <w:szCs w:val="24"/>
        </w:rPr>
        <w:t>is</w:t>
      </w:r>
      <w:r>
        <w:rPr>
          <w:rFonts w:ascii="Times New Roman" w:eastAsia="Arial" w:hAnsi="Times New Roman" w:cs="Times New Roman"/>
          <w:color w:val="000000" w:themeColor="text1"/>
          <w:sz w:val="24"/>
          <w:szCs w:val="24"/>
        </w:rPr>
        <w:t xml:space="preserve"> well supported</w:t>
      </w:r>
      <w:r w:rsidRPr="006E3EBB">
        <w:rPr>
          <w:rFonts w:ascii="Times New Roman" w:eastAsia="Times New Roman" w:hAnsi="Times New Roman" w:cs="Times New Roman"/>
          <w:color w:val="000000" w:themeColor="text1"/>
          <w:sz w:val="24"/>
          <w:szCs w:val="24"/>
          <w:lang w:val="en-GB" w:eastAsia="en-GB"/>
        </w:rPr>
        <w:t xml:space="preserve"> </w:t>
      </w:r>
      <w:r>
        <w:rPr>
          <w:rFonts w:ascii="Times New Roman" w:eastAsia="Times New Roman" w:hAnsi="Times New Roman" w:cs="Times New Roman"/>
          <w:color w:val="000000" w:themeColor="text1"/>
          <w:sz w:val="24"/>
          <w:szCs w:val="24"/>
          <w:lang w:val="en-GB" w:eastAsia="en-GB"/>
        </w:rPr>
        <w:t>(</w:t>
      </w:r>
      <w:r w:rsidRPr="00282818">
        <w:rPr>
          <w:rFonts w:ascii="Times New Roman" w:eastAsia="Times New Roman" w:hAnsi="Times New Roman" w:cs="Times New Roman"/>
          <w:color w:val="000000" w:themeColor="text1"/>
          <w:sz w:val="24"/>
          <w:szCs w:val="24"/>
          <w:lang w:val="en-GB" w:eastAsia="en-GB"/>
        </w:rPr>
        <w:t xml:space="preserve">Guo et al, 2020; </w:t>
      </w:r>
      <w:r w:rsidRPr="00282818">
        <w:rPr>
          <w:rFonts w:ascii="Times New Roman" w:eastAsia="Times New Roman" w:hAnsi="Times New Roman" w:cs="Times New Roman"/>
          <w:color w:val="000000" w:themeColor="text1"/>
          <w:sz w:val="24"/>
          <w:szCs w:val="24"/>
          <w:lang w:eastAsia="en-GB"/>
        </w:rPr>
        <w:t>Lim et al, 2022</w:t>
      </w:r>
      <w:r>
        <w:rPr>
          <w:rFonts w:ascii="Times New Roman" w:eastAsia="Times New Roman" w:hAnsi="Times New Roman" w:cs="Times New Roman"/>
          <w:color w:val="000000" w:themeColor="text1"/>
          <w:sz w:val="24"/>
          <w:szCs w:val="24"/>
          <w:lang w:eastAsia="en-GB"/>
        </w:rPr>
        <w:t>)</w:t>
      </w:r>
    </w:p>
    <w:p w14:paraId="4BD9527A" w14:textId="5B7CE0EB" w:rsidR="002F4CD5" w:rsidRDefault="00A14977" w:rsidP="00646E3C">
      <w:pPr>
        <w:spacing w:line="480" w:lineRule="auto"/>
        <w:ind w:left="1984"/>
        <w:rPr>
          <w:rFonts w:ascii="Times New Roman" w:eastAsia="Arial" w:hAnsi="Times New Roman" w:cs="Times New Roman"/>
          <w:color w:val="000000" w:themeColor="text1"/>
          <w:sz w:val="24"/>
          <w:szCs w:val="24"/>
        </w:rPr>
      </w:pPr>
      <w:r w:rsidRPr="00A14977">
        <w:rPr>
          <w:rFonts w:ascii="Times New Roman" w:eastAsia="Arial" w:hAnsi="Times New Roman" w:cs="Times New Roman"/>
          <w:color w:val="000000" w:themeColor="text1"/>
          <w:sz w:val="24"/>
          <w:szCs w:val="24"/>
        </w:rPr>
        <w:t>One record</w:t>
      </w:r>
      <w:r w:rsidR="00FF11BB">
        <w:rPr>
          <w:rFonts w:ascii="Times New Roman" w:eastAsia="Arial" w:hAnsi="Times New Roman" w:cs="Times New Roman"/>
          <w:color w:val="000000" w:themeColor="text1"/>
          <w:sz w:val="24"/>
          <w:szCs w:val="24"/>
        </w:rPr>
        <w:t xml:space="preserve"> </w:t>
      </w:r>
      <w:r w:rsidRPr="00561196">
        <w:rPr>
          <w:rFonts w:ascii="Times New Roman" w:eastAsia="Arial" w:hAnsi="Times New Roman" w:cs="Times New Roman"/>
          <w:color w:val="000000" w:themeColor="text1"/>
          <w:sz w:val="24"/>
          <w:szCs w:val="24"/>
        </w:rPr>
        <w:t>conclu</w:t>
      </w:r>
      <w:r w:rsidR="00FF11BB">
        <w:rPr>
          <w:rFonts w:ascii="Times New Roman" w:eastAsia="Arial" w:hAnsi="Times New Roman" w:cs="Times New Roman"/>
          <w:color w:val="000000" w:themeColor="text1"/>
          <w:sz w:val="24"/>
          <w:szCs w:val="24"/>
        </w:rPr>
        <w:t>ded</w:t>
      </w:r>
      <w:r w:rsidRPr="00561196">
        <w:rPr>
          <w:rFonts w:ascii="Times New Roman" w:eastAsia="Arial" w:hAnsi="Times New Roman" w:cs="Times New Roman"/>
          <w:color w:val="000000" w:themeColor="text1"/>
          <w:sz w:val="24"/>
          <w:szCs w:val="24"/>
        </w:rPr>
        <w:t xml:space="preserve"> that the inability to palpate skeletal landmarks underlying soft tissue landmarks may lead to reduced accuracy</w:t>
      </w:r>
      <w:r w:rsidR="007D13CE">
        <w:rPr>
          <w:rFonts w:ascii="Times New Roman" w:eastAsia="Arial" w:hAnsi="Times New Roman" w:cs="Times New Roman"/>
          <w:color w:val="000000" w:themeColor="text1"/>
          <w:sz w:val="24"/>
          <w:szCs w:val="24"/>
        </w:rPr>
        <w:t xml:space="preserve"> and precision with locating some</w:t>
      </w:r>
      <w:r w:rsidRPr="00561196">
        <w:rPr>
          <w:rFonts w:ascii="Times New Roman" w:eastAsia="Arial" w:hAnsi="Times New Roman" w:cs="Times New Roman"/>
          <w:color w:val="000000" w:themeColor="text1"/>
          <w:sz w:val="24"/>
          <w:szCs w:val="24"/>
        </w:rPr>
        <w:t xml:space="preserve"> landmarks. Namely; </w:t>
      </w:r>
      <w:r w:rsidR="00D7527A">
        <w:rPr>
          <w:rFonts w:ascii="Times New Roman" w:eastAsia="Arial" w:hAnsi="Times New Roman" w:cs="Times New Roman"/>
          <w:color w:val="000000" w:themeColor="text1"/>
          <w:sz w:val="24"/>
          <w:szCs w:val="24"/>
        </w:rPr>
        <w:t>z’</w:t>
      </w:r>
      <w:r w:rsidR="00CE352F">
        <w:rPr>
          <w:rFonts w:ascii="Times New Roman" w:eastAsia="Arial" w:hAnsi="Times New Roman" w:cs="Times New Roman"/>
          <w:color w:val="000000" w:themeColor="text1"/>
          <w:sz w:val="24"/>
          <w:szCs w:val="24"/>
        </w:rPr>
        <w:t xml:space="preserve"> </w:t>
      </w:r>
      <w:r w:rsidRPr="00561196">
        <w:rPr>
          <w:rFonts w:ascii="Times New Roman" w:eastAsia="Arial" w:hAnsi="Times New Roman" w:cs="Times New Roman"/>
          <w:color w:val="000000" w:themeColor="text1"/>
          <w:sz w:val="24"/>
          <w:szCs w:val="24"/>
        </w:rPr>
        <w:t>and gn</w:t>
      </w:r>
      <w:r w:rsidR="00D7527A">
        <w:rPr>
          <w:rFonts w:ascii="Times New Roman" w:eastAsia="Arial" w:hAnsi="Times New Roman" w:cs="Times New Roman"/>
          <w:color w:val="000000" w:themeColor="text1"/>
          <w:sz w:val="24"/>
          <w:szCs w:val="24"/>
        </w:rPr>
        <w:t>’</w:t>
      </w:r>
      <w:r w:rsidR="00FD25C7">
        <w:rPr>
          <w:rFonts w:ascii="Times New Roman" w:eastAsia="Arial" w:hAnsi="Times New Roman" w:cs="Times New Roman"/>
          <w:color w:val="000000" w:themeColor="text1"/>
          <w:sz w:val="24"/>
          <w:szCs w:val="24"/>
        </w:rPr>
        <w:t>. C</w:t>
      </w:r>
      <w:r w:rsidR="02886127" w:rsidRPr="00561196">
        <w:rPr>
          <w:rFonts w:ascii="Times New Roman" w:eastAsia="Arial" w:hAnsi="Times New Roman" w:cs="Times New Roman"/>
          <w:color w:val="000000" w:themeColor="text1"/>
          <w:sz w:val="24"/>
          <w:szCs w:val="24"/>
        </w:rPr>
        <w:t>ultural and</w:t>
      </w:r>
      <w:r w:rsidR="02886127" w:rsidRPr="00F501A0">
        <w:rPr>
          <w:rFonts w:ascii="Times New Roman" w:eastAsia="Arial" w:hAnsi="Times New Roman" w:cs="Times New Roman"/>
          <w:color w:val="000000" w:themeColor="text1"/>
          <w:sz w:val="24"/>
          <w:szCs w:val="24"/>
        </w:rPr>
        <w:t xml:space="preserve"> religious norms meant </w:t>
      </w:r>
      <w:r w:rsidR="000E4AE9" w:rsidRPr="00F501A0">
        <w:rPr>
          <w:rFonts w:ascii="Times New Roman" w:eastAsia="Arial" w:hAnsi="Times New Roman" w:cs="Times New Roman"/>
          <w:color w:val="000000" w:themeColor="text1"/>
          <w:sz w:val="24"/>
          <w:szCs w:val="24"/>
        </w:rPr>
        <w:t>several</w:t>
      </w:r>
      <w:r w:rsidR="02886127" w:rsidRPr="00F501A0">
        <w:rPr>
          <w:rFonts w:ascii="Times New Roman" w:eastAsia="Arial" w:hAnsi="Times New Roman" w:cs="Times New Roman"/>
          <w:color w:val="000000" w:themeColor="text1"/>
          <w:sz w:val="24"/>
          <w:szCs w:val="24"/>
        </w:rPr>
        <w:t xml:space="preserve"> females in </w:t>
      </w:r>
      <w:r w:rsidR="00FF11BB">
        <w:rPr>
          <w:rFonts w:ascii="Times New Roman" w:eastAsia="Arial" w:hAnsi="Times New Roman" w:cs="Times New Roman"/>
          <w:color w:val="000000" w:themeColor="text1"/>
          <w:sz w:val="24"/>
          <w:szCs w:val="24"/>
        </w:rPr>
        <w:t>this</w:t>
      </w:r>
      <w:r w:rsidR="02886127" w:rsidRPr="00F501A0">
        <w:rPr>
          <w:rFonts w:ascii="Times New Roman" w:eastAsia="Arial" w:hAnsi="Times New Roman" w:cs="Times New Roman"/>
          <w:color w:val="000000" w:themeColor="text1"/>
          <w:sz w:val="24"/>
          <w:szCs w:val="24"/>
        </w:rPr>
        <w:t xml:space="preserve"> study wore the hijab as a demonstration of their faith which ma</w:t>
      </w:r>
      <w:r w:rsidR="00FD25C7">
        <w:rPr>
          <w:rFonts w:ascii="Times New Roman" w:eastAsia="Arial" w:hAnsi="Times New Roman" w:cs="Times New Roman"/>
          <w:color w:val="000000" w:themeColor="text1"/>
          <w:sz w:val="24"/>
          <w:szCs w:val="24"/>
        </w:rPr>
        <w:t>d</w:t>
      </w:r>
      <w:r w:rsidR="02886127" w:rsidRPr="00F501A0">
        <w:rPr>
          <w:rFonts w:ascii="Times New Roman" w:eastAsia="Arial" w:hAnsi="Times New Roman" w:cs="Times New Roman"/>
          <w:color w:val="000000" w:themeColor="text1"/>
          <w:sz w:val="24"/>
          <w:szCs w:val="24"/>
        </w:rPr>
        <w:t xml:space="preserve">e </w:t>
      </w:r>
      <w:r w:rsidR="00FD25C7">
        <w:rPr>
          <w:rFonts w:ascii="Times New Roman" w:eastAsia="Arial" w:hAnsi="Times New Roman" w:cs="Times New Roman"/>
          <w:color w:val="000000" w:themeColor="text1"/>
          <w:sz w:val="24"/>
          <w:szCs w:val="24"/>
        </w:rPr>
        <w:t xml:space="preserve">lateral soft tissue </w:t>
      </w:r>
      <w:r w:rsidR="02886127" w:rsidRPr="00F501A0">
        <w:rPr>
          <w:rFonts w:ascii="Times New Roman" w:eastAsia="Arial" w:hAnsi="Times New Roman" w:cs="Times New Roman"/>
          <w:color w:val="000000" w:themeColor="text1"/>
          <w:sz w:val="24"/>
          <w:szCs w:val="24"/>
        </w:rPr>
        <w:t>landmark location difficult (</w:t>
      </w:r>
      <w:r w:rsidR="4070F8FE" w:rsidRPr="00F501A0">
        <w:rPr>
          <w:rFonts w:ascii="Times New Roman" w:eastAsia="Arial" w:hAnsi="Times New Roman" w:cs="Times New Roman"/>
          <w:color w:val="000000" w:themeColor="text1"/>
          <w:sz w:val="24"/>
          <w:szCs w:val="24"/>
        </w:rPr>
        <w:t>Lim et al, 2022</w:t>
      </w:r>
      <w:r w:rsidR="02886127" w:rsidRPr="00F501A0">
        <w:rPr>
          <w:rFonts w:ascii="Times New Roman" w:eastAsia="Arial" w:hAnsi="Times New Roman" w:cs="Times New Roman"/>
          <w:color w:val="000000" w:themeColor="text1"/>
          <w:sz w:val="24"/>
          <w:szCs w:val="24"/>
        </w:rPr>
        <w:t>).</w:t>
      </w:r>
    </w:p>
    <w:p w14:paraId="3914975D" w14:textId="77777777" w:rsidR="00590EA4" w:rsidRDefault="00256F24" w:rsidP="00590EA4">
      <w:pPr>
        <w:tabs>
          <w:tab w:val="left" w:pos="2430"/>
        </w:tabs>
        <w:spacing w:line="480" w:lineRule="auto"/>
        <w:ind w:left="1984"/>
        <w:rPr>
          <w:rFonts w:ascii="Times New Roman" w:eastAsia="Arial" w:hAnsi="Times New Roman" w:cs="Times New Roman"/>
          <w:b/>
          <w:bCs/>
          <w:color w:val="000000" w:themeColor="text1"/>
          <w:sz w:val="24"/>
          <w:szCs w:val="24"/>
        </w:rPr>
      </w:pPr>
      <w:r w:rsidRPr="00256F24">
        <w:rPr>
          <w:rFonts w:ascii="Times New Roman" w:eastAsia="Arial" w:hAnsi="Times New Roman" w:cs="Times New Roman"/>
          <w:b/>
          <w:bCs/>
          <w:color w:val="000000" w:themeColor="text1"/>
          <w:sz w:val="24"/>
          <w:szCs w:val="24"/>
        </w:rPr>
        <w:t>Precision</w:t>
      </w:r>
      <w:r w:rsidR="02886127" w:rsidRPr="00256F24">
        <w:rPr>
          <w:rFonts w:ascii="Times New Roman" w:eastAsia="Arial" w:hAnsi="Times New Roman" w:cs="Times New Roman"/>
          <w:b/>
          <w:bCs/>
          <w:color w:val="000000" w:themeColor="text1"/>
          <w:sz w:val="24"/>
          <w:szCs w:val="24"/>
        </w:rPr>
        <w:t xml:space="preserve"> </w:t>
      </w:r>
    </w:p>
    <w:p w14:paraId="45479B67" w14:textId="47C48BA3" w:rsidR="00590EA4" w:rsidRDefault="00820DF8" w:rsidP="00590EA4">
      <w:pPr>
        <w:tabs>
          <w:tab w:val="left" w:pos="2430"/>
        </w:tabs>
        <w:spacing w:line="480" w:lineRule="auto"/>
        <w:ind w:left="1984"/>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Generally</w:t>
      </w:r>
      <w:r w:rsidR="000E4AE9">
        <w:rPr>
          <w:rFonts w:ascii="Times New Roman" w:eastAsia="Arial" w:hAnsi="Times New Roman" w:cs="Times New Roman"/>
          <w:color w:val="000000" w:themeColor="text1"/>
          <w:sz w:val="24"/>
          <w:szCs w:val="24"/>
        </w:rPr>
        <w:t>,</w:t>
      </w:r>
      <w:r>
        <w:rPr>
          <w:rFonts w:ascii="Times New Roman" w:eastAsia="Arial" w:hAnsi="Times New Roman" w:cs="Times New Roman"/>
          <w:color w:val="000000" w:themeColor="text1"/>
          <w:sz w:val="24"/>
          <w:szCs w:val="24"/>
        </w:rPr>
        <w:t xml:space="preserve"> precision was poorer than accuracy but g</w:t>
      </w:r>
      <w:r w:rsidR="00590EA4">
        <w:rPr>
          <w:rFonts w:ascii="Times New Roman" w:eastAsia="Arial" w:hAnsi="Times New Roman" w:cs="Times New Roman"/>
          <w:color w:val="000000" w:themeColor="text1"/>
          <w:sz w:val="24"/>
          <w:szCs w:val="24"/>
        </w:rPr>
        <w:t xml:space="preserve">ood precision for many peri-ocular landmark distances and angles was noted by Guo et al. </w:t>
      </w:r>
      <w:r w:rsidR="000E4AE9">
        <w:rPr>
          <w:rFonts w:ascii="Times New Roman" w:eastAsia="Arial" w:hAnsi="Times New Roman" w:cs="Times New Roman"/>
          <w:color w:val="000000" w:themeColor="text1"/>
          <w:sz w:val="24"/>
          <w:szCs w:val="24"/>
        </w:rPr>
        <w:t>They</w:t>
      </w:r>
      <w:r w:rsidR="00590EA4">
        <w:rPr>
          <w:rFonts w:ascii="Times New Roman" w:eastAsia="Arial" w:hAnsi="Times New Roman" w:cs="Times New Roman"/>
          <w:color w:val="000000" w:themeColor="text1"/>
          <w:sz w:val="24"/>
          <w:szCs w:val="24"/>
        </w:rPr>
        <w:t xml:space="preserve"> propose </w:t>
      </w:r>
      <w:r w:rsidR="00590EA4" w:rsidRPr="000E264D">
        <w:rPr>
          <w:rFonts w:ascii="Times New Roman" w:eastAsia="Arial" w:hAnsi="Times New Roman" w:cs="Times New Roman"/>
          <w:color w:val="000000" w:themeColor="text1"/>
          <w:sz w:val="24"/>
          <w:szCs w:val="24"/>
        </w:rPr>
        <w:t xml:space="preserve">2D photography </w:t>
      </w:r>
      <w:r w:rsidR="00590EA4">
        <w:rPr>
          <w:rFonts w:ascii="Times New Roman" w:eastAsia="Arial" w:hAnsi="Times New Roman" w:cs="Times New Roman"/>
          <w:color w:val="000000" w:themeColor="text1"/>
          <w:sz w:val="24"/>
          <w:szCs w:val="24"/>
        </w:rPr>
        <w:t>is more accurate than</w:t>
      </w:r>
      <w:r w:rsidR="00590EA4" w:rsidRPr="000E264D">
        <w:rPr>
          <w:rFonts w:ascii="Times New Roman" w:eastAsia="Arial" w:hAnsi="Times New Roman" w:cs="Times New Roman"/>
          <w:color w:val="000000" w:themeColor="text1"/>
          <w:sz w:val="24"/>
          <w:szCs w:val="24"/>
        </w:rPr>
        <w:t xml:space="preserve"> 3D passive optical method</w:t>
      </w:r>
      <w:r w:rsidR="00590EA4">
        <w:rPr>
          <w:rFonts w:ascii="Times New Roman" w:eastAsia="Arial" w:hAnsi="Times New Roman" w:cs="Times New Roman"/>
          <w:color w:val="000000" w:themeColor="text1"/>
          <w:sz w:val="24"/>
          <w:szCs w:val="24"/>
        </w:rPr>
        <w:t>s</w:t>
      </w:r>
      <w:r w:rsidR="00590EA4" w:rsidRPr="000E264D">
        <w:rPr>
          <w:rFonts w:ascii="Times New Roman" w:eastAsia="Arial" w:hAnsi="Times New Roman" w:cs="Times New Roman"/>
          <w:color w:val="000000" w:themeColor="text1"/>
          <w:sz w:val="24"/>
          <w:szCs w:val="24"/>
        </w:rPr>
        <w:t xml:space="preserve"> and direct anthropometry (</w:t>
      </w:r>
      <w:r w:rsidR="00590EA4" w:rsidRPr="000E264D">
        <w:rPr>
          <w:rFonts w:ascii="Times New Roman" w:eastAsia="Arial" w:hAnsi="Times New Roman" w:cs="Times New Roman"/>
          <w:color w:val="212529"/>
          <w:sz w:val="24"/>
          <w:szCs w:val="24"/>
        </w:rPr>
        <w:t>Guo et al, 2020).</w:t>
      </w:r>
      <w:r w:rsidR="00590EA4">
        <w:rPr>
          <w:rFonts w:ascii="Times New Roman" w:eastAsia="Arial" w:hAnsi="Times New Roman" w:cs="Times New Roman"/>
          <w:color w:val="212529"/>
          <w:sz w:val="24"/>
          <w:szCs w:val="24"/>
        </w:rPr>
        <w:t xml:space="preserve"> It should be noted than the 2D photograph used in their investigation was derived from an 3D optical model, in effect taking a “slice” of the 3D model. This technique may have potential to improve accuracy and precision of measurements on other soft tissue landmarks of the face by removing errors derived from errors of depth of focus in conventional 2D photography (Aksu et al, 2010).</w:t>
      </w:r>
    </w:p>
    <w:p w14:paraId="63D65580" w14:textId="4593F0C2" w:rsidR="00590EA4" w:rsidRPr="00710170" w:rsidRDefault="000E264D" w:rsidP="00590EA4">
      <w:pPr>
        <w:spacing w:line="480" w:lineRule="auto"/>
        <w:ind w:left="1984"/>
        <w:rPr>
          <w:rFonts w:ascii="Times New Roman" w:eastAsia="Arial" w:hAnsi="Times New Roman" w:cs="Times New Roman"/>
          <w:color w:val="000000" w:themeColor="text1"/>
          <w:sz w:val="24"/>
          <w:szCs w:val="24"/>
        </w:rPr>
      </w:pPr>
      <w:r w:rsidRPr="00590EA4">
        <w:rPr>
          <w:rFonts w:ascii="Times New Roman" w:hAnsi="Times New Roman" w:cs="Times New Roman"/>
          <w:sz w:val="24"/>
          <w:szCs w:val="24"/>
        </w:rPr>
        <w:lastRenderedPageBreak/>
        <w:t xml:space="preserve">The precision of </w:t>
      </w:r>
      <w:r w:rsidR="00590EA4" w:rsidRPr="00590EA4">
        <w:rPr>
          <w:rFonts w:ascii="Times New Roman" w:hAnsi="Times New Roman" w:cs="Times New Roman"/>
          <w:sz w:val="24"/>
          <w:szCs w:val="24"/>
        </w:rPr>
        <w:t>using soft tissue landmarks to “scale” photographs,</w:t>
      </w:r>
      <w:r w:rsidR="00590EA4">
        <w:rPr>
          <w:rFonts w:ascii="Times New Roman" w:hAnsi="Times New Roman" w:cs="Times New Roman"/>
          <w:sz w:val="24"/>
          <w:szCs w:val="24"/>
        </w:rPr>
        <w:t xml:space="preserve"> </w:t>
      </w:r>
      <w:r w:rsidR="362F1192" w:rsidRPr="00590EA4">
        <w:rPr>
          <w:rFonts w:ascii="Times New Roman" w:hAnsi="Times New Roman" w:cs="Times New Roman"/>
          <w:sz w:val="24"/>
          <w:szCs w:val="24"/>
        </w:rPr>
        <w:t>particular</w:t>
      </w:r>
      <w:r w:rsidR="000706EC">
        <w:rPr>
          <w:rFonts w:ascii="Times New Roman" w:hAnsi="Times New Roman" w:cs="Times New Roman"/>
          <w:sz w:val="24"/>
          <w:szCs w:val="24"/>
        </w:rPr>
        <w:t>ly</w:t>
      </w:r>
      <w:r w:rsidR="362F1192" w:rsidRPr="00590EA4">
        <w:rPr>
          <w:rFonts w:ascii="Times New Roman" w:hAnsi="Times New Roman" w:cs="Times New Roman"/>
          <w:sz w:val="24"/>
          <w:szCs w:val="24"/>
        </w:rPr>
        <w:t xml:space="preserve"> the precision of </w:t>
      </w:r>
      <w:r w:rsidR="001835D1" w:rsidRPr="00590EA4">
        <w:rPr>
          <w:rFonts w:ascii="Times New Roman" w:hAnsi="Times New Roman" w:cs="Times New Roman"/>
          <w:sz w:val="24"/>
          <w:szCs w:val="24"/>
        </w:rPr>
        <w:t xml:space="preserve">using the </w:t>
      </w:r>
      <w:r w:rsidR="362F1192" w:rsidRPr="00590EA4">
        <w:rPr>
          <w:rFonts w:ascii="Times New Roman" w:hAnsi="Times New Roman" w:cs="Times New Roman"/>
          <w:sz w:val="24"/>
          <w:szCs w:val="24"/>
        </w:rPr>
        <w:t>interpupillary distance</w:t>
      </w:r>
      <w:r w:rsidR="00590EA4" w:rsidRPr="00590EA4">
        <w:rPr>
          <w:rFonts w:ascii="Times New Roman" w:hAnsi="Times New Roman" w:cs="Times New Roman"/>
          <w:sz w:val="24"/>
          <w:szCs w:val="24"/>
        </w:rPr>
        <w:t>,</w:t>
      </w:r>
      <w:r w:rsidR="362F1192" w:rsidRPr="00590EA4">
        <w:rPr>
          <w:rFonts w:ascii="Times New Roman" w:hAnsi="Times New Roman" w:cs="Times New Roman"/>
          <w:sz w:val="24"/>
          <w:szCs w:val="24"/>
        </w:rPr>
        <w:t xml:space="preserve"> was </w:t>
      </w:r>
      <w:r w:rsidR="362F1192" w:rsidRPr="00710170">
        <w:rPr>
          <w:rFonts w:ascii="Times New Roman" w:hAnsi="Times New Roman" w:cs="Times New Roman"/>
          <w:color w:val="000000" w:themeColor="text1"/>
          <w:sz w:val="24"/>
          <w:szCs w:val="24"/>
        </w:rPr>
        <w:t>questioned</w:t>
      </w:r>
      <w:r w:rsidR="008F5146" w:rsidRPr="00710170">
        <w:rPr>
          <w:rFonts w:ascii="Times New Roman" w:hAnsi="Times New Roman" w:cs="Times New Roman"/>
          <w:color w:val="000000" w:themeColor="text1"/>
          <w:sz w:val="24"/>
          <w:szCs w:val="24"/>
        </w:rPr>
        <w:t xml:space="preserve"> </w:t>
      </w:r>
      <w:r w:rsidR="00590EA4" w:rsidRPr="00710170">
        <w:rPr>
          <w:rFonts w:ascii="Times New Roman" w:eastAsia="Arial" w:hAnsi="Times New Roman" w:cs="Times New Roman"/>
          <w:color w:val="000000" w:themeColor="text1"/>
          <w:sz w:val="24"/>
          <w:szCs w:val="24"/>
        </w:rPr>
        <w:t>(Aksu et al, 2010).</w:t>
      </w:r>
    </w:p>
    <w:p w14:paraId="74E93259" w14:textId="6A9A0B89" w:rsidR="00256F24" w:rsidRPr="00710170" w:rsidRDefault="00950403" w:rsidP="00590EA4">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 xml:space="preserve">10.3.2 </w:t>
      </w:r>
      <w:r w:rsidR="58449FCB" w:rsidRPr="00710170">
        <w:rPr>
          <w:rFonts w:ascii="Times New Roman" w:eastAsia="Arial" w:hAnsi="Times New Roman" w:cs="Times New Roman"/>
          <w:b/>
          <w:bCs/>
          <w:color w:val="000000" w:themeColor="text1"/>
          <w:sz w:val="24"/>
          <w:szCs w:val="24"/>
        </w:rPr>
        <w:t xml:space="preserve">3D </w:t>
      </w:r>
      <w:r w:rsidR="0017358B" w:rsidRPr="00710170">
        <w:rPr>
          <w:rFonts w:ascii="Times New Roman" w:eastAsia="Arial" w:hAnsi="Times New Roman" w:cs="Times New Roman"/>
          <w:b/>
          <w:bCs/>
          <w:color w:val="000000" w:themeColor="text1"/>
          <w:sz w:val="24"/>
          <w:szCs w:val="24"/>
        </w:rPr>
        <w:t>A</w:t>
      </w:r>
      <w:r w:rsidR="58449FCB" w:rsidRPr="00710170">
        <w:rPr>
          <w:rFonts w:ascii="Times New Roman" w:eastAsia="Arial" w:hAnsi="Times New Roman" w:cs="Times New Roman"/>
          <w:b/>
          <w:bCs/>
          <w:color w:val="000000" w:themeColor="text1"/>
          <w:sz w:val="24"/>
          <w:szCs w:val="24"/>
        </w:rPr>
        <w:t>ctive</w:t>
      </w:r>
      <w:r w:rsidR="0017358B" w:rsidRPr="00710170">
        <w:rPr>
          <w:rFonts w:ascii="Times New Roman" w:eastAsia="Arial" w:hAnsi="Times New Roman" w:cs="Times New Roman"/>
          <w:b/>
          <w:bCs/>
          <w:color w:val="000000" w:themeColor="text1"/>
          <w:sz w:val="24"/>
          <w:szCs w:val="24"/>
        </w:rPr>
        <w:t xml:space="preserve"> Optical Method</w:t>
      </w:r>
    </w:p>
    <w:p w14:paraId="0E8CCD4B" w14:textId="10B2AD31" w:rsidR="00256F24" w:rsidRPr="00710170" w:rsidRDefault="00256F24" w:rsidP="00256F24">
      <w:pPr>
        <w:pStyle w:val="ListParagraph"/>
        <w:spacing w:line="480" w:lineRule="auto"/>
        <w:ind w:left="1984"/>
        <w:rPr>
          <w:rFonts w:ascii="Times New Roman" w:eastAsia="Arial" w:hAnsi="Times New Roman" w:cs="Times New Roman"/>
          <w:b/>
          <w:bCs/>
          <w:color w:val="000000" w:themeColor="text1"/>
          <w:sz w:val="24"/>
          <w:szCs w:val="24"/>
        </w:rPr>
      </w:pPr>
      <w:r w:rsidRPr="00710170">
        <w:rPr>
          <w:rFonts w:ascii="Times New Roman" w:eastAsia="Arial" w:hAnsi="Times New Roman" w:cs="Times New Roman"/>
          <w:b/>
          <w:bCs/>
          <w:color w:val="000000" w:themeColor="text1"/>
          <w:sz w:val="24"/>
          <w:szCs w:val="24"/>
        </w:rPr>
        <w:t>Accuracy</w:t>
      </w:r>
    </w:p>
    <w:p w14:paraId="05AAD675" w14:textId="01D541DC" w:rsidR="004067AB" w:rsidRPr="00710170" w:rsidRDefault="00E048A4" w:rsidP="004067AB">
      <w:pPr>
        <w:spacing w:after="0" w:line="480" w:lineRule="auto"/>
        <w:ind w:left="1984"/>
        <w:rPr>
          <w:rFonts w:ascii="Times New Roman" w:hAnsi="Times New Roman" w:cs="Times New Roman"/>
          <w:color w:val="000000" w:themeColor="text1"/>
          <w:sz w:val="24"/>
          <w:szCs w:val="24"/>
          <w:lang w:val="en-GB" w:eastAsia="en-GB"/>
        </w:rPr>
      </w:pPr>
      <w:r>
        <w:rPr>
          <w:rFonts w:ascii="Times New Roman" w:hAnsi="Times New Roman" w:cs="Times New Roman"/>
          <w:color w:val="000000" w:themeColor="text1"/>
          <w:sz w:val="24"/>
          <w:szCs w:val="24"/>
          <w:lang w:eastAsia="en-GB"/>
        </w:rPr>
        <w:t xml:space="preserve">Four </w:t>
      </w:r>
      <w:r w:rsidR="004067AB" w:rsidRPr="00710170">
        <w:rPr>
          <w:rFonts w:ascii="Times New Roman" w:hAnsi="Times New Roman" w:cs="Times New Roman"/>
          <w:color w:val="000000" w:themeColor="text1"/>
          <w:sz w:val="24"/>
          <w:szCs w:val="24"/>
          <w:lang w:eastAsia="en-GB"/>
        </w:rPr>
        <w:t xml:space="preserve">records investigated handheld/mobile 3D optical active devices. </w:t>
      </w:r>
      <w:r w:rsidR="004067AB" w:rsidRPr="00710170">
        <w:rPr>
          <w:rFonts w:ascii="Times New Roman" w:hAnsi="Times New Roman" w:cs="Times New Roman"/>
          <w:color w:val="000000" w:themeColor="text1"/>
          <w:sz w:val="24"/>
          <w:szCs w:val="24"/>
          <w:lang w:val="fr-FR"/>
        </w:rPr>
        <w:t>(</w:t>
      </w:r>
      <w:r w:rsidR="004067AB" w:rsidRPr="00710170">
        <w:rPr>
          <w:rFonts w:ascii="Times New Roman" w:eastAsia="Arial" w:hAnsi="Times New Roman" w:cs="Times New Roman"/>
          <w:color w:val="000000" w:themeColor="text1"/>
          <w:sz w:val="24"/>
          <w:szCs w:val="24"/>
          <w:lang w:val="fr-FR"/>
        </w:rPr>
        <w:t xml:space="preserve">D'Ettore et al, </w:t>
      </w:r>
      <w:r w:rsidR="00CC0F31" w:rsidRPr="00710170">
        <w:rPr>
          <w:rFonts w:ascii="Times New Roman" w:eastAsia="Arial" w:hAnsi="Times New Roman" w:cs="Times New Roman"/>
          <w:color w:val="000000" w:themeColor="text1"/>
          <w:sz w:val="24"/>
          <w:szCs w:val="24"/>
          <w:lang w:val="fr-FR"/>
        </w:rPr>
        <w:t>2022 ;</w:t>
      </w:r>
      <w:r w:rsidR="004067AB" w:rsidRPr="00710170">
        <w:rPr>
          <w:rFonts w:ascii="Times New Roman" w:hAnsi="Times New Roman" w:cs="Times New Roman"/>
          <w:color w:val="000000" w:themeColor="text1"/>
          <w:sz w:val="24"/>
          <w:szCs w:val="24"/>
          <w:lang w:val="fr-FR"/>
        </w:rPr>
        <w:t xml:space="preserve"> </w:t>
      </w:r>
      <w:r w:rsidR="004067AB" w:rsidRPr="00710170">
        <w:rPr>
          <w:rFonts w:ascii="Times New Roman" w:eastAsia="Times New Roman" w:hAnsi="Times New Roman" w:cs="Times New Roman"/>
          <w:color w:val="000000" w:themeColor="text1"/>
          <w:sz w:val="24"/>
          <w:szCs w:val="24"/>
          <w:lang w:val="fr-FR" w:eastAsia="en-GB"/>
        </w:rPr>
        <w:t xml:space="preserve">Koban et al, 2022; </w:t>
      </w:r>
      <w:r w:rsidR="004067AB" w:rsidRPr="00710170">
        <w:rPr>
          <w:rFonts w:ascii="Times New Roman" w:hAnsi="Times New Roman" w:cs="Times New Roman"/>
          <w:color w:val="000000" w:themeColor="text1"/>
          <w:sz w:val="24"/>
          <w:szCs w:val="24"/>
          <w:lang w:val="fr-FR" w:eastAsia="en-GB"/>
        </w:rPr>
        <w:t>Peidra</w:t>
      </w:r>
      <w:r w:rsidR="00710170">
        <w:rPr>
          <w:rFonts w:ascii="Times New Roman" w:hAnsi="Times New Roman" w:cs="Times New Roman"/>
          <w:color w:val="000000" w:themeColor="text1"/>
          <w:sz w:val="24"/>
          <w:szCs w:val="24"/>
          <w:lang w:val="fr-FR" w:eastAsia="en-GB"/>
        </w:rPr>
        <w:t>-</w:t>
      </w:r>
      <w:r w:rsidR="004067AB" w:rsidRPr="00710170">
        <w:rPr>
          <w:rFonts w:ascii="Times New Roman" w:hAnsi="Times New Roman" w:cs="Times New Roman"/>
          <w:color w:val="000000" w:themeColor="text1"/>
          <w:sz w:val="24"/>
          <w:szCs w:val="24"/>
          <w:lang w:val="fr-FR" w:eastAsia="en-GB"/>
        </w:rPr>
        <w:t xml:space="preserve">Cascon et al, 2020; Rudy et al, 2020). </w:t>
      </w:r>
      <w:r w:rsidR="004067AB" w:rsidRPr="00710170">
        <w:rPr>
          <w:rFonts w:ascii="Times New Roman" w:hAnsi="Times New Roman" w:cs="Times New Roman"/>
          <w:color w:val="000000" w:themeColor="text1"/>
          <w:sz w:val="24"/>
          <w:szCs w:val="24"/>
          <w:lang w:eastAsia="en-GB"/>
        </w:rPr>
        <w:t xml:space="preserve">Accuracy for the mobile 3D optical active device </w:t>
      </w:r>
      <w:r w:rsidR="004067AB" w:rsidRPr="00710170">
        <w:rPr>
          <w:rFonts w:ascii="Times New Roman" w:hAnsi="Times New Roman" w:cs="Times New Roman"/>
          <w:color w:val="000000" w:themeColor="text1"/>
          <w:sz w:val="24"/>
          <w:szCs w:val="24"/>
        </w:rPr>
        <w:t xml:space="preserve">(iPhone X; Apple, CA, USA) using software Bellus3D Face Application (version 1.6.11; Bellus3D Inc, CA, USA) or (ScandyPro, New Orleans, USA) that was clinically acceptable </w:t>
      </w:r>
      <w:r w:rsidR="002E0AAD" w:rsidRPr="00710170">
        <w:rPr>
          <w:rFonts w:ascii="Times New Roman" w:hAnsi="Times New Roman" w:cs="Times New Roman"/>
          <w:color w:val="000000" w:themeColor="text1"/>
          <w:sz w:val="24"/>
          <w:szCs w:val="24"/>
        </w:rPr>
        <w:t>for</w:t>
      </w:r>
      <w:r w:rsidR="004067AB" w:rsidRPr="00710170">
        <w:rPr>
          <w:rFonts w:ascii="Times New Roman" w:hAnsi="Times New Roman" w:cs="Times New Roman"/>
          <w:color w:val="000000" w:themeColor="text1"/>
          <w:sz w:val="24"/>
          <w:szCs w:val="24"/>
        </w:rPr>
        <w:t xml:space="preserve"> 1 linear distance</w:t>
      </w:r>
      <w:r w:rsidR="002E0AAD" w:rsidRPr="00710170">
        <w:rPr>
          <w:rFonts w:ascii="Times New Roman" w:hAnsi="Times New Roman" w:cs="Times New Roman"/>
          <w:color w:val="000000" w:themeColor="text1"/>
          <w:sz w:val="24"/>
          <w:szCs w:val="24"/>
        </w:rPr>
        <w:t xml:space="preserve"> (</w:t>
      </w:r>
      <w:r w:rsidR="004067AB" w:rsidRPr="00710170">
        <w:rPr>
          <w:rFonts w:ascii="Times New Roman" w:hAnsi="Times New Roman" w:cs="Times New Roman"/>
          <w:color w:val="000000" w:themeColor="text1"/>
          <w:sz w:val="24"/>
          <w:szCs w:val="24"/>
        </w:rPr>
        <w:t>reference to g’</w:t>
      </w:r>
      <w:r w:rsidR="002E0AAD" w:rsidRPr="00710170">
        <w:rPr>
          <w:rFonts w:ascii="Times New Roman" w:hAnsi="Times New Roman" w:cs="Times New Roman"/>
          <w:color w:val="000000" w:themeColor="text1"/>
          <w:sz w:val="24"/>
          <w:szCs w:val="24"/>
        </w:rPr>
        <w:t>,</w:t>
      </w:r>
      <w:r w:rsidR="00CC0F31">
        <w:rPr>
          <w:rFonts w:ascii="Times New Roman" w:hAnsi="Times New Roman" w:cs="Times New Roman"/>
          <w:color w:val="000000" w:themeColor="text1"/>
          <w:sz w:val="24"/>
          <w:szCs w:val="24"/>
        </w:rPr>
        <w:t xml:space="preserve"> </w:t>
      </w:r>
      <w:r w:rsidR="004067AB" w:rsidRPr="00710170">
        <w:rPr>
          <w:rFonts w:ascii="Times New Roman" w:hAnsi="Times New Roman" w:cs="Times New Roman"/>
          <w:color w:val="000000" w:themeColor="text1"/>
          <w:sz w:val="24"/>
          <w:szCs w:val="24"/>
          <w:lang w:val="en-GB" w:eastAsia="en-GB"/>
        </w:rPr>
        <w:t>Peidra Cascon et al, 2020)</w:t>
      </w:r>
    </w:p>
    <w:p w14:paraId="05F2018D" w14:textId="36A404F6" w:rsidR="004067AB" w:rsidRPr="00710170" w:rsidRDefault="004067AB" w:rsidP="004067AB">
      <w:pPr>
        <w:spacing w:after="0" w:line="480" w:lineRule="auto"/>
        <w:ind w:left="1984"/>
        <w:rPr>
          <w:rFonts w:ascii="Times New Roman" w:eastAsia="Times New Roman" w:hAnsi="Times New Roman" w:cs="Times New Roman"/>
          <w:color w:val="000000" w:themeColor="text1"/>
          <w:sz w:val="24"/>
          <w:szCs w:val="24"/>
          <w:lang w:eastAsia="en-GB"/>
        </w:rPr>
      </w:pPr>
      <w:r w:rsidRPr="00710170">
        <w:rPr>
          <w:rFonts w:ascii="Times New Roman" w:hAnsi="Times New Roman" w:cs="Times New Roman"/>
          <w:color w:val="000000" w:themeColor="text1"/>
          <w:sz w:val="24"/>
          <w:szCs w:val="24"/>
        </w:rPr>
        <w:t>or demonstrated large discrepancies in measurements of area falling outside level expected for clinical use (</w:t>
      </w:r>
      <w:r w:rsidRPr="00710170">
        <w:rPr>
          <w:rFonts w:ascii="Times New Roman" w:eastAsia="Arial" w:hAnsi="Times New Roman" w:cs="Times New Roman"/>
          <w:color w:val="000000" w:themeColor="text1"/>
          <w:sz w:val="24"/>
          <w:szCs w:val="24"/>
        </w:rPr>
        <w:t>D'Ettore et al, 2022;</w:t>
      </w:r>
      <w:r w:rsidRPr="00710170">
        <w:rPr>
          <w:rFonts w:ascii="Times New Roman" w:hAnsi="Times New Roman" w:cs="Times New Roman"/>
          <w:color w:val="000000" w:themeColor="text1"/>
          <w:sz w:val="24"/>
          <w:szCs w:val="24"/>
        </w:rPr>
        <w:t xml:space="preserve"> </w:t>
      </w:r>
      <w:r w:rsidRPr="00710170">
        <w:rPr>
          <w:rFonts w:ascii="Times New Roman" w:hAnsi="Times New Roman" w:cs="Times New Roman"/>
          <w:color w:val="000000" w:themeColor="text1"/>
          <w:sz w:val="24"/>
          <w:szCs w:val="24"/>
          <w:lang w:eastAsia="en-GB"/>
        </w:rPr>
        <w:t>Rudy et al, 2020). However post-mortem and non-clinical use such as patient education or “rough|” treatment plan visualization should not be discounted. Other handheld mobile devices,</w:t>
      </w:r>
      <w:r w:rsidRPr="00710170">
        <w:rPr>
          <w:rFonts w:ascii="Times New Roman" w:hAnsi="Times New Roman" w:cs="Times New Roman"/>
          <w:color w:val="000000" w:themeColor="text1"/>
          <w:sz w:val="24"/>
          <w:szCs w:val="24"/>
        </w:rPr>
        <w:t xml:space="preserve"> namely the </w:t>
      </w:r>
      <w:r w:rsidRPr="00710170">
        <w:rPr>
          <w:rFonts w:ascii="Times New Roman" w:eastAsia="Times New Roman" w:hAnsi="Times New Roman" w:cs="Times New Roman"/>
          <w:color w:val="000000" w:themeColor="text1"/>
          <w:sz w:val="24"/>
          <w:szCs w:val="24"/>
          <w:lang w:eastAsia="en-GB"/>
        </w:rPr>
        <w:t>Sense 3D scanner device (</w:t>
      </w:r>
      <w:r w:rsidRPr="00710170">
        <w:rPr>
          <w:rFonts w:ascii="Times New Roman" w:hAnsi="Times New Roman" w:cs="Times New Roman"/>
          <w:color w:val="000000" w:themeColor="text1"/>
          <w:sz w:val="24"/>
          <w:szCs w:val="24"/>
        </w:rPr>
        <w:t>Sense 3D 3D Systems, South Carolina, USA</w:t>
      </w:r>
      <w:r w:rsidRPr="00710170">
        <w:rPr>
          <w:rFonts w:ascii="Times New Roman" w:eastAsia="Times New Roman" w:hAnsi="Times New Roman" w:cs="Times New Roman"/>
          <w:color w:val="000000" w:themeColor="text1"/>
          <w:sz w:val="24"/>
          <w:szCs w:val="24"/>
          <w:lang w:eastAsia="en-GB"/>
        </w:rPr>
        <w:t>) and Artec Eva (</w:t>
      </w:r>
      <w:r w:rsidRPr="00710170">
        <w:rPr>
          <w:rFonts w:ascii="Times New Roman" w:hAnsi="Times New Roman" w:cs="Times New Roman"/>
          <w:color w:val="000000" w:themeColor="text1"/>
          <w:sz w:val="24"/>
          <w:szCs w:val="24"/>
        </w:rPr>
        <w:t>Artec 3D, Luxembourg)</w:t>
      </w:r>
      <w:r w:rsidRPr="00710170">
        <w:rPr>
          <w:rFonts w:ascii="Times New Roman" w:eastAsia="Times New Roman" w:hAnsi="Times New Roman" w:cs="Times New Roman"/>
          <w:color w:val="000000" w:themeColor="text1"/>
          <w:sz w:val="24"/>
          <w:szCs w:val="24"/>
          <w:lang w:eastAsia="en-GB"/>
        </w:rPr>
        <w:t xml:space="preserve"> </w:t>
      </w:r>
      <w:r w:rsidRPr="00710170">
        <w:rPr>
          <w:rFonts w:ascii="Times New Roman" w:hAnsi="Times New Roman" w:cs="Times New Roman"/>
          <w:color w:val="000000" w:themeColor="text1"/>
          <w:sz w:val="24"/>
          <w:szCs w:val="24"/>
          <w:lang w:eastAsia="en-GB"/>
        </w:rPr>
        <w:t xml:space="preserve">demonstrated clinically acceptable accuracy for 8 linear distances which may suggest increased accuracy </w:t>
      </w:r>
      <w:r w:rsidR="00BF5C57">
        <w:rPr>
          <w:rFonts w:ascii="Times New Roman" w:hAnsi="Times New Roman" w:cs="Times New Roman"/>
          <w:color w:val="000000" w:themeColor="text1"/>
          <w:sz w:val="24"/>
          <w:szCs w:val="24"/>
          <w:lang w:eastAsia="en-GB"/>
        </w:rPr>
        <w:t xml:space="preserve">when compared to other handheld devices </w:t>
      </w:r>
      <w:r w:rsidRPr="00710170">
        <w:rPr>
          <w:rFonts w:ascii="Times New Roman" w:eastAsia="Times New Roman" w:hAnsi="Times New Roman" w:cs="Times New Roman"/>
          <w:color w:val="000000" w:themeColor="text1"/>
          <w:sz w:val="24"/>
          <w:szCs w:val="24"/>
          <w:lang w:eastAsia="en-GB"/>
        </w:rPr>
        <w:t>(Koban et al, 2022).</w:t>
      </w:r>
    </w:p>
    <w:p w14:paraId="31AAEF4B" w14:textId="4BF861A1" w:rsidR="004067AB" w:rsidRPr="00BF6D69" w:rsidRDefault="00E048A4" w:rsidP="00BF6D69">
      <w:pPr>
        <w:spacing w:after="0" w:line="480" w:lineRule="auto"/>
        <w:ind w:left="1984"/>
        <w:rPr>
          <w:rFonts w:ascii="Times New Roman" w:eastAsia="Times New Roman" w:hAnsi="Times New Roman" w:cs="Times New Roman"/>
          <w:color w:val="000000" w:themeColor="text1"/>
          <w:sz w:val="24"/>
          <w:szCs w:val="24"/>
          <w:lang w:val="en-GB" w:eastAsia="en-GB"/>
        </w:rPr>
      </w:pPr>
      <w:r>
        <w:rPr>
          <w:rFonts w:ascii="Times New Roman" w:hAnsi="Times New Roman" w:cs="Times New Roman"/>
          <w:color w:val="000000" w:themeColor="text1"/>
          <w:sz w:val="24"/>
          <w:szCs w:val="24"/>
        </w:rPr>
        <w:t>Two</w:t>
      </w:r>
      <w:r w:rsidR="004067AB" w:rsidRPr="00710170">
        <w:rPr>
          <w:rFonts w:ascii="Times New Roman" w:hAnsi="Times New Roman" w:cs="Times New Roman"/>
          <w:color w:val="000000" w:themeColor="text1"/>
          <w:sz w:val="24"/>
          <w:szCs w:val="24"/>
        </w:rPr>
        <w:t xml:space="preserve"> records investigated static 3D optical active devices indicating potentially the most accurate method of measuring soft tissue landmarks due </w:t>
      </w:r>
      <w:r w:rsidR="004067AB" w:rsidRPr="00710170">
        <w:rPr>
          <w:rFonts w:ascii="Times New Roman" w:hAnsi="Times New Roman" w:cs="Times New Roman"/>
          <w:color w:val="000000" w:themeColor="text1"/>
          <w:sz w:val="24"/>
          <w:szCs w:val="24"/>
        </w:rPr>
        <w:lastRenderedPageBreak/>
        <w:t xml:space="preserve">to the increased statistical robustness of investigations and investigations involving complex face structures such as defects and clefts (Fourie et al, 2011; </w:t>
      </w:r>
      <w:r w:rsidR="004067AB" w:rsidRPr="00710170">
        <w:rPr>
          <w:rFonts w:ascii="Times New Roman" w:eastAsia="Times New Roman" w:hAnsi="Times New Roman" w:cs="Times New Roman"/>
          <w:color w:val="000000" w:themeColor="text1"/>
          <w:sz w:val="24"/>
          <w:szCs w:val="24"/>
          <w:lang w:val="en-GB" w:eastAsia="en-GB"/>
        </w:rPr>
        <w:t xml:space="preserve">Jablonski et al, 2017). </w:t>
      </w:r>
      <w:r w:rsidR="00CC0F31" w:rsidRPr="00710170">
        <w:rPr>
          <w:rFonts w:ascii="Times New Roman" w:eastAsia="Times New Roman" w:hAnsi="Times New Roman" w:cs="Times New Roman"/>
          <w:color w:val="000000" w:themeColor="text1"/>
          <w:sz w:val="24"/>
          <w:szCs w:val="24"/>
          <w:lang w:val="en-GB" w:eastAsia="en-GB"/>
        </w:rPr>
        <w:t>However,</w:t>
      </w:r>
      <w:r w:rsidR="004067AB" w:rsidRPr="00710170">
        <w:rPr>
          <w:rFonts w:ascii="Times New Roman" w:eastAsia="Times New Roman" w:hAnsi="Times New Roman" w:cs="Times New Roman"/>
          <w:color w:val="000000" w:themeColor="text1"/>
          <w:sz w:val="24"/>
          <w:szCs w:val="24"/>
          <w:lang w:val="en-GB" w:eastAsia="en-GB"/>
        </w:rPr>
        <w:t xml:space="preserve"> it should it is worth noting that evidence gathered by Fourie et al was based on cadavers.</w:t>
      </w:r>
    </w:p>
    <w:p w14:paraId="2C016364" w14:textId="5DA90706" w:rsidR="00A17C8A" w:rsidRPr="00710170" w:rsidRDefault="00256F24" w:rsidP="00A17C8A">
      <w:pPr>
        <w:pStyle w:val="ListParagraph"/>
        <w:spacing w:line="480" w:lineRule="auto"/>
        <w:ind w:left="1984"/>
        <w:rPr>
          <w:rFonts w:ascii="Times New Roman" w:eastAsia="Arial" w:hAnsi="Times New Roman" w:cs="Times New Roman"/>
          <w:b/>
          <w:bCs/>
          <w:color w:val="000000" w:themeColor="text1"/>
          <w:sz w:val="24"/>
          <w:szCs w:val="24"/>
        </w:rPr>
      </w:pPr>
      <w:r w:rsidRPr="00710170">
        <w:rPr>
          <w:rFonts w:ascii="Times New Roman" w:eastAsia="Arial" w:hAnsi="Times New Roman" w:cs="Times New Roman"/>
          <w:b/>
          <w:bCs/>
          <w:color w:val="000000" w:themeColor="text1"/>
          <w:sz w:val="24"/>
          <w:szCs w:val="24"/>
        </w:rPr>
        <w:t>Precision</w:t>
      </w:r>
      <w:r w:rsidR="00F55676" w:rsidRPr="00710170">
        <w:rPr>
          <w:rFonts w:ascii="Times New Roman" w:eastAsia="Arial" w:hAnsi="Times New Roman" w:cs="Times New Roman"/>
          <w:b/>
          <w:bCs/>
          <w:color w:val="000000" w:themeColor="text1"/>
          <w:sz w:val="24"/>
          <w:szCs w:val="24"/>
        </w:rPr>
        <w:t xml:space="preserve"> </w:t>
      </w:r>
    </w:p>
    <w:p w14:paraId="068D7A89" w14:textId="28C005A4" w:rsidR="00710170" w:rsidRPr="00710170" w:rsidRDefault="00710170" w:rsidP="00710170">
      <w:pPr>
        <w:spacing w:line="480" w:lineRule="auto"/>
        <w:ind w:left="1984"/>
        <w:rPr>
          <w:rFonts w:ascii="Times New Roman" w:eastAsia="Times New Roman" w:hAnsi="Times New Roman" w:cs="Times New Roman"/>
          <w:color w:val="000000" w:themeColor="text1"/>
          <w:sz w:val="24"/>
          <w:szCs w:val="24"/>
          <w:lang w:eastAsia="en-GB"/>
        </w:rPr>
      </w:pPr>
      <w:r w:rsidRPr="00710170">
        <w:rPr>
          <w:rFonts w:ascii="Times New Roman" w:eastAsia="Times New Roman" w:hAnsi="Times New Roman" w:cs="Times New Roman"/>
          <w:color w:val="000000" w:themeColor="text1"/>
          <w:sz w:val="24"/>
          <w:szCs w:val="24"/>
          <w:lang w:eastAsia="en-GB"/>
        </w:rPr>
        <w:t xml:space="preserve">Evidence for precision of the 3D optical active method is mixed. This is particularly relevant for the 3D optical mobile and handheld devices which demonstrate “good” or “excellent” intra and inter-operator reliability or moderate of high correlation (Koban et al, 2022; </w:t>
      </w:r>
      <w:r w:rsidRPr="00710170">
        <w:rPr>
          <w:rFonts w:ascii="Times New Roman" w:hAnsi="Times New Roman" w:cs="Times New Roman"/>
          <w:color w:val="000000" w:themeColor="text1"/>
          <w:sz w:val="24"/>
          <w:szCs w:val="24"/>
          <w:lang w:val="en-GB" w:eastAsia="en-GB"/>
        </w:rPr>
        <w:t>Peidra</w:t>
      </w:r>
      <w:r>
        <w:rPr>
          <w:rFonts w:ascii="Times New Roman" w:hAnsi="Times New Roman" w:cs="Times New Roman"/>
          <w:color w:val="000000" w:themeColor="text1"/>
          <w:sz w:val="24"/>
          <w:szCs w:val="24"/>
          <w:lang w:val="en-GB" w:eastAsia="en-GB"/>
        </w:rPr>
        <w:t>-</w:t>
      </w:r>
      <w:r w:rsidRPr="00710170">
        <w:rPr>
          <w:rFonts w:ascii="Times New Roman" w:hAnsi="Times New Roman" w:cs="Times New Roman"/>
          <w:color w:val="000000" w:themeColor="text1"/>
          <w:sz w:val="24"/>
          <w:szCs w:val="24"/>
          <w:lang w:val="en-GB" w:eastAsia="en-GB"/>
        </w:rPr>
        <w:t xml:space="preserve">Cascon et al, 2020; </w:t>
      </w:r>
      <w:r w:rsidRPr="00710170">
        <w:rPr>
          <w:rFonts w:ascii="Times New Roman" w:eastAsia="Times New Roman" w:hAnsi="Times New Roman" w:cs="Times New Roman"/>
          <w:color w:val="000000" w:themeColor="text1"/>
          <w:sz w:val="24"/>
          <w:szCs w:val="24"/>
          <w:lang w:eastAsia="en-GB"/>
        </w:rPr>
        <w:t>Staller et al, 2022).</w:t>
      </w:r>
    </w:p>
    <w:p w14:paraId="7B37AC0F" w14:textId="21D0B59F" w:rsidR="00710170" w:rsidRPr="00710170" w:rsidRDefault="00710170" w:rsidP="00710170">
      <w:pPr>
        <w:spacing w:line="480" w:lineRule="auto"/>
        <w:ind w:left="1984"/>
        <w:rPr>
          <w:rFonts w:ascii="Times New Roman" w:eastAsia="Arial" w:hAnsi="Times New Roman" w:cs="Times New Roman"/>
          <w:color w:val="000000" w:themeColor="text1"/>
          <w:sz w:val="24"/>
          <w:szCs w:val="24"/>
        </w:rPr>
      </w:pPr>
      <w:r w:rsidRPr="00710170">
        <w:rPr>
          <w:rFonts w:ascii="Times New Roman" w:eastAsia="Times New Roman" w:hAnsi="Times New Roman" w:cs="Times New Roman"/>
          <w:color w:val="000000" w:themeColor="text1"/>
          <w:sz w:val="24"/>
          <w:szCs w:val="24"/>
          <w:lang w:eastAsia="en-GB"/>
        </w:rPr>
        <w:t xml:space="preserve">However this contrasts with </w:t>
      </w:r>
      <w:r w:rsidRPr="00710170">
        <w:rPr>
          <w:rFonts w:ascii="Times New Roman" w:eastAsia="Arial" w:hAnsi="Times New Roman" w:cs="Times New Roman"/>
          <w:color w:val="000000" w:themeColor="text1"/>
          <w:sz w:val="24"/>
          <w:szCs w:val="24"/>
        </w:rPr>
        <w:t xml:space="preserve">Gibelli et al who demonstrated poor intra and inter instrument precision when using a mannequin to investigate precision of  </w:t>
      </w:r>
      <w:r w:rsidRPr="00710170">
        <w:rPr>
          <w:rFonts w:ascii="Times New Roman" w:hAnsi="Times New Roman" w:cs="Times New Roman"/>
          <w:color w:val="000000" w:themeColor="text1"/>
          <w:sz w:val="24"/>
          <w:szCs w:val="24"/>
        </w:rPr>
        <w:t>(Sense®, 3DSystems, Rick Hill, SC, USA). Another investigation using  (iPhone Xs; Apple, CA, USA) and the Bellus3D Face Application (version 1.6.11; Bellus3D Inc, CA, USA) found limited support for clinically accurate precision (</w:t>
      </w:r>
      <w:r w:rsidRPr="00710170">
        <w:rPr>
          <w:rFonts w:ascii="Times New Roman" w:eastAsia="Arial" w:hAnsi="Times New Roman" w:cs="Times New Roman"/>
          <w:color w:val="000000" w:themeColor="text1"/>
          <w:sz w:val="24"/>
          <w:szCs w:val="24"/>
        </w:rPr>
        <w:t>D'Ettore et al, 2022).</w:t>
      </w:r>
    </w:p>
    <w:p w14:paraId="491BA4AF" w14:textId="45BF7DC6" w:rsidR="00A17C8A" w:rsidRPr="00BF147B" w:rsidRDefault="00133553" w:rsidP="00A17C8A">
      <w:pPr>
        <w:pStyle w:val="ListParagraph"/>
        <w:spacing w:line="480" w:lineRule="auto"/>
        <w:ind w:left="1984"/>
        <w:rPr>
          <w:rFonts w:ascii="Times New Roman" w:eastAsia="Arial" w:hAnsi="Times New Roman" w:cs="Times New Roman"/>
          <w:b/>
          <w:bCs/>
          <w:color w:val="000000" w:themeColor="text1"/>
          <w:sz w:val="24"/>
          <w:szCs w:val="24"/>
          <w:lang w:val="fr-FR"/>
        </w:rPr>
      </w:pPr>
      <w:r w:rsidRPr="00133553">
        <w:rPr>
          <w:rFonts w:ascii="Times New Roman" w:eastAsia="Arial" w:hAnsi="Times New Roman" w:cs="Times New Roman"/>
          <w:color w:val="000000" w:themeColor="text1"/>
          <w:sz w:val="24"/>
          <w:szCs w:val="24"/>
        </w:rPr>
        <w:t xml:space="preserve">Three </w:t>
      </w:r>
      <w:r w:rsidR="002E0AAD" w:rsidRPr="00133553">
        <w:rPr>
          <w:rFonts w:ascii="Times New Roman" w:eastAsia="Arial" w:hAnsi="Times New Roman" w:cs="Times New Roman"/>
          <w:color w:val="000000" w:themeColor="text1"/>
          <w:sz w:val="24"/>
          <w:szCs w:val="24"/>
        </w:rPr>
        <w:t>r</w:t>
      </w:r>
      <w:r w:rsidR="00F55676" w:rsidRPr="00133553">
        <w:rPr>
          <w:rFonts w:ascii="Times New Roman" w:eastAsia="Arial" w:hAnsi="Times New Roman" w:cs="Times New Roman"/>
          <w:color w:val="000000" w:themeColor="text1"/>
          <w:sz w:val="24"/>
          <w:szCs w:val="24"/>
        </w:rPr>
        <w:t>ecords acknowledged</w:t>
      </w:r>
      <w:r w:rsidR="00F55676" w:rsidRPr="00710170">
        <w:rPr>
          <w:rFonts w:ascii="Times New Roman" w:eastAsia="Arial" w:hAnsi="Times New Roman" w:cs="Times New Roman"/>
          <w:color w:val="000000" w:themeColor="text1"/>
          <w:sz w:val="24"/>
          <w:szCs w:val="24"/>
        </w:rPr>
        <w:t xml:space="preserve"> the importance of the optical device to be able to record colour and texture and therefore pre-indicated landmarks to improve accuracy and precision. Examples of pre-indicated soft tissue landmarks</w:t>
      </w:r>
      <w:r w:rsidR="002F57E7">
        <w:rPr>
          <w:rFonts w:ascii="Times New Roman" w:eastAsia="Arial" w:hAnsi="Times New Roman" w:cs="Times New Roman"/>
          <w:color w:val="000000" w:themeColor="text1"/>
          <w:sz w:val="24"/>
          <w:szCs w:val="24"/>
        </w:rPr>
        <w:t xml:space="preserve"> </w:t>
      </w:r>
      <w:r w:rsidR="00F55676" w:rsidRPr="00710170">
        <w:rPr>
          <w:rFonts w:ascii="Times New Roman" w:eastAsia="Arial" w:hAnsi="Times New Roman" w:cs="Times New Roman"/>
          <w:color w:val="000000" w:themeColor="text1"/>
          <w:sz w:val="24"/>
          <w:szCs w:val="24"/>
        </w:rPr>
        <w:t xml:space="preserve">would include a clinician applying eyeliner or adhesive stickers to soft tissue landmarks. </w:t>
      </w:r>
      <w:r w:rsidR="00F55676" w:rsidRPr="00BF6D69">
        <w:rPr>
          <w:rFonts w:ascii="Times New Roman" w:eastAsia="Arial" w:hAnsi="Times New Roman" w:cs="Times New Roman"/>
          <w:color w:val="000000" w:themeColor="text1"/>
          <w:sz w:val="24"/>
          <w:szCs w:val="24"/>
          <w:lang w:val="fr-FR"/>
        </w:rPr>
        <w:t xml:space="preserve">This concurs with other </w:t>
      </w:r>
      <w:r w:rsidR="00BF6D69" w:rsidRPr="00BF6D69">
        <w:rPr>
          <w:rFonts w:ascii="Times New Roman" w:eastAsia="Arial" w:hAnsi="Times New Roman" w:cs="Times New Roman"/>
          <w:color w:val="000000" w:themeColor="text1"/>
          <w:sz w:val="24"/>
          <w:szCs w:val="24"/>
          <w:lang w:val="fr-FR"/>
        </w:rPr>
        <w:t>re</w:t>
      </w:r>
      <w:r w:rsidR="00BF6D69">
        <w:rPr>
          <w:rFonts w:ascii="Times New Roman" w:eastAsia="Arial" w:hAnsi="Times New Roman" w:cs="Times New Roman"/>
          <w:color w:val="000000" w:themeColor="text1"/>
          <w:sz w:val="24"/>
          <w:szCs w:val="24"/>
          <w:lang w:val="fr-FR"/>
        </w:rPr>
        <w:t>cords</w:t>
      </w:r>
      <w:r w:rsidR="00F55676" w:rsidRPr="00BF6D69">
        <w:rPr>
          <w:rFonts w:ascii="Times New Roman" w:eastAsia="Arial" w:hAnsi="Times New Roman" w:cs="Times New Roman"/>
          <w:color w:val="000000" w:themeColor="text1"/>
          <w:sz w:val="24"/>
          <w:szCs w:val="24"/>
          <w:lang w:val="fr-FR"/>
        </w:rPr>
        <w:t xml:space="preserve"> </w:t>
      </w:r>
      <w:r w:rsidR="00F55676" w:rsidRPr="00BF6D69">
        <w:rPr>
          <w:rFonts w:ascii="Times New Roman" w:eastAsia="Calibri" w:hAnsi="Times New Roman" w:cs="Times New Roman"/>
          <w:color w:val="000000" w:themeColor="text1"/>
          <w:sz w:val="24"/>
          <w:szCs w:val="24"/>
          <w:lang w:val="fr-FR"/>
        </w:rPr>
        <w:t>(</w:t>
      </w:r>
      <w:r w:rsidR="00F55676" w:rsidRPr="00BF6D69">
        <w:rPr>
          <w:rFonts w:ascii="Times New Roman" w:eastAsia="Arial" w:hAnsi="Times New Roman" w:cs="Times New Roman"/>
          <w:color w:val="000000" w:themeColor="text1"/>
          <w:sz w:val="24"/>
          <w:szCs w:val="24"/>
          <w:lang w:val="fr-FR"/>
        </w:rPr>
        <w:t xml:space="preserve">De Menezes et al, 2010; Gibelli et al, 2018; Koban et al, 2022; Lin et al, 2014). </w:t>
      </w:r>
    </w:p>
    <w:p w14:paraId="5B84BE87" w14:textId="77777777" w:rsidR="00950403" w:rsidRDefault="00A17C8A" w:rsidP="00950403">
      <w:pPr>
        <w:pStyle w:val="ListParagraph"/>
        <w:spacing w:line="480" w:lineRule="auto"/>
        <w:ind w:left="1984"/>
        <w:rPr>
          <w:rFonts w:ascii="Times New Roman" w:eastAsia="Arial" w:hAnsi="Times New Roman" w:cs="Times New Roman"/>
          <w:color w:val="000000" w:themeColor="text1"/>
          <w:sz w:val="24"/>
          <w:szCs w:val="24"/>
        </w:rPr>
      </w:pPr>
      <w:r w:rsidRPr="00710170">
        <w:rPr>
          <w:rFonts w:ascii="Times New Roman" w:eastAsia="Arial" w:hAnsi="Times New Roman" w:cs="Times New Roman"/>
          <w:color w:val="000000" w:themeColor="text1"/>
          <w:sz w:val="24"/>
          <w:szCs w:val="24"/>
        </w:rPr>
        <w:lastRenderedPageBreak/>
        <w:t xml:space="preserve">One </w:t>
      </w:r>
      <w:r w:rsidR="008E4034" w:rsidRPr="00710170">
        <w:rPr>
          <w:rFonts w:ascii="Times New Roman" w:eastAsia="Arial" w:hAnsi="Times New Roman" w:cs="Times New Roman"/>
          <w:color w:val="000000" w:themeColor="text1"/>
          <w:sz w:val="24"/>
          <w:szCs w:val="24"/>
        </w:rPr>
        <w:t xml:space="preserve">record assessed accuracy and precision of combining </w:t>
      </w:r>
      <w:r w:rsidR="00B71272" w:rsidRPr="00710170">
        <w:rPr>
          <w:rFonts w:ascii="Times New Roman" w:eastAsia="Arial" w:hAnsi="Times New Roman" w:cs="Times New Roman"/>
          <w:color w:val="000000" w:themeColor="text1"/>
          <w:sz w:val="24"/>
          <w:szCs w:val="24"/>
        </w:rPr>
        <w:t xml:space="preserve">a </w:t>
      </w:r>
      <w:r w:rsidR="008E4034" w:rsidRPr="00710170">
        <w:rPr>
          <w:rFonts w:ascii="Times New Roman" w:eastAsia="Arial" w:hAnsi="Times New Roman" w:cs="Times New Roman"/>
          <w:color w:val="000000" w:themeColor="text1"/>
          <w:sz w:val="24"/>
          <w:szCs w:val="24"/>
        </w:rPr>
        <w:t xml:space="preserve">3D </w:t>
      </w:r>
      <w:r w:rsidR="00B71272" w:rsidRPr="00710170">
        <w:rPr>
          <w:rFonts w:ascii="Times New Roman" w:eastAsia="Arial" w:hAnsi="Times New Roman" w:cs="Times New Roman"/>
          <w:color w:val="000000" w:themeColor="text1"/>
          <w:sz w:val="24"/>
          <w:szCs w:val="24"/>
        </w:rPr>
        <w:t xml:space="preserve">optical </w:t>
      </w:r>
      <w:r w:rsidR="008E4034" w:rsidRPr="00710170">
        <w:rPr>
          <w:rFonts w:ascii="Times New Roman" w:eastAsia="Arial" w:hAnsi="Times New Roman" w:cs="Times New Roman"/>
          <w:color w:val="000000" w:themeColor="text1"/>
          <w:sz w:val="24"/>
          <w:szCs w:val="24"/>
        </w:rPr>
        <w:t>active</w:t>
      </w:r>
      <w:r w:rsidR="00B71272" w:rsidRPr="00710170">
        <w:rPr>
          <w:rFonts w:ascii="Times New Roman" w:eastAsia="Arial" w:hAnsi="Times New Roman" w:cs="Times New Roman"/>
          <w:color w:val="000000" w:themeColor="text1"/>
          <w:sz w:val="24"/>
          <w:szCs w:val="24"/>
        </w:rPr>
        <w:t xml:space="preserve"> method</w:t>
      </w:r>
      <w:r w:rsidR="008E4034" w:rsidRPr="00710170">
        <w:rPr>
          <w:rFonts w:ascii="Times New Roman" w:eastAsia="Arial" w:hAnsi="Times New Roman" w:cs="Times New Roman"/>
          <w:color w:val="000000" w:themeColor="text1"/>
          <w:sz w:val="24"/>
          <w:szCs w:val="24"/>
        </w:rPr>
        <w:t>, in this case a custom-made structured light scanner, and a 3D passive optical metho</w:t>
      </w:r>
      <w:r w:rsidR="00B71272" w:rsidRPr="00710170">
        <w:rPr>
          <w:rFonts w:ascii="Times New Roman" w:eastAsia="Arial" w:hAnsi="Times New Roman" w:cs="Times New Roman"/>
          <w:color w:val="000000" w:themeColor="text1"/>
          <w:sz w:val="24"/>
          <w:szCs w:val="24"/>
        </w:rPr>
        <w:t>d using face casts</w:t>
      </w:r>
      <w:r w:rsidR="008E4034" w:rsidRPr="00710170">
        <w:rPr>
          <w:rFonts w:ascii="Times New Roman" w:eastAsia="Arial" w:hAnsi="Times New Roman" w:cs="Times New Roman"/>
          <w:color w:val="000000" w:themeColor="text1"/>
          <w:sz w:val="24"/>
          <w:szCs w:val="24"/>
        </w:rPr>
        <w:t xml:space="preserve"> (Jablonski et al, 2017). The hybrid approach to soft tissue landmarks measurements may overcome the shortcomings of each method. Namely the low accuracy and precision of 3D passive methods to with regarding undercut, poorly-lit and featureless areas of the face (Zhao et al, 2020) and the slower acquisition times of 3D active methods which may increase errors associated with soft tissue dimensional changes associated with alterations in head and body posture, voluntary muscle movements and involuntary muscle movements (Lin et al, 2014; Maal et al, 2011; Stephan and Munn, 2018, Weinberg et al, 2004; White et al, 2020). </w:t>
      </w:r>
    </w:p>
    <w:p w14:paraId="2B0ADEF5" w14:textId="0E8E199D" w:rsidR="00256F24" w:rsidRPr="00950403" w:rsidRDefault="00950403" w:rsidP="00950403">
      <w:pPr>
        <w:pStyle w:val="ListParagraph"/>
        <w:spacing w:line="480" w:lineRule="auto"/>
        <w:ind w:left="1984"/>
        <w:rPr>
          <w:rFonts w:ascii="Times New Roman" w:eastAsia="Arial" w:hAnsi="Times New Roman" w:cs="Times New Roman"/>
          <w:color w:val="000000" w:themeColor="text1"/>
          <w:sz w:val="24"/>
          <w:szCs w:val="24"/>
        </w:rPr>
      </w:pPr>
      <w:r>
        <w:rPr>
          <w:rFonts w:ascii="Times New Roman" w:eastAsia="Arial" w:hAnsi="Times New Roman" w:cs="Times New Roman"/>
          <w:b/>
          <w:bCs/>
          <w:sz w:val="24"/>
          <w:szCs w:val="24"/>
          <w:lang w:val="en-GB"/>
        </w:rPr>
        <w:t xml:space="preserve">10.3.3 </w:t>
      </w:r>
      <w:r w:rsidR="0E121867" w:rsidRPr="00256F24">
        <w:rPr>
          <w:rFonts w:ascii="Times New Roman" w:eastAsia="Arial" w:hAnsi="Times New Roman" w:cs="Times New Roman"/>
          <w:b/>
          <w:bCs/>
          <w:sz w:val="24"/>
          <w:szCs w:val="24"/>
          <w:lang w:val="en-GB"/>
        </w:rPr>
        <w:t xml:space="preserve">3D </w:t>
      </w:r>
      <w:r w:rsidR="0017358B" w:rsidRPr="00256F24">
        <w:rPr>
          <w:rFonts w:ascii="Times New Roman" w:eastAsia="Arial" w:hAnsi="Times New Roman" w:cs="Times New Roman"/>
          <w:b/>
          <w:bCs/>
          <w:sz w:val="24"/>
          <w:szCs w:val="24"/>
          <w:lang w:val="en-GB"/>
        </w:rPr>
        <w:t>P</w:t>
      </w:r>
      <w:r w:rsidR="0E121867" w:rsidRPr="00256F24">
        <w:rPr>
          <w:rFonts w:ascii="Times New Roman" w:eastAsia="Arial" w:hAnsi="Times New Roman" w:cs="Times New Roman"/>
          <w:b/>
          <w:bCs/>
          <w:sz w:val="24"/>
          <w:szCs w:val="24"/>
          <w:lang w:val="en-GB"/>
        </w:rPr>
        <w:t>assive</w:t>
      </w:r>
      <w:r w:rsidR="0017358B" w:rsidRPr="00256F24">
        <w:rPr>
          <w:rFonts w:ascii="Times New Roman" w:eastAsia="Arial" w:hAnsi="Times New Roman" w:cs="Times New Roman"/>
          <w:b/>
          <w:bCs/>
          <w:sz w:val="24"/>
          <w:szCs w:val="24"/>
          <w:lang w:val="en-GB"/>
        </w:rPr>
        <w:t xml:space="preserve"> Optical Method</w:t>
      </w:r>
    </w:p>
    <w:p w14:paraId="036CB51E" w14:textId="7C3E7AAB" w:rsidR="00256F24" w:rsidRDefault="00256F24" w:rsidP="00256F24">
      <w:pPr>
        <w:pStyle w:val="ListParagraph"/>
        <w:spacing w:line="480" w:lineRule="auto"/>
        <w:ind w:left="1984"/>
        <w:rPr>
          <w:rFonts w:ascii="Times New Roman" w:eastAsia="Arial" w:hAnsi="Times New Roman" w:cs="Times New Roman"/>
          <w:b/>
          <w:bCs/>
          <w:sz w:val="24"/>
          <w:szCs w:val="24"/>
        </w:rPr>
      </w:pPr>
      <w:r w:rsidRPr="00256F24">
        <w:rPr>
          <w:rFonts w:ascii="Times New Roman" w:eastAsia="Arial" w:hAnsi="Times New Roman" w:cs="Times New Roman"/>
          <w:b/>
          <w:bCs/>
          <w:sz w:val="24"/>
          <w:szCs w:val="24"/>
        </w:rPr>
        <w:t>Accuracy</w:t>
      </w:r>
    </w:p>
    <w:p w14:paraId="03F4EE48" w14:textId="260C894F" w:rsidR="00955D1D" w:rsidRPr="000C4C20" w:rsidRDefault="00955D1D" w:rsidP="000C4C20">
      <w:pPr>
        <w:spacing w:after="0" w:line="480" w:lineRule="auto"/>
        <w:ind w:left="1984"/>
        <w:rPr>
          <w:rFonts w:ascii="Times New Roman" w:hAnsi="Times New Roman" w:cs="Times New Roman"/>
          <w:color w:val="000000" w:themeColor="text1"/>
          <w:sz w:val="24"/>
          <w:szCs w:val="24"/>
          <w:lang w:val="en-GB"/>
        </w:rPr>
      </w:pPr>
      <w:r w:rsidRPr="00955D1D">
        <w:rPr>
          <w:rFonts w:ascii="Times New Roman" w:hAnsi="Times New Roman" w:cs="Times New Roman"/>
          <w:color w:val="000000" w:themeColor="text1"/>
          <w:sz w:val="24"/>
          <w:szCs w:val="24"/>
          <w:lang w:val="en-GB"/>
        </w:rPr>
        <w:t xml:space="preserve">Generally accuracy was low when considering all landmarks and when compared to 3D optically active methods with only two handheld device </w:t>
      </w:r>
      <w:r w:rsidRPr="00955D1D">
        <w:rPr>
          <w:rFonts w:ascii="Times New Roman" w:hAnsi="Times New Roman" w:cs="Times New Roman"/>
          <w:color w:val="000000" w:themeColor="text1"/>
          <w:sz w:val="24"/>
          <w:szCs w:val="24"/>
        </w:rPr>
        <w:t xml:space="preserve">Vectra H1 </w:t>
      </w:r>
      <w:r w:rsidRPr="00955D1D">
        <w:rPr>
          <w:rFonts w:ascii="Times New Roman" w:eastAsia="Times New Roman" w:hAnsi="Times New Roman" w:cs="Times New Roman"/>
          <w:color w:val="000000" w:themeColor="text1"/>
          <w:sz w:val="24"/>
          <w:szCs w:val="24"/>
          <w:lang w:eastAsia="en-GB"/>
        </w:rPr>
        <w:t>(Canfield Scientific, NJ, USA)</w:t>
      </w:r>
      <w:r w:rsidRPr="00955D1D">
        <w:rPr>
          <w:rFonts w:ascii="Times New Roman" w:hAnsi="Times New Roman" w:cs="Times New Roman"/>
          <w:color w:val="000000" w:themeColor="text1"/>
          <w:sz w:val="24"/>
          <w:szCs w:val="24"/>
          <w:lang w:val="en-GB"/>
        </w:rPr>
        <w:t xml:space="preserve"> and the </w:t>
      </w:r>
      <w:r w:rsidRPr="00955D1D">
        <w:rPr>
          <w:rFonts w:ascii="Times New Roman" w:hAnsi="Times New Roman" w:cs="Times New Roman"/>
          <w:color w:val="000000" w:themeColor="text1"/>
          <w:sz w:val="24"/>
          <w:szCs w:val="24"/>
        </w:rPr>
        <w:t xml:space="preserve">Scanify (Fuel 3D Technologies, Chinnor, UK) </w:t>
      </w:r>
      <w:r w:rsidRPr="00955D1D">
        <w:rPr>
          <w:rFonts w:ascii="Times New Roman" w:hAnsi="Times New Roman" w:cs="Times New Roman"/>
          <w:color w:val="000000" w:themeColor="text1"/>
          <w:sz w:val="24"/>
          <w:szCs w:val="24"/>
          <w:lang w:val="en-GB"/>
        </w:rPr>
        <w:t xml:space="preserve"> being examined in this category. </w:t>
      </w:r>
      <w:r w:rsidR="006121CB" w:rsidRPr="00955D1D">
        <w:rPr>
          <w:rFonts w:ascii="Times New Roman" w:hAnsi="Times New Roman" w:cs="Times New Roman"/>
          <w:color w:val="000000" w:themeColor="text1"/>
          <w:sz w:val="24"/>
          <w:szCs w:val="24"/>
          <w:lang w:val="en-GB"/>
        </w:rPr>
        <w:t>Liu et al demonstrated 99% accuracy of the face as a whole when comparing surfaces but this was in the z axis</w:t>
      </w:r>
      <w:r w:rsidR="006121CB">
        <w:rPr>
          <w:rFonts w:ascii="Times New Roman" w:hAnsi="Times New Roman" w:cs="Times New Roman"/>
          <w:color w:val="000000" w:themeColor="text1"/>
          <w:sz w:val="24"/>
          <w:szCs w:val="24"/>
          <w:lang w:val="en-GB"/>
        </w:rPr>
        <w:t xml:space="preserve"> </w:t>
      </w:r>
      <w:r w:rsidR="006121CB" w:rsidRPr="00955D1D">
        <w:rPr>
          <w:rFonts w:ascii="Times New Roman" w:hAnsi="Times New Roman" w:cs="Times New Roman"/>
          <w:color w:val="000000" w:themeColor="text1"/>
          <w:sz w:val="24"/>
          <w:szCs w:val="24"/>
          <w:lang w:val="en-GB"/>
        </w:rPr>
        <w:t>only (Liu et al, 2019).</w:t>
      </w:r>
    </w:p>
    <w:p w14:paraId="4DB4EEA9" w14:textId="49FC6667" w:rsidR="00256F24" w:rsidRDefault="00256F24" w:rsidP="00256F24">
      <w:pPr>
        <w:pStyle w:val="ListParagraph"/>
        <w:spacing w:line="480" w:lineRule="auto"/>
        <w:ind w:left="1984"/>
        <w:rPr>
          <w:rFonts w:ascii="Times New Roman" w:eastAsia="Arial" w:hAnsi="Times New Roman" w:cs="Times New Roman"/>
          <w:b/>
          <w:bCs/>
          <w:sz w:val="24"/>
          <w:szCs w:val="24"/>
        </w:rPr>
      </w:pPr>
      <w:r w:rsidRPr="00256F24">
        <w:rPr>
          <w:rFonts w:ascii="Times New Roman" w:eastAsia="Arial" w:hAnsi="Times New Roman" w:cs="Times New Roman"/>
          <w:b/>
          <w:bCs/>
          <w:sz w:val="24"/>
          <w:szCs w:val="24"/>
        </w:rPr>
        <w:t>Precision</w:t>
      </w:r>
    </w:p>
    <w:p w14:paraId="03407B2C" w14:textId="5E48F62F" w:rsidR="004649AA" w:rsidRDefault="00417001" w:rsidP="004649AA">
      <w:pPr>
        <w:spacing w:line="480" w:lineRule="auto"/>
        <w:ind w:left="1984"/>
        <w:rPr>
          <w:rFonts w:ascii="Times New Roman" w:eastAsia="Times New Roman" w:hAnsi="Times New Roman" w:cs="Times New Roman"/>
          <w:color w:val="000000" w:themeColor="text1"/>
          <w:sz w:val="24"/>
          <w:szCs w:val="24"/>
          <w:lang w:eastAsia="en-GB"/>
        </w:rPr>
      </w:pPr>
      <w:r>
        <w:rPr>
          <w:rFonts w:ascii="Times New Roman" w:eastAsia="Arial" w:hAnsi="Times New Roman" w:cs="Times New Roman"/>
          <w:color w:val="000000" w:themeColor="text1"/>
          <w:sz w:val="24"/>
          <w:szCs w:val="24"/>
        </w:rPr>
        <w:t>As with the</w:t>
      </w:r>
      <w:r w:rsidR="000C4C20">
        <w:rPr>
          <w:rFonts w:ascii="Times New Roman" w:eastAsia="Arial" w:hAnsi="Times New Roman" w:cs="Times New Roman"/>
          <w:color w:val="000000" w:themeColor="text1"/>
          <w:sz w:val="24"/>
          <w:szCs w:val="24"/>
        </w:rPr>
        <w:t xml:space="preserve"> 3D optical active method</w:t>
      </w:r>
      <w:r>
        <w:rPr>
          <w:rFonts w:ascii="Times New Roman" w:eastAsia="Arial" w:hAnsi="Times New Roman" w:cs="Times New Roman"/>
          <w:color w:val="000000" w:themeColor="text1"/>
          <w:sz w:val="24"/>
          <w:szCs w:val="24"/>
        </w:rPr>
        <w:t>,</w:t>
      </w:r>
      <w:r w:rsidR="000C4C20">
        <w:rPr>
          <w:rFonts w:ascii="Times New Roman" w:eastAsia="Arial" w:hAnsi="Times New Roman" w:cs="Times New Roman"/>
          <w:color w:val="000000" w:themeColor="text1"/>
          <w:sz w:val="24"/>
          <w:szCs w:val="24"/>
        </w:rPr>
        <w:t xml:space="preserve"> precision was increased when compared to accuracy.</w:t>
      </w:r>
      <w:r w:rsidR="004649AA">
        <w:rPr>
          <w:rFonts w:ascii="Times New Roman" w:eastAsia="Arial" w:hAnsi="Times New Roman" w:cs="Times New Roman"/>
          <w:color w:val="000000" w:themeColor="text1"/>
          <w:sz w:val="24"/>
          <w:szCs w:val="24"/>
        </w:rPr>
        <w:t xml:space="preserve"> </w:t>
      </w:r>
      <w:r w:rsidR="004649AA">
        <w:rPr>
          <w:rFonts w:ascii="Times New Roman" w:eastAsia="Times New Roman" w:hAnsi="Times New Roman" w:cs="Times New Roman"/>
          <w:color w:val="000000" w:themeColor="text1"/>
          <w:sz w:val="24"/>
          <w:szCs w:val="24"/>
          <w:lang w:eastAsia="en-GB"/>
        </w:rPr>
        <w:t xml:space="preserve">Precision of measurements of major soft tissue </w:t>
      </w:r>
      <w:r w:rsidR="004649AA">
        <w:rPr>
          <w:rFonts w:ascii="Times New Roman" w:eastAsia="Times New Roman" w:hAnsi="Times New Roman" w:cs="Times New Roman"/>
          <w:color w:val="000000" w:themeColor="text1"/>
          <w:sz w:val="24"/>
          <w:szCs w:val="24"/>
          <w:lang w:eastAsia="en-GB"/>
        </w:rPr>
        <w:lastRenderedPageBreak/>
        <w:t>landmarks around the eye, e</w:t>
      </w:r>
      <w:r w:rsidR="004649AA">
        <w:rPr>
          <w:rFonts w:ascii="Times New Roman" w:eastAsia="Times New Roman" w:hAnsi="Times New Roman" w:cs="Times New Roman"/>
          <w:color w:val="000000" w:themeColor="text1"/>
          <w:sz w:val="24"/>
          <w:szCs w:val="24"/>
          <w:lang w:val="en-GB" w:eastAsia="en-GB"/>
        </w:rPr>
        <w:t>n’ to en’, ex’ to ex’ and en’ to ex’</w:t>
      </w:r>
      <w:r w:rsidR="00133553">
        <w:rPr>
          <w:rFonts w:ascii="Times New Roman" w:eastAsia="Times New Roman" w:hAnsi="Times New Roman" w:cs="Times New Roman"/>
          <w:color w:val="000000" w:themeColor="text1"/>
          <w:sz w:val="24"/>
          <w:szCs w:val="24"/>
          <w:lang w:val="en-GB" w:eastAsia="en-GB"/>
        </w:rPr>
        <w:t>,</w:t>
      </w:r>
      <w:r w:rsidR="004649AA">
        <w:rPr>
          <w:rFonts w:ascii="Times New Roman" w:eastAsia="Times New Roman" w:hAnsi="Times New Roman" w:cs="Times New Roman"/>
          <w:color w:val="000000" w:themeColor="text1"/>
          <w:sz w:val="24"/>
          <w:szCs w:val="24"/>
          <w:lang w:val="en-GB" w:eastAsia="en-GB"/>
        </w:rPr>
        <w:t xml:space="preserve"> </w:t>
      </w:r>
      <w:r w:rsidR="004649AA">
        <w:rPr>
          <w:rFonts w:ascii="Times New Roman" w:eastAsia="Times New Roman" w:hAnsi="Times New Roman" w:cs="Times New Roman"/>
          <w:color w:val="000000" w:themeColor="text1"/>
          <w:sz w:val="24"/>
          <w:szCs w:val="24"/>
          <w:lang w:eastAsia="en-GB"/>
        </w:rPr>
        <w:t xml:space="preserve">are supported by many (Fourie et al, 2011; Guo et al, 2020; </w:t>
      </w:r>
      <w:r w:rsidR="004649AA" w:rsidRPr="00CC2CB4">
        <w:rPr>
          <w:rFonts w:ascii="Times New Roman" w:eastAsia="Times New Roman" w:hAnsi="Times New Roman" w:cs="Times New Roman"/>
          <w:color w:val="000000" w:themeColor="text1"/>
          <w:sz w:val="24"/>
          <w:szCs w:val="24"/>
          <w:lang w:eastAsia="en-GB"/>
        </w:rPr>
        <w:t>Koban et al, 2022</w:t>
      </w:r>
      <w:r w:rsidR="004649AA">
        <w:rPr>
          <w:rFonts w:ascii="Times New Roman" w:eastAsia="Times New Roman" w:hAnsi="Times New Roman" w:cs="Times New Roman"/>
          <w:color w:val="000000" w:themeColor="text1"/>
          <w:sz w:val="24"/>
          <w:szCs w:val="24"/>
          <w:lang w:eastAsia="en-GB"/>
        </w:rPr>
        <w:t>; Othman et 2013).</w:t>
      </w:r>
    </w:p>
    <w:p w14:paraId="54FB1C85" w14:textId="40820BFC" w:rsidR="00BF147B" w:rsidRDefault="004649AA" w:rsidP="008E7530">
      <w:pPr>
        <w:spacing w:line="480" w:lineRule="auto"/>
        <w:ind w:left="1984"/>
        <w:rPr>
          <w:rFonts w:ascii="Times New Roman" w:eastAsia="Times New Roman" w:hAnsi="Times New Roman" w:cs="Times New Roman"/>
          <w:sz w:val="24"/>
          <w:szCs w:val="24"/>
          <w:lang w:eastAsia="en-GB"/>
        </w:rPr>
      </w:pPr>
      <w:r>
        <w:rPr>
          <w:rFonts w:ascii="Times New Roman" w:eastAsia="Arial" w:hAnsi="Times New Roman" w:cs="Times New Roman"/>
          <w:color w:val="000000" w:themeColor="text1"/>
          <w:sz w:val="24"/>
          <w:szCs w:val="24"/>
        </w:rPr>
        <w:t>White et al investigated sources of precision error on non-</w:t>
      </w:r>
      <w:r>
        <w:rPr>
          <w:rFonts w:ascii="Times New Roman" w:eastAsia="Times New Roman" w:hAnsi="Times New Roman" w:cs="Times New Roman"/>
          <w:color w:val="000000" w:themeColor="text1"/>
          <w:sz w:val="24"/>
          <w:szCs w:val="24"/>
          <w:lang w:eastAsia="en-GB"/>
        </w:rPr>
        <w:t>living subjects</w:t>
      </w:r>
      <w:r w:rsidR="00735ECA">
        <w:rPr>
          <w:rFonts w:ascii="Times New Roman" w:eastAsia="Times New Roman" w:hAnsi="Times New Roman" w:cs="Times New Roman"/>
          <w:color w:val="000000" w:themeColor="text1"/>
          <w:sz w:val="24"/>
          <w:szCs w:val="24"/>
          <w:lang w:eastAsia="en-GB"/>
        </w:rPr>
        <w:t xml:space="preserve"> and specifically investigated sources of error from software/data analysis which is </w:t>
      </w:r>
      <w:r w:rsidR="00735ECA" w:rsidRPr="00EE4E12">
        <w:rPr>
          <w:rFonts w:ascii="Times New Roman" w:eastAsia="Times New Roman" w:hAnsi="Times New Roman" w:cs="Times New Roman"/>
          <w:sz w:val="24"/>
          <w:szCs w:val="24"/>
          <w:lang w:eastAsia="en-GB"/>
        </w:rPr>
        <w:t>relevant in age of increasing investigating using digitally generated models</w:t>
      </w:r>
      <w:r w:rsidR="0034463D" w:rsidRPr="00EE4E12">
        <w:rPr>
          <w:rFonts w:ascii="Times New Roman" w:eastAsia="Times New Roman" w:hAnsi="Times New Roman" w:cs="Times New Roman"/>
          <w:sz w:val="24"/>
          <w:szCs w:val="24"/>
          <w:lang w:eastAsia="en-GB"/>
        </w:rPr>
        <w:t>. The number of points in generated point clouds was postulated to be a major factor regarding precision</w:t>
      </w:r>
      <w:r w:rsidR="00EE4E12">
        <w:rPr>
          <w:rFonts w:ascii="Times New Roman" w:eastAsia="Times New Roman" w:hAnsi="Times New Roman" w:cs="Times New Roman"/>
          <w:sz w:val="24"/>
          <w:szCs w:val="24"/>
          <w:lang w:eastAsia="en-GB"/>
        </w:rPr>
        <w:t xml:space="preserve">. The </w:t>
      </w:r>
      <w:r w:rsidR="0034463D" w:rsidRPr="00EE4E12">
        <w:rPr>
          <w:rFonts w:ascii="Times New Roman" w:eastAsia="Times New Roman" w:hAnsi="Times New Roman" w:cs="Times New Roman"/>
          <w:sz w:val="24"/>
          <w:szCs w:val="24"/>
          <w:lang w:eastAsia="en-GB"/>
        </w:rPr>
        <w:t xml:space="preserve">Vectra H1 </w:t>
      </w:r>
      <w:r w:rsidR="00EE4E12">
        <w:rPr>
          <w:rFonts w:ascii="Times New Roman" w:eastAsia="Times New Roman" w:hAnsi="Times New Roman" w:cs="Times New Roman"/>
          <w:sz w:val="24"/>
          <w:szCs w:val="24"/>
          <w:lang w:eastAsia="en-GB"/>
        </w:rPr>
        <w:t>(</w:t>
      </w:r>
      <w:r w:rsidR="0034463D" w:rsidRPr="00EE4E12">
        <w:rPr>
          <w:rFonts w:ascii="Times New Roman" w:eastAsia="Times New Roman" w:hAnsi="Times New Roman" w:cs="Times New Roman"/>
          <w:sz w:val="24"/>
          <w:szCs w:val="24"/>
          <w:lang w:eastAsia="en-GB"/>
        </w:rPr>
        <w:t xml:space="preserve">Canfield Scientific, </w:t>
      </w:r>
      <w:r w:rsidR="0034463D" w:rsidRPr="00EE4E12">
        <w:rPr>
          <w:rFonts w:ascii="Times New Roman" w:hAnsi="Times New Roman" w:cs="Times New Roman"/>
          <w:sz w:val="24"/>
          <w:szCs w:val="24"/>
        </w:rPr>
        <w:t>NJ</w:t>
      </w:r>
      <w:r w:rsidR="0034463D" w:rsidRPr="00EE4E12">
        <w:rPr>
          <w:rFonts w:ascii="Times New Roman" w:eastAsia="Times New Roman" w:hAnsi="Times New Roman" w:cs="Times New Roman"/>
          <w:sz w:val="24"/>
          <w:szCs w:val="24"/>
          <w:lang w:eastAsia="en-GB"/>
        </w:rPr>
        <w:t xml:space="preserve">, USA) producing </w:t>
      </w:r>
      <w:r w:rsidR="0034463D" w:rsidRPr="00EE4E12">
        <w:rPr>
          <w:rFonts w:ascii="Times New Roman" w:hAnsi="Times New Roman" w:cs="Times New Roman"/>
          <w:sz w:val="24"/>
          <w:szCs w:val="24"/>
        </w:rPr>
        <w:t xml:space="preserve">90K points compared to 3dMD Face </w:t>
      </w:r>
      <w:r w:rsidR="0034463D" w:rsidRPr="00EE4E12">
        <w:t>(</w:t>
      </w:r>
      <w:r w:rsidR="0034463D" w:rsidRPr="00EE4E12">
        <w:rPr>
          <w:rFonts w:ascii="Roboto" w:hAnsi="Roboto"/>
          <w:shd w:val="clear" w:color="auto" w:fill="FFFFFF"/>
        </w:rPr>
        <w:t xml:space="preserve">3dMD Ltd, London, UK) with </w:t>
      </w:r>
      <w:r w:rsidR="0034463D" w:rsidRPr="00EE4E12">
        <w:rPr>
          <w:rFonts w:ascii="Times New Roman" w:hAnsi="Times New Roman" w:cs="Times New Roman"/>
          <w:sz w:val="24"/>
          <w:szCs w:val="24"/>
        </w:rPr>
        <w:t>35k</w:t>
      </w:r>
      <w:r w:rsidR="0034463D" w:rsidRPr="00EE4E12">
        <w:rPr>
          <w:rFonts w:ascii="Times New Roman" w:eastAsia="Times New Roman" w:hAnsi="Times New Roman" w:cs="Times New Roman"/>
          <w:sz w:val="24"/>
          <w:szCs w:val="24"/>
          <w:lang w:eastAsia="en-GB"/>
        </w:rPr>
        <w:t xml:space="preserve"> point</w:t>
      </w:r>
      <w:r w:rsidR="00EE4E12">
        <w:rPr>
          <w:rFonts w:ascii="Times New Roman" w:eastAsia="Times New Roman" w:hAnsi="Times New Roman" w:cs="Times New Roman"/>
          <w:sz w:val="24"/>
          <w:szCs w:val="24"/>
          <w:lang w:eastAsia="en-GB"/>
        </w:rPr>
        <w:t>s</w:t>
      </w:r>
      <w:r w:rsidR="0034463D" w:rsidRPr="00EE4E12">
        <w:rPr>
          <w:rFonts w:ascii="Times New Roman" w:eastAsia="Times New Roman" w:hAnsi="Times New Roman" w:cs="Times New Roman"/>
          <w:sz w:val="24"/>
          <w:szCs w:val="24"/>
          <w:lang w:eastAsia="en-GB"/>
        </w:rPr>
        <w:t xml:space="preserve"> </w:t>
      </w:r>
      <w:r w:rsidR="00735ECA" w:rsidRPr="00EE4E12">
        <w:rPr>
          <w:rFonts w:ascii="Times New Roman" w:eastAsia="Times New Roman" w:hAnsi="Times New Roman" w:cs="Times New Roman"/>
          <w:sz w:val="24"/>
          <w:szCs w:val="24"/>
          <w:lang w:eastAsia="en-GB"/>
        </w:rPr>
        <w:t>(White et al, 2020).</w:t>
      </w:r>
    </w:p>
    <w:p w14:paraId="39D9E081" w14:textId="4C78E522" w:rsidR="008E7530" w:rsidRPr="00BF147B" w:rsidRDefault="001F11FD" w:rsidP="008E7530">
      <w:pPr>
        <w:spacing w:line="480" w:lineRule="auto"/>
        <w:ind w:left="1984"/>
        <w:rPr>
          <w:rFonts w:ascii="Times New Roman" w:eastAsia="Times New Roman" w:hAnsi="Times New Roman" w:cs="Times New Roman"/>
          <w:sz w:val="24"/>
          <w:szCs w:val="24"/>
          <w:lang w:eastAsia="en-GB"/>
        </w:rPr>
      </w:pPr>
      <w:r>
        <w:rPr>
          <w:rFonts w:ascii="Times New Roman" w:eastAsia="Arial" w:hAnsi="Times New Roman" w:cs="Times New Roman"/>
          <w:b/>
          <w:bCs/>
          <w:color w:val="000000" w:themeColor="text1"/>
          <w:sz w:val="24"/>
          <w:szCs w:val="24"/>
        </w:rPr>
        <w:t>1</w:t>
      </w:r>
      <w:r w:rsidR="00EE30E8">
        <w:rPr>
          <w:rFonts w:ascii="Times New Roman" w:eastAsia="Arial" w:hAnsi="Times New Roman" w:cs="Times New Roman"/>
          <w:b/>
          <w:bCs/>
          <w:color w:val="000000" w:themeColor="text1"/>
          <w:sz w:val="24"/>
          <w:szCs w:val="24"/>
        </w:rPr>
        <w:t>1</w:t>
      </w:r>
      <w:r w:rsidR="008E7530" w:rsidRPr="6169BC68">
        <w:rPr>
          <w:rFonts w:ascii="Times New Roman" w:eastAsia="Arial" w:hAnsi="Times New Roman" w:cs="Times New Roman"/>
          <w:b/>
          <w:bCs/>
          <w:color w:val="000000" w:themeColor="text1"/>
          <w:sz w:val="24"/>
          <w:szCs w:val="24"/>
        </w:rPr>
        <w:t xml:space="preserve"> </w:t>
      </w:r>
      <w:r w:rsidR="0091590B">
        <w:rPr>
          <w:rFonts w:ascii="Times New Roman" w:eastAsia="Arial" w:hAnsi="Times New Roman" w:cs="Times New Roman"/>
          <w:b/>
          <w:bCs/>
          <w:color w:val="000000" w:themeColor="text1"/>
          <w:sz w:val="24"/>
          <w:szCs w:val="24"/>
        </w:rPr>
        <w:tab/>
      </w:r>
      <w:r w:rsidR="008E7530" w:rsidRPr="6169BC68">
        <w:rPr>
          <w:rFonts w:ascii="Times New Roman" w:eastAsia="Arial" w:hAnsi="Times New Roman" w:cs="Times New Roman"/>
          <w:b/>
          <w:bCs/>
          <w:color w:val="000000" w:themeColor="text1"/>
          <w:sz w:val="24"/>
          <w:szCs w:val="24"/>
        </w:rPr>
        <w:t>Conclusion</w:t>
      </w:r>
    </w:p>
    <w:p w14:paraId="4D21ABAC" w14:textId="35BB7DD5" w:rsidR="1BA7D370" w:rsidRPr="00F501A0" w:rsidRDefault="3968FBBC"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color w:val="000000" w:themeColor="text1"/>
          <w:sz w:val="24"/>
          <w:szCs w:val="24"/>
        </w:rPr>
        <w:t>The null hypothesis that a</w:t>
      </w:r>
      <w:r w:rsidR="50ED24BA" w:rsidRPr="00F501A0">
        <w:rPr>
          <w:rFonts w:ascii="Times New Roman" w:eastAsia="Arial" w:hAnsi="Times New Roman" w:cs="Times New Roman"/>
          <w:color w:val="000000" w:themeColor="text1"/>
          <w:sz w:val="24"/>
          <w:szCs w:val="24"/>
        </w:rPr>
        <w:t>ll methods of measuring</w:t>
      </w:r>
      <w:r w:rsidR="00DE1902">
        <w:rPr>
          <w:rFonts w:ascii="Times New Roman" w:eastAsia="Arial" w:hAnsi="Times New Roman" w:cs="Times New Roman"/>
          <w:color w:val="000000" w:themeColor="text1"/>
          <w:sz w:val="24"/>
          <w:szCs w:val="24"/>
        </w:rPr>
        <w:t xml:space="preserve"> human </w:t>
      </w:r>
      <w:r w:rsidR="0013428B">
        <w:rPr>
          <w:rFonts w:ascii="Times New Roman" w:eastAsia="Arial" w:hAnsi="Times New Roman" w:cs="Times New Roman"/>
          <w:sz w:val="24"/>
          <w:szCs w:val="24"/>
        </w:rPr>
        <w:t>soft tissue landmarks</w:t>
      </w:r>
      <w:r w:rsidR="0013428B" w:rsidRPr="00F501A0">
        <w:rPr>
          <w:rFonts w:ascii="Times New Roman" w:eastAsia="Arial" w:hAnsi="Times New Roman" w:cs="Times New Roman"/>
          <w:sz w:val="24"/>
          <w:szCs w:val="24"/>
        </w:rPr>
        <w:t xml:space="preserve"> </w:t>
      </w:r>
      <w:r w:rsidR="0013428B">
        <w:rPr>
          <w:rFonts w:ascii="Times New Roman" w:eastAsia="Arial" w:hAnsi="Times New Roman" w:cs="Times New Roman"/>
          <w:sz w:val="24"/>
          <w:szCs w:val="24"/>
        </w:rPr>
        <w:t>of the face</w:t>
      </w:r>
      <w:r w:rsidR="00C83B71">
        <w:rPr>
          <w:rFonts w:ascii="Times New Roman" w:eastAsia="Arial" w:hAnsi="Times New Roman" w:cs="Times New Roman"/>
          <w:sz w:val="24"/>
          <w:szCs w:val="24"/>
        </w:rPr>
        <w:t xml:space="preserve"> </w:t>
      </w:r>
      <w:r w:rsidR="27C910E8" w:rsidRPr="00F501A0">
        <w:rPr>
          <w:rFonts w:ascii="Times New Roman" w:eastAsia="Arial" w:hAnsi="Times New Roman" w:cs="Times New Roman"/>
          <w:sz w:val="24"/>
          <w:szCs w:val="24"/>
        </w:rPr>
        <w:t>are accurate and precise</w:t>
      </w:r>
      <w:r w:rsidR="000456F0">
        <w:rPr>
          <w:rFonts w:ascii="Times New Roman" w:eastAsia="Arial" w:hAnsi="Times New Roman" w:cs="Times New Roman"/>
          <w:sz w:val="24"/>
          <w:szCs w:val="24"/>
        </w:rPr>
        <w:t xml:space="preserve"> enough for clinical use</w:t>
      </w:r>
      <w:r w:rsidR="27C910E8" w:rsidRPr="00F501A0">
        <w:rPr>
          <w:rFonts w:ascii="Times New Roman" w:eastAsia="Arial" w:hAnsi="Times New Roman" w:cs="Times New Roman"/>
          <w:sz w:val="24"/>
          <w:szCs w:val="24"/>
        </w:rPr>
        <w:t xml:space="preserve"> is not supported by this systematic review. </w:t>
      </w:r>
    </w:p>
    <w:p w14:paraId="386344CF" w14:textId="6E812649" w:rsidR="1BA7D370" w:rsidRPr="00F501A0" w:rsidRDefault="27C910E8"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There is no evidence to support use of </w:t>
      </w:r>
      <w:r w:rsidR="3E3F6F9C" w:rsidRPr="00F501A0">
        <w:rPr>
          <w:rFonts w:ascii="Times New Roman" w:eastAsia="Arial" w:hAnsi="Times New Roman" w:cs="Times New Roman"/>
          <w:color w:val="000000" w:themeColor="text1"/>
          <w:sz w:val="24"/>
          <w:szCs w:val="24"/>
        </w:rPr>
        <w:t>c</w:t>
      </w:r>
      <w:r w:rsidR="7B48416A" w:rsidRPr="00F501A0">
        <w:rPr>
          <w:rFonts w:ascii="Times New Roman" w:eastAsia="Arial" w:hAnsi="Times New Roman" w:cs="Times New Roman"/>
          <w:color w:val="000000" w:themeColor="text1"/>
          <w:sz w:val="24"/>
          <w:szCs w:val="24"/>
        </w:rPr>
        <w:t>o</w:t>
      </w:r>
      <w:r w:rsidR="7B48416A" w:rsidRPr="00F501A0">
        <w:rPr>
          <w:rFonts w:ascii="Times New Roman" w:eastAsia="Arial" w:hAnsi="Times New Roman" w:cs="Times New Roman"/>
          <w:sz w:val="24"/>
          <w:szCs w:val="24"/>
        </w:rPr>
        <w:t>mputerised tomography, magnetic resonance imaging, ultrasonography, p</w:t>
      </w:r>
      <w:r w:rsidR="55FD9BC3" w:rsidRPr="00F501A0">
        <w:rPr>
          <w:rFonts w:ascii="Times New Roman" w:eastAsia="Arial" w:hAnsi="Times New Roman" w:cs="Times New Roman"/>
          <w:sz w:val="24"/>
          <w:szCs w:val="24"/>
        </w:rPr>
        <w:t>hysical impressions</w:t>
      </w:r>
      <w:r w:rsidR="004F0F12">
        <w:rPr>
          <w:rFonts w:ascii="Times New Roman" w:eastAsia="Arial" w:hAnsi="Times New Roman" w:cs="Times New Roman"/>
          <w:sz w:val="24"/>
          <w:szCs w:val="24"/>
        </w:rPr>
        <w:t>,</w:t>
      </w:r>
      <w:r w:rsidR="00370FED">
        <w:rPr>
          <w:rFonts w:ascii="Times New Roman" w:eastAsia="Arial" w:hAnsi="Times New Roman" w:cs="Times New Roman"/>
          <w:sz w:val="24"/>
          <w:szCs w:val="24"/>
        </w:rPr>
        <w:t xml:space="preserve"> </w:t>
      </w:r>
      <w:r w:rsidR="00370FED" w:rsidRPr="00F501A0">
        <w:rPr>
          <w:rFonts w:ascii="Times New Roman" w:eastAsia="Arial" w:hAnsi="Times New Roman" w:cs="Times New Roman"/>
          <w:sz w:val="24"/>
          <w:szCs w:val="24"/>
        </w:rPr>
        <w:t>direct anthropometry</w:t>
      </w:r>
      <w:r w:rsidR="00370FED">
        <w:rPr>
          <w:rFonts w:ascii="Times New Roman" w:eastAsia="Arial" w:hAnsi="Times New Roman" w:cs="Times New Roman"/>
          <w:sz w:val="24"/>
          <w:szCs w:val="24"/>
        </w:rPr>
        <w:t>,</w:t>
      </w:r>
      <w:r w:rsidR="004F0F12">
        <w:rPr>
          <w:rFonts w:ascii="Times New Roman" w:eastAsia="Arial" w:hAnsi="Times New Roman" w:cs="Times New Roman"/>
          <w:sz w:val="24"/>
          <w:szCs w:val="24"/>
        </w:rPr>
        <w:t xml:space="preserve"> </w:t>
      </w:r>
      <w:r w:rsidR="686F0510" w:rsidRPr="00F501A0">
        <w:rPr>
          <w:rFonts w:ascii="Times New Roman" w:eastAsia="Arial" w:hAnsi="Times New Roman" w:cs="Times New Roman"/>
          <w:sz w:val="24"/>
          <w:szCs w:val="24"/>
        </w:rPr>
        <w:t xml:space="preserve">3D confocal </w:t>
      </w:r>
      <w:r w:rsidR="004F0F12">
        <w:rPr>
          <w:rFonts w:ascii="Times New Roman" w:eastAsia="Arial" w:hAnsi="Times New Roman" w:cs="Times New Roman"/>
          <w:sz w:val="24"/>
          <w:szCs w:val="24"/>
        </w:rPr>
        <w:t xml:space="preserve">or </w:t>
      </w:r>
      <w:r w:rsidR="004F0F12" w:rsidRPr="00F501A0">
        <w:rPr>
          <w:rFonts w:ascii="Times New Roman" w:eastAsia="Arial" w:hAnsi="Times New Roman" w:cs="Times New Roman"/>
          <w:sz w:val="24"/>
          <w:szCs w:val="24"/>
        </w:rPr>
        <w:t xml:space="preserve">3D time-of-flight </w:t>
      </w:r>
      <w:r w:rsidR="21AFD6ED" w:rsidRPr="00F501A0">
        <w:rPr>
          <w:rFonts w:ascii="Times New Roman" w:eastAsia="Arial" w:hAnsi="Times New Roman" w:cs="Times New Roman"/>
          <w:sz w:val="24"/>
          <w:szCs w:val="24"/>
        </w:rPr>
        <w:t xml:space="preserve">methods with regard to accuracy </w:t>
      </w:r>
      <w:r w:rsidR="00DE1902">
        <w:rPr>
          <w:rFonts w:ascii="Times New Roman" w:eastAsia="Arial" w:hAnsi="Times New Roman" w:cs="Times New Roman"/>
          <w:sz w:val="24"/>
          <w:szCs w:val="24"/>
        </w:rPr>
        <w:t xml:space="preserve">and </w:t>
      </w:r>
      <w:r w:rsidR="21AFD6ED" w:rsidRPr="00F501A0">
        <w:rPr>
          <w:rFonts w:ascii="Times New Roman" w:eastAsia="Arial" w:hAnsi="Times New Roman" w:cs="Times New Roman"/>
          <w:sz w:val="24"/>
          <w:szCs w:val="24"/>
        </w:rPr>
        <w:t xml:space="preserve">precision of measuring </w:t>
      </w:r>
      <w:r w:rsidR="0013428B">
        <w:rPr>
          <w:rFonts w:ascii="Times New Roman" w:eastAsia="Arial" w:hAnsi="Times New Roman" w:cs="Times New Roman"/>
          <w:sz w:val="24"/>
          <w:szCs w:val="24"/>
        </w:rPr>
        <w:t>soft tissue landmarks</w:t>
      </w:r>
      <w:r w:rsidR="0013428B" w:rsidRPr="00F501A0">
        <w:rPr>
          <w:rFonts w:ascii="Times New Roman" w:eastAsia="Arial" w:hAnsi="Times New Roman" w:cs="Times New Roman"/>
          <w:sz w:val="24"/>
          <w:szCs w:val="24"/>
        </w:rPr>
        <w:t xml:space="preserve"> </w:t>
      </w:r>
      <w:r w:rsidR="0013428B">
        <w:rPr>
          <w:rFonts w:ascii="Times New Roman" w:eastAsia="Arial" w:hAnsi="Times New Roman" w:cs="Times New Roman"/>
          <w:sz w:val="24"/>
          <w:szCs w:val="24"/>
        </w:rPr>
        <w:t xml:space="preserve">of the </w:t>
      </w:r>
      <w:r w:rsidR="21AFD6ED" w:rsidRPr="00F501A0">
        <w:rPr>
          <w:rFonts w:ascii="Times New Roman" w:eastAsia="Arial" w:hAnsi="Times New Roman" w:cs="Times New Roman"/>
          <w:sz w:val="24"/>
          <w:szCs w:val="24"/>
        </w:rPr>
        <w:t xml:space="preserve">face </w:t>
      </w:r>
      <w:r w:rsidR="00CA7399">
        <w:rPr>
          <w:rFonts w:ascii="Times New Roman" w:eastAsia="Arial" w:hAnsi="Times New Roman" w:cs="Times New Roman"/>
          <w:sz w:val="24"/>
          <w:szCs w:val="24"/>
        </w:rPr>
        <w:t>for clinical use</w:t>
      </w:r>
      <w:r w:rsidR="21AFD6ED" w:rsidRPr="00F501A0">
        <w:rPr>
          <w:rFonts w:ascii="Times New Roman" w:eastAsia="Arial" w:hAnsi="Times New Roman" w:cs="Times New Roman"/>
          <w:sz w:val="24"/>
          <w:szCs w:val="24"/>
        </w:rPr>
        <w:t xml:space="preserve">. </w:t>
      </w:r>
    </w:p>
    <w:p w14:paraId="4F0EEA41" w14:textId="5435B49C" w:rsidR="1BA7D370" w:rsidRPr="00F501A0" w:rsidRDefault="58449FCB"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The evidence to support the cone beam computerised tomography method </w:t>
      </w:r>
      <w:r w:rsidR="00DE1902">
        <w:rPr>
          <w:rFonts w:ascii="Times New Roman" w:eastAsia="Arial" w:hAnsi="Times New Roman" w:cs="Times New Roman"/>
          <w:sz w:val="24"/>
          <w:szCs w:val="24"/>
        </w:rPr>
        <w:t xml:space="preserve">to accurately and precisely measure </w:t>
      </w:r>
      <w:r w:rsidR="0013428B">
        <w:rPr>
          <w:rFonts w:ascii="Times New Roman" w:eastAsia="Arial" w:hAnsi="Times New Roman" w:cs="Times New Roman"/>
          <w:sz w:val="24"/>
          <w:szCs w:val="24"/>
        </w:rPr>
        <w:t xml:space="preserve">soft tissue landmarks </w:t>
      </w:r>
      <w:r w:rsidR="00133553">
        <w:rPr>
          <w:rFonts w:ascii="Times New Roman" w:eastAsia="Arial" w:hAnsi="Times New Roman" w:cs="Times New Roman"/>
          <w:sz w:val="24"/>
          <w:szCs w:val="24"/>
        </w:rPr>
        <w:t xml:space="preserve">on living subjects </w:t>
      </w:r>
      <w:r w:rsidR="00DE1902">
        <w:rPr>
          <w:rFonts w:ascii="Times New Roman" w:eastAsia="Arial" w:hAnsi="Times New Roman" w:cs="Times New Roman"/>
          <w:sz w:val="24"/>
          <w:szCs w:val="24"/>
        </w:rPr>
        <w:t>within clinically acceptable boundaries</w:t>
      </w:r>
      <w:r w:rsidR="00133553">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is poor</w:t>
      </w:r>
      <w:r w:rsidR="00133553">
        <w:rPr>
          <w:rFonts w:ascii="Times New Roman" w:eastAsia="Arial" w:hAnsi="Times New Roman" w:cs="Times New Roman"/>
          <w:sz w:val="24"/>
          <w:szCs w:val="24"/>
        </w:rPr>
        <w:t xml:space="preserve">. </w:t>
      </w:r>
      <w:r w:rsidR="000B4E10">
        <w:rPr>
          <w:rFonts w:ascii="Times New Roman" w:eastAsia="Arial" w:hAnsi="Times New Roman" w:cs="Times New Roman"/>
          <w:sz w:val="24"/>
          <w:szCs w:val="24"/>
        </w:rPr>
        <w:t>This is because</w:t>
      </w:r>
      <w:r w:rsidR="00EE6C0D">
        <w:rPr>
          <w:rFonts w:ascii="Times New Roman" w:eastAsia="Arial" w:hAnsi="Times New Roman" w:cs="Times New Roman"/>
          <w:sz w:val="24"/>
          <w:szCs w:val="24"/>
        </w:rPr>
        <w:t xml:space="preserve"> </w:t>
      </w:r>
      <w:r w:rsidR="00DE1902">
        <w:rPr>
          <w:rFonts w:ascii="Times New Roman" w:eastAsia="Arial" w:hAnsi="Times New Roman" w:cs="Times New Roman"/>
          <w:sz w:val="24"/>
          <w:szCs w:val="24"/>
        </w:rPr>
        <w:t>as a</w:t>
      </w:r>
      <w:r w:rsidRPr="00F501A0">
        <w:rPr>
          <w:rFonts w:ascii="Times New Roman" w:eastAsia="Arial" w:hAnsi="Times New Roman" w:cs="Times New Roman"/>
          <w:sz w:val="24"/>
          <w:szCs w:val="24"/>
        </w:rPr>
        <w:t xml:space="preserve">ll </w:t>
      </w:r>
      <w:r w:rsidR="00DE1902">
        <w:rPr>
          <w:rFonts w:ascii="Times New Roman" w:eastAsia="Arial" w:hAnsi="Times New Roman" w:cs="Times New Roman"/>
          <w:sz w:val="24"/>
          <w:szCs w:val="24"/>
        </w:rPr>
        <w:lastRenderedPageBreak/>
        <w:t>records</w:t>
      </w:r>
      <w:r w:rsidRPr="00F501A0">
        <w:rPr>
          <w:rFonts w:ascii="Times New Roman" w:eastAsia="Arial" w:hAnsi="Times New Roman" w:cs="Times New Roman"/>
          <w:sz w:val="24"/>
          <w:szCs w:val="24"/>
        </w:rPr>
        <w:t xml:space="preserve"> were completed on cadavers</w:t>
      </w:r>
      <w:r w:rsidR="00AA11DF">
        <w:rPr>
          <w:rFonts w:ascii="Times New Roman" w:eastAsia="Arial" w:hAnsi="Times New Roman" w:cs="Times New Roman"/>
          <w:sz w:val="24"/>
          <w:szCs w:val="24"/>
        </w:rPr>
        <w:t xml:space="preserve"> or </w:t>
      </w:r>
      <w:r w:rsidRPr="00F501A0">
        <w:rPr>
          <w:rFonts w:ascii="Times New Roman" w:eastAsia="Arial" w:hAnsi="Times New Roman" w:cs="Times New Roman"/>
          <w:sz w:val="24"/>
          <w:szCs w:val="24"/>
        </w:rPr>
        <w:t>mannequins.</w:t>
      </w:r>
      <w:r w:rsidR="00EE6C0D">
        <w:rPr>
          <w:rFonts w:ascii="Times New Roman" w:eastAsia="Arial" w:hAnsi="Times New Roman" w:cs="Times New Roman"/>
          <w:sz w:val="24"/>
          <w:szCs w:val="24"/>
        </w:rPr>
        <w:t xml:space="preserve"> That said, it’s </w:t>
      </w:r>
      <w:r w:rsidR="00EE6C0D" w:rsidRPr="00EE6C0D">
        <w:rPr>
          <w:rFonts w:ascii="Times New Roman" w:eastAsia="Arial" w:hAnsi="Times New Roman" w:cs="Times New Roman"/>
          <w:i/>
          <w:iCs/>
          <w:sz w:val="24"/>
          <w:szCs w:val="24"/>
        </w:rPr>
        <w:t>post-mortem</w:t>
      </w:r>
      <w:r w:rsidR="00EE6C0D">
        <w:rPr>
          <w:rFonts w:ascii="Times New Roman" w:eastAsia="Arial" w:hAnsi="Times New Roman" w:cs="Times New Roman"/>
          <w:sz w:val="24"/>
          <w:szCs w:val="24"/>
        </w:rPr>
        <w:t xml:space="preserve"> use, for example in forensic </w:t>
      </w:r>
      <w:r w:rsidR="009C1E1E">
        <w:rPr>
          <w:rFonts w:ascii="Times New Roman" w:eastAsia="Arial" w:hAnsi="Times New Roman" w:cs="Times New Roman"/>
          <w:sz w:val="24"/>
          <w:szCs w:val="24"/>
        </w:rPr>
        <w:t xml:space="preserve">dentistry and </w:t>
      </w:r>
      <w:r w:rsidR="00EE6C0D">
        <w:rPr>
          <w:rFonts w:ascii="Times New Roman" w:eastAsia="Arial" w:hAnsi="Times New Roman" w:cs="Times New Roman"/>
          <w:sz w:val="24"/>
          <w:szCs w:val="24"/>
        </w:rPr>
        <w:t>anthropology, is fully supported.</w:t>
      </w:r>
    </w:p>
    <w:p w14:paraId="61121E11" w14:textId="1D2DE620" w:rsidR="1BA7D370" w:rsidRPr="00370FED" w:rsidRDefault="21AFD6ED" w:rsidP="00F501A0">
      <w:pPr>
        <w:spacing w:line="480" w:lineRule="auto"/>
        <w:ind w:left="1984"/>
        <w:rPr>
          <w:rFonts w:ascii="Times New Roman" w:eastAsia="Arial" w:hAnsi="Times New Roman" w:cs="Times New Roman"/>
          <w:sz w:val="24"/>
          <w:szCs w:val="24"/>
        </w:rPr>
      </w:pPr>
      <w:r w:rsidRPr="00370FED">
        <w:rPr>
          <w:rFonts w:ascii="Times New Roman" w:eastAsia="Arial" w:hAnsi="Times New Roman" w:cs="Times New Roman"/>
          <w:sz w:val="24"/>
          <w:szCs w:val="24"/>
        </w:rPr>
        <w:t xml:space="preserve">2D photography has limited support </w:t>
      </w:r>
      <w:r w:rsidR="00546C64">
        <w:rPr>
          <w:rFonts w:ascii="Times New Roman" w:eastAsia="Arial" w:hAnsi="Times New Roman" w:cs="Times New Roman"/>
          <w:sz w:val="24"/>
          <w:szCs w:val="24"/>
        </w:rPr>
        <w:t>for accuracy and precision on the face</w:t>
      </w:r>
      <w:r w:rsidR="00417001">
        <w:rPr>
          <w:rFonts w:ascii="Times New Roman" w:eastAsia="Arial" w:hAnsi="Times New Roman" w:cs="Times New Roman"/>
          <w:sz w:val="24"/>
          <w:szCs w:val="24"/>
        </w:rPr>
        <w:t xml:space="preserve">. </w:t>
      </w:r>
      <w:r w:rsidR="00546C64">
        <w:rPr>
          <w:rFonts w:ascii="Times New Roman" w:eastAsia="Arial" w:hAnsi="Times New Roman" w:cs="Times New Roman"/>
          <w:sz w:val="24"/>
          <w:szCs w:val="24"/>
        </w:rPr>
        <w:t>However</w:t>
      </w:r>
      <w:r w:rsidR="00133553">
        <w:rPr>
          <w:rFonts w:ascii="Times New Roman" w:eastAsia="Arial" w:hAnsi="Times New Roman" w:cs="Times New Roman"/>
          <w:sz w:val="24"/>
          <w:szCs w:val="24"/>
        </w:rPr>
        <w:t xml:space="preserve">, </w:t>
      </w:r>
      <w:r w:rsidR="00546C64">
        <w:rPr>
          <w:rFonts w:ascii="Times New Roman" w:eastAsia="Arial" w:hAnsi="Times New Roman" w:cs="Times New Roman"/>
          <w:sz w:val="24"/>
          <w:szCs w:val="24"/>
        </w:rPr>
        <w:t>there is good support for precision and accuracy in the peri-ocular area</w:t>
      </w:r>
      <w:r w:rsidR="00370FED" w:rsidRPr="00370FED">
        <w:rPr>
          <w:rFonts w:ascii="Times New Roman" w:eastAsia="Arial" w:hAnsi="Times New Roman" w:cs="Times New Roman"/>
          <w:sz w:val="24"/>
          <w:szCs w:val="24"/>
        </w:rPr>
        <w:t xml:space="preserve"> </w:t>
      </w:r>
      <w:r w:rsidR="00546C64">
        <w:rPr>
          <w:rFonts w:ascii="Times New Roman" w:eastAsia="Arial" w:hAnsi="Times New Roman" w:cs="Times New Roman"/>
          <w:sz w:val="24"/>
          <w:szCs w:val="24"/>
        </w:rPr>
        <w:t xml:space="preserve">with </w:t>
      </w:r>
      <w:r w:rsidR="00370FED" w:rsidRPr="00370FED">
        <w:rPr>
          <w:rFonts w:ascii="Times New Roman" w:eastAsia="Arial" w:hAnsi="Times New Roman" w:cs="Times New Roman"/>
          <w:sz w:val="24"/>
          <w:szCs w:val="24"/>
        </w:rPr>
        <w:t>2D images derived from 3D mode</w:t>
      </w:r>
      <w:r w:rsidR="00546C64">
        <w:rPr>
          <w:rFonts w:ascii="Times New Roman" w:eastAsia="Arial" w:hAnsi="Times New Roman" w:cs="Times New Roman"/>
          <w:sz w:val="24"/>
          <w:szCs w:val="24"/>
        </w:rPr>
        <w:t>ls. This</w:t>
      </w:r>
      <w:r w:rsidR="00370FED" w:rsidRPr="00370FED">
        <w:rPr>
          <w:rFonts w:ascii="Times New Roman" w:eastAsia="Arial" w:hAnsi="Times New Roman" w:cs="Times New Roman"/>
          <w:sz w:val="24"/>
          <w:szCs w:val="24"/>
        </w:rPr>
        <w:t xml:space="preserve"> </w:t>
      </w:r>
      <w:r w:rsidR="00417001">
        <w:rPr>
          <w:rFonts w:ascii="Times New Roman" w:eastAsia="Arial" w:hAnsi="Times New Roman" w:cs="Times New Roman"/>
          <w:sz w:val="24"/>
          <w:szCs w:val="24"/>
        </w:rPr>
        <w:t xml:space="preserve">technique </w:t>
      </w:r>
      <w:r w:rsidR="00370FED" w:rsidRPr="00370FED">
        <w:rPr>
          <w:rFonts w:ascii="Times New Roman" w:eastAsia="Arial" w:hAnsi="Times New Roman" w:cs="Times New Roman"/>
          <w:sz w:val="24"/>
          <w:szCs w:val="24"/>
        </w:rPr>
        <w:t xml:space="preserve">may have </w:t>
      </w:r>
      <w:r w:rsidR="00546C64">
        <w:rPr>
          <w:rFonts w:ascii="Times New Roman" w:eastAsia="Arial" w:hAnsi="Times New Roman" w:cs="Times New Roman"/>
          <w:sz w:val="24"/>
          <w:szCs w:val="24"/>
        </w:rPr>
        <w:t xml:space="preserve">positive </w:t>
      </w:r>
      <w:r w:rsidR="00370FED" w:rsidRPr="00370FED">
        <w:rPr>
          <w:rFonts w:ascii="Times New Roman" w:eastAsia="Arial" w:hAnsi="Times New Roman" w:cs="Times New Roman"/>
          <w:sz w:val="24"/>
          <w:szCs w:val="24"/>
        </w:rPr>
        <w:t>implications for use in other parts of the face.</w:t>
      </w:r>
    </w:p>
    <w:p w14:paraId="43D229E4" w14:textId="261AC9E0" w:rsidR="00547F3E" w:rsidRDefault="686F0510" w:rsidP="00547F3E">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sz w:val="24"/>
          <w:szCs w:val="24"/>
        </w:rPr>
        <w:t xml:space="preserve">3D </w:t>
      </w:r>
      <w:r w:rsidR="00A419D4">
        <w:rPr>
          <w:rFonts w:ascii="Times New Roman" w:eastAsia="Arial" w:hAnsi="Times New Roman" w:cs="Times New Roman"/>
          <w:sz w:val="24"/>
          <w:szCs w:val="24"/>
        </w:rPr>
        <w:t xml:space="preserve">optical </w:t>
      </w:r>
      <w:r w:rsidRPr="00F501A0">
        <w:rPr>
          <w:rFonts w:ascii="Times New Roman" w:eastAsia="Arial" w:hAnsi="Times New Roman" w:cs="Times New Roman"/>
          <w:sz w:val="24"/>
          <w:szCs w:val="24"/>
        </w:rPr>
        <w:t>active an</w:t>
      </w:r>
      <w:r w:rsidR="00A419D4">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 passive methods </w:t>
      </w:r>
      <w:r w:rsidR="00370FED">
        <w:rPr>
          <w:rFonts w:ascii="Times New Roman" w:eastAsia="Arial" w:hAnsi="Times New Roman" w:cs="Times New Roman"/>
          <w:sz w:val="24"/>
          <w:szCs w:val="24"/>
        </w:rPr>
        <w:t xml:space="preserve">have limited support for </w:t>
      </w:r>
      <w:r w:rsidR="001E49E9">
        <w:rPr>
          <w:rFonts w:ascii="Times New Roman" w:eastAsia="Arial" w:hAnsi="Times New Roman" w:cs="Times New Roman"/>
          <w:sz w:val="24"/>
          <w:szCs w:val="24"/>
        </w:rPr>
        <w:t>clinically acceptable</w:t>
      </w:r>
      <w:r w:rsidR="00370FED">
        <w:rPr>
          <w:rFonts w:ascii="Times New Roman" w:eastAsia="Arial" w:hAnsi="Times New Roman" w:cs="Times New Roman"/>
          <w:sz w:val="24"/>
          <w:szCs w:val="24"/>
        </w:rPr>
        <w:t xml:space="preserve"> accuracy </w:t>
      </w:r>
      <w:r w:rsidR="001E49E9">
        <w:rPr>
          <w:rFonts w:ascii="Times New Roman" w:eastAsia="Arial" w:hAnsi="Times New Roman" w:cs="Times New Roman"/>
          <w:sz w:val="24"/>
          <w:szCs w:val="24"/>
        </w:rPr>
        <w:t>but with</w:t>
      </w:r>
      <w:r w:rsidR="00370FED">
        <w:rPr>
          <w:rFonts w:ascii="Times New Roman" w:eastAsia="Arial" w:hAnsi="Times New Roman" w:cs="Times New Roman"/>
          <w:sz w:val="24"/>
          <w:szCs w:val="24"/>
        </w:rPr>
        <w:t xml:space="preserve"> increased </w:t>
      </w:r>
      <w:r w:rsidR="001E49E9">
        <w:rPr>
          <w:rFonts w:ascii="Times New Roman" w:eastAsia="Arial" w:hAnsi="Times New Roman" w:cs="Times New Roman"/>
          <w:sz w:val="24"/>
          <w:szCs w:val="24"/>
        </w:rPr>
        <w:t>support</w:t>
      </w:r>
      <w:r w:rsidR="00370FED">
        <w:rPr>
          <w:rFonts w:ascii="Times New Roman" w:eastAsia="Arial" w:hAnsi="Times New Roman" w:cs="Times New Roman"/>
          <w:sz w:val="24"/>
          <w:szCs w:val="24"/>
        </w:rPr>
        <w:t xml:space="preserve"> for increased precision.</w:t>
      </w:r>
      <w:r w:rsidR="001E49E9">
        <w:rPr>
          <w:rFonts w:ascii="Times New Roman" w:eastAsia="Arial" w:hAnsi="Times New Roman" w:cs="Times New Roman"/>
          <w:sz w:val="24"/>
          <w:szCs w:val="24"/>
        </w:rPr>
        <w:t xml:space="preserve"> </w:t>
      </w:r>
      <w:r w:rsidR="00417001">
        <w:rPr>
          <w:rFonts w:ascii="Times New Roman" w:eastAsia="Arial" w:hAnsi="Times New Roman" w:cs="Times New Roman"/>
          <w:sz w:val="24"/>
          <w:szCs w:val="24"/>
        </w:rPr>
        <w:t>Its</w:t>
      </w:r>
      <w:r w:rsidR="001E49E9">
        <w:rPr>
          <w:rFonts w:ascii="Times New Roman" w:eastAsia="Arial" w:hAnsi="Times New Roman" w:cs="Times New Roman"/>
          <w:sz w:val="24"/>
          <w:szCs w:val="24"/>
        </w:rPr>
        <w:t xml:space="preserve"> use is probably best suited to grosser assessments of the face where accuracy and precision of less than 1mm is not required.</w:t>
      </w:r>
    </w:p>
    <w:p w14:paraId="10A0E5F2" w14:textId="05138857" w:rsidR="001F11FD" w:rsidRPr="00547F3E" w:rsidRDefault="00547F3E" w:rsidP="00547F3E">
      <w:pPr>
        <w:spacing w:line="480" w:lineRule="auto"/>
        <w:ind w:left="1984"/>
        <w:rPr>
          <w:rFonts w:ascii="Times New Roman" w:eastAsia="Arial" w:hAnsi="Times New Roman" w:cs="Times New Roman"/>
          <w:color w:val="000000" w:themeColor="text1"/>
          <w:sz w:val="24"/>
          <w:szCs w:val="24"/>
        </w:rPr>
      </w:pPr>
      <w:r w:rsidRPr="00547F3E">
        <w:rPr>
          <w:rFonts w:ascii="Times New Roman" w:eastAsia="Arial" w:hAnsi="Times New Roman" w:cs="Times New Roman"/>
          <w:b/>
          <w:bCs/>
          <w:color w:val="000000" w:themeColor="text1"/>
          <w:sz w:val="24"/>
          <w:szCs w:val="24"/>
        </w:rPr>
        <w:t>1</w:t>
      </w:r>
      <w:r w:rsidR="00EE30E8">
        <w:rPr>
          <w:rFonts w:ascii="Times New Roman" w:eastAsia="Arial" w:hAnsi="Times New Roman" w:cs="Times New Roman"/>
          <w:b/>
          <w:bCs/>
          <w:color w:val="000000" w:themeColor="text1"/>
          <w:sz w:val="24"/>
          <w:szCs w:val="24"/>
        </w:rPr>
        <w:t>2</w:t>
      </w:r>
      <w:r w:rsidRPr="00547F3E">
        <w:rPr>
          <w:rFonts w:ascii="Times New Roman" w:eastAsia="Arial" w:hAnsi="Times New Roman" w:cs="Times New Roman"/>
          <w:b/>
          <w:bCs/>
          <w:color w:val="000000" w:themeColor="text1"/>
          <w:sz w:val="24"/>
          <w:szCs w:val="24"/>
        </w:rPr>
        <w:t xml:space="preserve">. </w:t>
      </w:r>
      <w:r w:rsidR="002651BB" w:rsidRPr="00547F3E">
        <w:rPr>
          <w:rFonts w:ascii="Times New Roman" w:eastAsia="Arial" w:hAnsi="Times New Roman" w:cs="Times New Roman"/>
          <w:b/>
          <w:bCs/>
          <w:color w:val="000000" w:themeColor="text1"/>
          <w:sz w:val="24"/>
          <w:szCs w:val="24"/>
        </w:rPr>
        <w:t>Areas</w:t>
      </w:r>
      <w:r w:rsidR="002651BB" w:rsidRPr="009705F1">
        <w:rPr>
          <w:rFonts w:ascii="Times New Roman" w:eastAsia="Arial" w:hAnsi="Times New Roman" w:cs="Times New Roman"/>
          <w:b/>
          <w:bCs/>
          <w:color w:val="000000" w:themeColor="text1"/>
          <w:sz w:val="24"/>
          <w:szCs w:val="24"/>
        </w:rPr>
        <w:t xml:space="preserve"> for Further Research</w:t>
      </w:r>
    </w:p>
    <w:p w14:paraId="07A23AE7" w14:textId="395FA52F" w:rsidR="001F11FD" w:rsidRPr="001F0517" w:rsidRDefault="005F1099" w:rsidP="000F6718">
      <w:pPr>
        <w:spacing w:line="480" w:lineRule="auto"/>
        <w:ind w:left="1984"/>
        <w:rPr>
          <w:rFonts w:ascii="Times New Roman" w:eastAsia="Arial" w:hAnsi="Times New Roman" w:cs="Times New Roman"/>
          <w:color w:val="000000" w:themeColor="text1"/>
          <w:sz w:val="24"/>
          <w:szCs w:val="24"/>
        </w:rPr>
      </w:pPr>
      <w:r w:rsidRPr="001F0517">
        <w:rPr>
          <w:rFonts w:ascii="Times New Roman" w:eastAsia="Arial" w:hAnsi="Times New Roman" w:cs="Times New Roman"/>
          <w:color w:val="000000" w:themeColor="text1"/>
          <w:sz w:val="24"/>
          <w:szCs w:val="24"/>
          <w:lang w:val="en-GB"/>
        </w:rPr>
        <w:t>Further</w:t>
      </w:r>
      <w:r w:rsidR="001F11FD" w:rsidRPr="001F0517">
        <w:rPr>
          <w:rFonts w:ascii="Times New Roman" w:eastAsia="Arial" w:hAnsi="Times New Roman" w:cs="Times New Roman"/>
          <w:color w:val="000000" w:themeColor="text1"/>
          <w:sz w:val="24"/>
          <w:szCs w:val="24"/>
          <w:lang w:val="en-GB"/>
        </w:rPr>
        <w:t xml:space="preserve"> could begin with improving the quality of this systematic review of literature. Namely by; </w:t>
      </w:r>
      <w:r w:rsidR="00417001">
        <w:rPr>
          <w:rFonts w:ascii="Times New Roman" w:eastAsia="Arial" w:hAnsi="Times New Roman" w:cs="Times New Roman"/>
          <w:color w:val="000000" w:themeColor="text1"/>
          <w:sz w:val="24"/>
          <w:szCs w:val="24"/>
          <w:lang w:val="en-GB"/>
        </w:rPr>
        <w:t xml:space="preserve">Including </w:t>
      </w:r>
      <w:r w:rsidR="00417001">
        <w:rPr>
          <w:rFonts w:ascii="Times New Roman" w:eastAsia="Arial" w:hAnsi="Times New Roman" w:cs="Times New Roman"/>
          <w:color w:val="000000" w:themeColor="text1"/>
          <w:sz w:val="24"/>
          <w:szCs w:val="24"/>
        </w:rPr>
        <w:t>d</w:t>
      </w:r>
      <w:r w:rsidR="003F6C16" w:rsidRPr="001F0517">
        <w:rPr>
          <w:rFonts w:ascii="Times New Roman" w:eastAsia="Arial" w:hAnsi="Times New Roman" w:cs="Times New Roman"/>
          <w:color w:val="000000" w:themeColor="text1"/>
          <w:sz w:val="24"/>
          <w:szCs w:val="24"/>
        </w:rPr>
        <w:t xml:space="preserve">atabases </w:t>
      </w:r>
      <w:r w:rsidR="003F6C16">
        <w:rPr>
          <w:rFonts w:ascii="Times New Roman" w:eastAsia="Arial" w:hAnsi="Times New Roman" w:cs="Times New Roman"/>
          <w:color w:val="000000" w:themeColor="text1"/>
          <w:sz w:val="24"/>
          <w:szCs w:val="24"/>
        </w:rPr>
        <w:t>S</w:t>
      </w:r>
      <w:r w:rsidR="003F6C16" w:rsidRPr="001F0517">
        <w:rPr>
          <w:rFonts w:ascii="Times New Roman" w:eastAsia="Arial" w:hAnsi="Times New Roman" w:cs="Times New Roman"/>
          <w:color w:val="000000" w:themeColor="text1"/>
          <w:sz w:val="24"/>
          <w:szCs w:val="24"/>
        </w:rPr>
        <w:t xml:space="preserve">cience </w:t>
      </w:r>
      <w:r w:rsidR="003F6C16">
        <w:rPr>
          <w:rFonts w:ascii="Times New Roman" w:eastAsia="Arial" w:hAnsi="Times New Roman" w:cs="Times New Roman"/>
          <w:color w:val="000000" w:themeColor="text1"/>
          <w:sz w:val="24"/>
          <w:szCs w:val="24"/>
        </w:rPr>
        <w:t>D</w:t>
      </w:r>
      <w:r w:rsidR="003F6C16" w:rsidRPr="001F0517">
        <w:rPr>
          <w:rFonts w:ascii="Times New Roman" w:eastAsia="Arial" w:hAnsi="Times New Roman" w:cs="Times New Roman"/>
          <w:color w:val="000000" w:themeColor="text1"/>
          <w:sz w:val="24"/>
          <w:szCs w:val="24"/>
        </w:rPr>
        <w:t xml:space="preserve">irect and </w:t>
      </w:r>
      <w:r w:rsidR="003F6C16">
        <w:rPr>
          <w:rFonts w:ascii="Times New Roman" w:eastAsia="Arial" w:hAnsi="Times New Roman" w:cs="Times New Roman"/>
          <w:color w:val="000000" w:themeColor="text1"/>
          <w:sz w:val="24"/>
          <w:szCs w:val="24"/>
        </w:rPr>
        <w:t>S</w:t>
      </w:r>
      <w:r w:rsidR="003F6C16" w:rsidRPr="001F0517">
        <w:rPr>
          <w:rFonts w:ascii="Times New Roman" w:eastAsia="Arial" w:hAnsi="Times New Roman" w:cs="Times New Roman"/>
          <w:color w:val="000000" w:themeColor="text1"/>
          <w:sz w:val="24"/>
          <w:szCs w:val="24"/>
        </w:rPr>
        <w:t xml:space="preserve">copus in the search, </w:t>
      </w:r>
      <w:r w:rsidR="001F11FD" w:rsidRPr="001F0517">
        <w:rPr>
          <w:rFonts w:ascii="Times New Roman" w:eastAsia="Arial" w:hAnsi="Times New Roman" w:cs="Times New Roman"/>
          <w:color w:val="000000" w:themeColor="text1"/>
          <w:sz w:val="24"/>
          <w:szCs w:val="24"/>
          <w:lang w:val="en-GB"/>
        </w:rPr>
        <w:t>r</w:t>
      </w:r>
      <w:r w:rsidR="0064537A" w:rsidRPr="001F0517">
        <w:rPr>
          <w:rFonts w:ascii="Times New Roman" w:eastAsia="Arial" w:hAnsi="Times New Roman" w:cs="Times New Roman"/>
          <w:color w:val="000000" w:themeColor="text1"/>
          <w:sz w:val="24"/>
          <w:szCs w:val="24"/>
        </w:rPr>
        <w:t>egist</w:t>
      </w:r>
      <w:r w:rsidR="00473AC8">
        <w:rPr>
          <w:rFonts w:ascii="Times New Roman" w:eastAsia="Arial" w:hAnsi="Times New Roman" w:cs="Times New Roman"/>
          <w:color w:val="000000" w:themeColor="text1"/>
          <w:sz w:val="24"/>
          <w:szCs w:val="24"/>
        </w:rPr>
        <w:t>er</w:t>
      </w:r>
      <w:r w:rsidR="001F11FD" w:rsidRPr="001F0517">
        <w:rPr>
          <w:rFonts w:ascii="Times New Roman" w:eastAsia="Arial" w:hAnsi="Times New Roman" w:cs="Times New Roman"/>
          <w:color w:val="000000" w:themeColor="text1"/>
          <w:sz w:val="24"/>
          <w:szCs w:val="24"/>
        </w:rPr>
        <w:t xml:space="preserve"> with the international Prospective Register of </w:t>
      </w:r>
      <w:r w:rsidR="0064537A" w:rsidRPr="001F0517">
        <w:rPr>
          <w:rFonts w:ascii="Times New Roman" w:eastAsia="Arial" w:hAnsi="Times New Roman" w:cs="Times New Roman"/>
          <w:color w:val="000000" w:themeColor="text1"/>
          <w:sz w:val="24"/>
          <w:szCs w:val="24"/>
        </w:rPr>
        <w:t>Systematic</w:t>
      </w:r>
      <w:r w:rsidR="001F11FD" w:rsidRPr="001F0517">
        <w:rPr>
          <w:rFonts w:ascii="Times New Roman" w:eastAsia="Arial" w:hAnsi="Times New Roman" w:cs="Times New Roman"/>
          <w:color w:val="000000" w:themeColor="text1"/>
          <w:sz w:val="24"/>
          <w:szCs w:val="24"/>
        </w:rPr>
        <w:t xml:space="preserve"> Reviews (PROSPERO), further </w:t>
      </w:r>
      <w:r w:rsidR="003F6C16">
        <w:rPr>
          <w:rFonts w:ascii="Times New Roman" w:eastAsia="Arial" w:hAnsi="Times New Roman" w:cs="Times New Roman"/>
          <w:color w:val="000000" w:themeColor="text1"/>
          <w:sz w:val="24"/>
          <w:szCs w:val="24"/>
        </w:rPr>
        <w:t>knowledge about statistical analysis of complex computer algorithms to compare 3D point clouds</w:t>
      </w:r>
      <w:r w:rsidR="001F11FD" w:rsidRPr="001F0517">
        <w:rPr>
          <w:rFonts w:ascii="Times New Roman" w:eastAsia="Arial" w:hAnsi="Times New Roman" w:cs="Times New Roman"/>
          <w:color w:val="000000" w:themeColor="text1"/>
          <w:sz w:val="24"/>
          <w:szCs w:val="24"/>
        </w:rPr>
        <w:t>, conduct meta</w:t>
      </w:r>
      <w:r w:rsidR="003F6C16">
        <w:rPr>
          <w:rFonts w:ascii="Times New Roman" w:eastAsia="Arial" w:hAnsi="Times New Roman" w:cs="Times New Roman"/>
          <w:color w:val="000000" w:themeColor="text1"/>
          <w:sz w:val="24"/>
          <w:szCs w:val="24"/>
        </w:rPr>
        <w:t>-</w:t>
      </w:r>
      <w:r w:rsidR="001F11FD" w:rsidRPr="001F0517">
        <w:rPr>
          <w:rFonts w:ascii="Times New Roman" w:eastAsia="Arial" w:hAnsi="Times New Roman" w:cs="Times New Roman"/>
          <w:color w:val="000000" w:themeColor="text1"/>
          <w:sz w:val="24"/>
          <w:szCs w:val="24"/>
        </w:rPr>
        <w:t xml:space="preserve">analysis of data, the reviewer could have been blinded, </w:t>
      </w:r>
      <w:r w:rsidR="003F6C16">
        <w:rPr>
          <w:rFonts w:ascii="Times New Roman" w:eastAsia="Arial" w:hAnsi="Times New Roman" w:cs="Times New Roman"/>
          <w:color w:val="000000" w:themeColor="text1"/>
          <w:sz w:val="24"/>
          <w:szCs w:val="24"/>
        </w:rPr>
        <w:t xml:space="preserve">more than one reviewer could participate, </w:t>
      </w:r>
      <w:r w:rsidR="001F11FD" w:rsidRPr="001F0517">
        <w:rPr>
          <w:rFonts w:ascii="Times New Roman" w:eastAsia="Arial" w:hAnsi="Times New Roman" w:cs="Times New Roman"/>
          <w:color w:val="000000" w:themeColor="text1"/>
          <w:sz w:val="24"/>
          <w:szCs w:val="24"/>
        </w:rPr>
        <w:t xml:space="preserve">the time-period could be extended as there are significant pieces of literature outside time-frame which may have included support for some methods particularly direct anthropometry, further training </w:t>
      </w:r>
      <w:r w:rsidR="001F11FD" w:rsidRPr="001F0517">
        <w:rPr>
          <w:rFonts w:ascii="Times New Roman" w:eastAsia="Arial" w:hAnsi="Times New Roman" w:cs="Times New Roman"/>
          <w:color w:val="000000" w:themeColor="text1"/>
          <w:sz w:val="24"/>
          <w:szCs w:val="24"/>
        </w:rPr>
        <w:lastRenderedPageBreak/>
        <w:t xml:space="preserve">in application of the QUADAS 2 bias assessment would improve bias assessment and more references in records could have been </w:t>
      </w:r>
      <w:r w:rsidR="00684DAA">
        <w:rPr>
          <w:rFonts w:ascii="Times New Roman" w:eastAsia="Arial" w:hAnsi="Times New Roman" w:cs="Times New Roman"/>
          <w:color w:val="000000" w:themeColor="text1"/>
          <w:sz w:val="24"/>
          <w:szCs w:val="24"/>
        </w:rPr>
        <w:t>included.</w:t>
      </w:r>
    </w:p>
    <w:p w14:paraId="1EDD2196" w14:textId="2B6776D8" w:rsidR="001F11FD" w:rsidRPr="001F0517" w:rsidRDefault="001F11FD" w:rsidP="00A13332">
      <w:pPr>
        <w:spacing w:line="480" w:lineRule="auto"/>
        <w:ind w:left="1984"/>
        <w:rPr>
          <w:rFonts w:ascii="Times New Roman" w:eastAsia="Arial" w:hAnsi="Times New Roman" w:cs="Times New Roman"/>
          <w:color w:val="000000" w:themeColor="text1"/>
          <w:sz w:val="24"/>
          <w:szCs w:val="24"/>
        </w:rPr>
      </w:pPr>
      <w:r w:rsidRPr="001F0517">
        <w:rPr>
          <w:rFonts w:ascii="Times New Roman" w:eastAsia="Arial" w:hAnsi="Times New Roman" w:cs="Times New Roman"/>
          <w:color w:val="000000" w:themeColor="text1"/>
          <w:sz w:val="24"/>
          <w:szCs w:val="24"/>
        </w:rPr>
        <w:t xml:space="preserve">Further work may </w:t>
      </w:r>
      <w:r w:rsidR="005F1099" w:rsidRPr="001F0517">
        <w:rPr>
          <w:rFonts w:ascii="Times New Roman" w:eastAsia="Arial" w:hAnsi="Times New Roman" w:cs="Times New Roman"/>
          <w:color w:val="000000" w:themeColor="text1"/>
          <w:sz w:val="24"/>
          <w:szCs w:val="24"/>
        </w:rPr>
        <w:t xml:space="preserve">also </w:t>
      </w:r>
      <w:r w:rsidRPr="001F0517">
        <w:rPr>
          <w:rFonts w:ascii="Times New Roman" w:eastAsia="Arial" w:hAnsi="Times New Roman" w:cs="Times New Roman"/>
          <w:color w:val="000000" w:themeColor="text1"/>
          <w:sz w:val="24"/>
          <w:szCs w:val="24"/>
        </w:rPr>
        <w:t>include a more specific literature review regarding optical methods</w:t>
      </w:r>
      <w:r w:rsidR="005F1099" w:rsidRPr="001F0517">
        <w:rPr>
          <w:rFonts w:ascii="Times New Roman" w:eastAsia="Arial" w:hAnsi="Times New Roman" w:cs="Times New Roman"/>
          <w:color w:val="000000" w:themeColor="text1"/>
          <w:sz w:val="24"/>
          <w:szCs w:val="24"/>
        </w:rPr>
        <w:t xml:space="preserve"> of measuring </w:t>
      </w:r>
      <w:r w:rsidR="0013428B">
        <w:rPr>
          <w:rFonts w:ascii="Times New Roman" w:eastAsia="Arial" w:hAnsi="Times New Roman" w:cs="Times New Roman"/>
          <w:sz w:val="24"/>
          <w:szCs w:val="24"/>
        </w:rPr>
        <w:t>soft tissue landmarks</w:t>
      </w:r>
      <w:r w:rsidR="00A419D4">
        <w:rPr>
          <w:rFonts w:ascii="Times New Roman" w:eastAsia="Arial" w:hAnsi="Times New Roman" w:cs="Times New Roman"/>
          <w:sz w:val="24"/>
          <w:szCs w:val="24"/>
        </w:rPr>
        <w:t>.</w:t>
      </w:r>
      <w:r w:rsidR="0013428B">
        <w:rPr>
          <w:rFonts w:ascii="Times New Roman" w:eastAsia="Arial" w:hAnsi="Times New Roman" w:cs="Times New Roman"/>
          <w:color w:val="000000" w:themeColor="text1"/>
          <w:sz w:val="24"/>
          <w:szCs w:val="24"/>
        </w:rPr>
        <w:t xml:space="preserve"> </w:t>
      </w:r>
      <w:r w:rsidR="00A419D4">
        <w:rPr>
          <w:rFonts w:ascii="Times New Roman" w:eastAsia="Arial" w:hAnsi="Times New Roman" w:cs="Times New Roman"/>
          <w:color w:val="000000" w:themeColor="text1"/>
          <w:sz w:val="24"/>
          <w:szCs w:val="24"/>
        </w:rPr>
        <w:t>Further</w:t>
      </w:r>
      <w:r w:rsidR="00D70660">
        <w:rPr>
          <w:rFonts w:ascii="Times New Roman" w:eastAsia="Arial" w:hAnsi="Times New Roman" w:cs="Times New Roman"/>
          <w:color w:val="000000" w:themeColor="text1"/>
          <w:sz w:val="24"/>
          <w:szCs w:val="24"/>
        </w:rPr>
        <w:t xml:space="preserve"> investigation</w:t>
      </w:r>
      <w:r w:rsidRPr="001F0517">
        <w:rPr>
          <w:rFonts w:ascii="Times New Roman" w:eastAsia="Arial" w:hAnsi="Times New Roman" w:cs="Times New Roman"/>
          <w:color w:val="000000" w:themeColor="text1"/>
          <w:sz w:val="24"/>
          <w:szCs w:val="24"/>
        </w:rPr>
        <w:t xml:space="preserve"> </w:t>
      </w:r>
      <w:r w:rsidR="001719E5">
        <w:rPr>
          <w:rFonts w:ascii="Times New Roman" w:eastAsia="Arial" w:hAnsi="Times New Roman" w:cs="Times New Roman"/>
          <w:color w:val="000000" w:themeColor="text1"/>
          <w:sz w:val="24"/>
          <w:szCs w:val="24"/>
        </w:rPr>
        <w:t>o</w:t>
      </w:r>
      <w:r w:rsidR="00D70660">
        <w:rPr>
          <w:rFonts w:ascii="Times New Roman" w:eastAsia="Arial" w:hAnsi="Times New Roman" w:cs="Times New Roman"/>
          <w:color w:val="000000" w:themeColor="text1"/>
          <w:sz w:val="24"/>
          <w:szCs w:val="24"/>
        </w:rPr>
        <w:t xml:space="preserve">f living subjects, rather than cadavers, </w:t>
      </w:r>
      <w:r w:rsidR="00417001">
        <w:rPr>
          <w:rFonts w:ascii="Times New Roman" w:eastAsia="Arial" w:hAnsi="Times New Roman" w:cs="Times New Roman"/>
          <w:color w:val="000000" w:themeColor="text1"/>
          <w:sz w:val="24"/>
          <w:szCs w:val="24"/>
        </w:rPr>
        <w:t>mannequins,</w:t>
      </w:r>
      <w:r w:rsidR="00D70660">
        <w:rPr>
          <w:rFonts w:ascii="Times New Roman" w:eastAsia="Arial" w:hAnsi="Times New Roman" w:cs="Times New Roman"/>
          <w:color w:val="000000" w:themeColor="text1"/>
          <w:sz w:val="24"/>
          <w:szCs w:val="24"/>
        </w:rPr>
        <w:t xml:space="preserve"> or face masks, for </w:t>
      </w:r>
      <w:r w:rsidRPr="001F0517">
        <w:rPr>
          <w:rFonts w:ascii="Times New Roman" w:eastAsia="Arial" w:hAnsi="Times New Roman" w:cs="Times New Roman"/>
          <w:color w:val="000000" w:themeColor="text1"/>
          <w:sz w:val="24"/>
          <w:szCs w:val="24"/>
        </w:rPr>
        <w:t xml:space="preserve">accuracy and precision of </w:t>
      </w:r>
      <w:r w:rsidR="00B44232">
        <w:rPr>
          <w:rFonts w:ascii="Times New Roman" w:eastAsia="Arial" w:hAnsi="Times New Roman" w:cs="Times New Roman"/>
          <w:color w:val="000000" w:themeColor="text1"/>
          <w:sz w:val="24"/>
          <w:szCs w:val="24"/>
        </w:rPr>
        <w:t>soft tissue landmark</w:t>
      </w:r>
      <w:r w:rsidRPr="001F0517">
        <w:rPr>
          <w:rFonts w:ascii="Times New Roman" w:eastAsia="Arial" w:hAnsi="Times New Roman" w:cs="Times New Roman"/>
          <w:color w:val="000000" w:themeColor="text1"/>
          <w:sz w:val="24"/>
          <w:szCs w:val="24"/>
        </w:rPr>
        <w:t xml:space="preserve"> measurements using cone beam compute</w:t>
      </w:r>
      <w:r w:rsidR="0060524A">
        <w:rPr>
          <w:rFonts w:ascii="Times New Roman" w:eastAsia="Arial" w:hAnsi="Times New Roman" w:cs="Times New Roman"/>
          <w:color w:val="000000" w:themeColor="text1"/>
          <w:sz w:val="24"/>
          <w:szCs w:val="24"/>
        </w:rPr>
        <w:t>d</w:t>
      </w:r>
      <w:r w:rsidRPr="001F0517">
        <w:rPr>
          <w:rFonts w:ascii="Times New Roman" w:eastAsia="Arial" w:hAnsi="Times New Roman" w:cs="Times New Roman"/>
          <w:color w:val="000000" w:themeColor="text1"/>
          <w:sz w:val="24"/>
          <w:szCs w:val="24"/>
        </w:rPr>
        <w:t xml:space="preserve"> tomography</w:t>
      </w:r>
      <w:r w:rsidR="00B44232">
        <w:rPr>
          <w:rFonts w:ascii="Times New Roman" w:eastAsia="Arial" w:hAnsi="Times New Roman" w:cs="Times New Roman"/>
          <w:color w:val="000000" w:themeColor="text1"/>
          <w:sz w:val="24"/>
          <w:szCs w:val="24"/>
        </w:rPr>
        <w:t xml:space="preserve"> could be considered.</w:t>
      </w:r>
    </w:p>
    <w:p w14:paraId="19ADEEC2" w14:textId="379381E7" w:rsidR="1BA7D370" w:rsidRDefault="1BA7D370" w:rsidP="6169BC68">
      <w:pPr>
        <w:spacing w:line="480" w:lineRule="auto"/>
        <w:ind w:left="1440"/>
        <w:rPr>
          <w:rFonts w:ascii="Times New Roman" w:eastAsia="Arial" w:hAnsi="Times New Roman" w:cs="Times New Roman"/>
          <w:b/>
          <w:bCs/>
          <w:color w:val="000000" w:themeColor="text1"/>
          <w:sz w:val="24"/>
          <w:szCs w:val="24"/>
          <w:lang w:val="en-GB"/>
        </w:rPr>
      </w:pPr>
    </w:p>
    <w:p w14:paraId="30EB4759" w14:textId="4D1CDF4C"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67AF48C3" w14:textId="4A875F18"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4657F808" w14:textId="37D31C5B"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38F3938B" w14:textId="73701615"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2E0C149F" w14:textId="207FEE4E"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66E5F84E" w14:textId="1F73BD9A"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363D7AB0" w14:textId="6F987F30"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485438B1" w14:textId="620FB9A3"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10518C2B" w14:textId="237AFAF4"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3FFA385C" w14:textId="7D50F377"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25991877" w14:textId="7D4C46FF"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724CA68F" w14:textId="019EBAF5" w:rsidR="00891CF0"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4176F7FC" w14:textId="77777777" w:rsidR="00891CF0" w:rsidRPr="00816DBF" w:rsidRDefault="00891CF0" w:rsidP="6169BC68">
      <w:pPr>
        <w:spacing w:line="480" w:lineRule="auto"/>
        <w:ind w:left="1440"/>
        <w:rPr>
          <w:rFonts w:ascii="Times New Roman" w:eastAsia="Arial" w:hAnsi="Times New Roman" w:cs="Times New Roman"/>
          <w:b/>
          <w:bCs/>
          <w:color w:val="000000" w:themeColor="text1"/>
          <w:sz w:val="24"/>
          <w:szCs w:val="24"/>
          <w:lang w:val="en-GB"/>
        </w:rPr>
      </w:pPr>
    </w:p>
    <w:p w14:paraId="4EC9407B" w14:textId="53D9E249" w:rsidR="51E67E60" w:rsidRPr="000C2129" w:rsidRDefault="000C2129" w:rsidP="000C2129">
      <w:pPr>
        <w:spacing w:line="480" w:lineRule="auto"/>
        <w:ind w:left="1984"/>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t>1</w:t>
      </w:r>
      <w:r w:rsidR="006700BF">
        <w:rPr>
          <w:rFonts w:ascii="Times New Roman" w:eastAsia="Arial" w:hAnsi="Times New Roman" w:cs="Times New Roman"/>
          <w:b/>
          <w:bCs/>
          <w:color w:val="000000" w:themeColor="text1"/>
          <w:sz w:val="24"/>
          <w:szCs w:val="24"/>
        </w:rPr>
        <w:t>3</w:t>
      </w:r>
      <w:r>
        <w:rPr>
          <w:rFonts w:ascii="Times New Roman" w:eastAsia="Arial" w:hAnsi="Times New Roman" w:cs="Times New Roman"/>
          <w:b/>
          <w:bCs/>
          <w:color w:val="000000" w:themeColor="text1"/>
          <w:sz w:val="24"/>
          <w:szCs w:val="24"/>
        </w:rPr>
        <w:t xml:space="preserve">. </w:t>
      </w:r>
      <w:r w:rsidR="51E67E60" w:rsidRPr="000C2129">
        <w:rPr>
          <w:rFonts w:ascii="Times New Roman" w:eastAsia="Arial" w:hAnsi="Times New Roman" w:cs="Times New Roman"/>
          <w:b/>
          <w:bCs/>
          <w:color w:val="000000" w:themeColor="text1"/>
          <w:sz w:val="24"/>
          <w:szCs w:val="24"/>
        </w:rPr>
        <w:t>Reference List</w:t>
      </w:r>
    </w:p>
    <w:p w14:paraId="3E41EC86" w14:textId="21BF0BE7" w:rsidR="00F8572C" w:rsidRPr="00F501A0" w:rsidRDefault="00F8572C" w:rsidP="00F501A0">
      <w:pPr>
        <w:spacing w:line="480" w:lineRule="auto"/>
        <w:ind w:left="1984"/>
        <w:rPr>
          <w:rStyle w:val="Hyperlink"/>
          <w:rFonts w:ascii="Times New Roman" w:eastAsia="Fira Sans" w:hAnsi="Times New Roman" w:cs="Times New Roman"/>
          <w:color w:val="000000" w:themeColor="text1"/>
          <w:sz w:val="24"/>
          <w:szCs w:val="24"/>
          <w:u w:val="none"/>
        </w:rPr>
      </w:pPr>
      <w:r w:rsidRPr="003B641D">
        <w:rPr>
          <w:rFonts w:ascii="Times New Roman" w:eastAsia="Arial" w:hAnsi="Times New Roman" w:cs="Times New Roman"/>
          <w:color w:val="000000" w:themeColor="text1"/>
          <w:sz w:val="24"/>
          <w:szCs w:val="24"/>
          <w:lang w:val="en-GB"/>
        </w:rPr>
        <w:t>Aksu</w:t>
      </w:r>
      <w:r w:rsidR="00EC7B51" w:rsidRPr="003B641D">
        <w:rPr>
          <w:rFonts w:ascii="Times New Roman" w:eastAsia="Arial" w:hAnsi="Times New Roman" w:cs="Times New Roman"/>
          <w:color w:val="000000" w:themeColor="text1"/>
          <w:sz w:val="24"/>
          <w:szCs w:val="24"/>
          <w:lang w:val="en-GB"/>
        </w:rPr>
        <w:t xml:space="preserve"> M, </w:t>
      </w:r>
      <w:r w:rsidR="008B2F53" w:rsidRPr="003B641D">
        <w:rPr>
          <w:rFonts w:ascii="Times New Roman" w:eastAsia="Arial" w:hAnsi="Times New Roman" w:cs="Times New Roman"/>
          <w:color w:val="000000" w:themeColor="text1"/>
          <w:sz w:val="24"/>
          <w:szCs w:val="24"/>
          <w:lang w:val="en-GB"/>
        </w:rPr>
        <w:t>Kaya D, Kocadereli</w:t>
      </w:r>
      <w:r w:rsidR="007C41F4" w:rsidRPr="003B641D">
        <w:rPr>
          <w:rFonts w:ascii="Times New Roman" w:eastAsia="Arial" w:hAnsi="Times New Roman" w:cs="Times New Roman"/>
          <w:color w:val="000000" w:themeColor="text1"/>
          <w:sz w:val="24"/>
          <w:szCs w:val="24"/>
          <w:lang w:val="en-GB"/>
        </w:rPr>
        <w:t xml:space="preserve"> I </w:t>
      </w:r>
      <w:r w:rsidR="00B26E96" w:rsidRPr="003B641D">
        <w:rPr>
          <w:rFonts w:ascii="Times New Roman" w:hAnsi="Times New Roman" w:cs="Times New Roman"/>
          <w:sz w:val="24"/>
          <w:szCs w:val="24"/>
          <w:shd w:val="clear" w:color="auto" w:fill="FAF9F8"/>
          <w:lang w:val="en-GB"/>
        </w:rPr>
        <w:t xml:space="preserve">(2010). </w:t>
      </w:r>
      <w:r w:rsidR="00226F67" w:rsidRPr="00F501A0">
        <w:rPr>
          <w:rFonts w:ascii="Times New Roman" w:hAnsi="Times New Roman" w:cs="Times New Roman"/>
          <w:sz w:val="24"/>
          <w:szCs w:val="24"/>
          <w:shd w:val="clear" w:color="auto" w:fill="FAF9F8"/>
        </w:rPr>
        <w:t xml:space="preserve">Reliability of reference distances used in photogrammetry. </w:t>
      </w:r>
      <w:r w:rsidRPr="00F501A0">
        <w:rPr>
          <w:rFonts w:ascii="Times New Roman" w:hAnsi="Times New Roman" w:cs="Times New Roman"/>
          <w:sz w:val="24"/>
          <w:szCs w:val="24"/>
          <w:shd w:val="clear" w:color="auto" w:fill="FAF9F8"/>
        </w:rPr>
        <w:t>Angle Orthodontist</w:t>
      </w:r>
      <w:r w:rsidR="007C41F4" w:rsidRPr="00F501A0">
        <w:rPr>
          <w:rFonts w:ascii="Times New Roman" w:hAnsi="Times New Roman" w:cs="Times New Roman"/>
          <w:sz w:val="24"/>
          <w:szCs w:val="24"/>
          <w:shd w:val="clear" w:color="auto" w:fill="FAF9F8"/>
        </w:rPr>
        <w:t>.</w:t>
      </w:r>
      <w:r w:rsidRPr="00F501A0">
        <w:rPr>
          <w:rFonts w:ascii="Times New Roman" w:hAnsi="Times New Roman" w:cs="Times New Roman"/>
          <w:sz w:val="24"/>
          <w:szCs w:val="24"/>
          <w:shd w:val="clear" w:color="auto" w:fill="FAF9F8"/>
        </w:rPr>
        <w:t xml:space="preserve"> 80</w:t>
      </w:r>
      <w:r w:rsidR="00B26E96" w:rsidRPr="00F501A0">
        <w:rPr>
          <w:rFonts w:ascii="Times New Roman" w:hAnsi="Times New Roman" w:cs="Times New Roman"/>
          <w:sz w:val="24"/>
          <w:szCs w:val="24"/>
          <w:shd w:val="clear" w:color="auto" w:fill="FAF9F8"/>
        </w:rPr>
        <w:t xml:space="preserve"> (</w:t>
      </w:r>
      <w:r w:rsidRPr="00F501A0">
        <w:rPr>
          <w:rFonts w:ascii="Times New Roman" w:hAnsi="Times New Roman" w:cs="Times New Roman"/>
          <w:sz w:val="24"/>
          <w:szCs w:val="24"/>
          <w:shd w:val="clear" w:color="auto" w:fill="FAF9F8"/>
        </w:rPr>
        <w:t>4</w:t>
      </w:r>
      <w:r w:rsidR="00B26E96" w:rsidRPr="00F501A0">
        <w:rPr>
          <w:rFonts w:ascii="Times New Roman" w:hAnsi="Times New Roman" w:cs="Times New Roman"/>
          <w:sz w:val="24"/>
          <w:szCs w:val="24"/>
          <w:shd w:val="clear" w:color="auto" w:fill="FAF9F8"/>
        </w:rPr>
        <w:t>) 670-</w:t>
      </w:r>
      <w:r w:rsidR="00EC7B51" w:rsidRPr="00F501A0">
        <w:rPr>
          <w:rFonts w:ascii="Times New Roman" w:hAnsi="Times New Roman" w:cs="Times New Roman"/>
          <w:sz w:val="24"/>
          <w:szCs w:val="24"/>
          <w:shd w:val="clear" w:color="auto" w:fill="FAF9F8"/>
        </w:rPr>
        <w:t>677.</w:t>
      </w:r>
    </w:p>
    <w:p w14:paraId="055C490C" w14:textId="6511CEF3" w:rsidR="62836EAE" w:rsidRPr="00F501A0" w:rsidRDefault="62836EAE" w:rsidP="00F501A0">
      <w:pPr>
        <w:spacing w:line="480" w:lineRule="auto"/>
        <w:ind w:left="1984"/>
        <w:rPr>
          <w:rStyle w:val="Hyperlink"/>
          <w:rFonts w:ascii="Times New Roman" w:eastAsia="Arial" w:hAnsi="Times New Roman" w:cs="Times New Roman"/>
          <w:color w:val="000000" w:themeColor="text1"/>
          <w:sz w:val="24"/>
          <w:szCs w:val="24"/>
          <w:u w:val="none"/>
        </w:rPr>
      </w:pPr>
      <w:r w:rsidRPr="00F501A0">
        <w:rPr>
          <w:rFonts w:ascii="Times New Roman" w:eastAsia="Arial" w:hAnsi="Times New Roman" w:cs="Times New Roman"/>
          <w:color w:val="000000" w:themeColor="text1"/>
          <w:sz w:val="24"/>
          <w:szCs w:val="24"/>
        </w:rPr>
        <w:t xml:space="preserve">Aldrich J (2007). Basic physics of ultrasound imaging. Critical Care Medicine. </w:t>
      </w:r>
      <w:hyperlink r:id="rId21">
        <w:r w:rsidRPr="00F501A0">
          <w:rPr>
            <w:rStyle w:val="Hyperlink"/>
            <w:rFonts w:ascii="Times New Roman" w:eastAsia="Arial" w:hAnsi="Times New Roman" w:cs="Times New Roman"/>
            <w:color w:val="000000" w:themeColor="text1"/>
            <w:sz w:val="24"/>
            <w:szCs w:val="24"/>
            <w:u w:val="none"/>
          </w:rPr>
          <w:t>35 (5), 131-S137.</w:t>
        </w:r>
      </w:hyperlink>
    </w:p>
    <w:p w14:paraId="7401169B" w14:textId="77777777" w:rsidR="001F6A3D" w:rsidRPr="00295356" w:rsidRDefault="21635711" w:rsidP="001F6A3D">
      <w:pPr>
        <w:spacing w:line="480" w:lineRule="auto"/>
        <w:ind w:left="1984"/>
        <w:rPr>
          <w:rFonts w:ascii="Times New Roman" w:eastAsia="Arial" w:hAnsi="Times New Roman" w:cs="Times New Roman"/>
          <w:color w:val="000000" w:themeColor="text1"/>
          <w:sz w:val="24"/>
          <w:szCs w:val="24"/>
          <w:lang w:val="en-GB"/>
        </w:rPr>
      </w:pPr>
      <w:r w:rsidRPr="00F501A0">
        <w:rPr>
          <w:rFonts w:ascii="Times New Roman" w:eastAsia="Arial" w:hAnsi="Times New Roman" w:cs="Times New Roman"/>
          <w:color w:val="000000" w:themeColor="text1"/>
          <w:sz w:val="24"/>
          <w:szCs w:val="24"/>
          <w:lang w:val="en-GB"/>
        </w:rPr>
        <w:t xml:space="preserve">Align </w:t>
      </w:r>
      <w:r w:rsidRPr="00295356">
        <w:rPr>
          <w:rFonts w:ascii="Times New Roman" w:eastAsia="Arial" w:hAnsi="Times New Roman" w:cs="Times New Roman"/>
          <w:color w:val="000000" w:themeColor="text1"/>
          <w:sz w:val="24"/>
          <w:szCs w:val="24"/>
          <w:lang w:val="en-GB"/>
        </w:rPr>
        <w:t xml:space="preserve">Technology Inc (2022). Itero dental intra-oral scanner website. Retrieved 17 March 2022 from </w:t>
      </w:r>
      <w:hyperlink r:id="rId22">
        <w:r w:rsidRPr="00295356">
          <w:rPr>
            <w:rStyle w:val="Hyperlink"/>
            <w:rFonts w:ascii="Times New Roman" w:eastAsia="Arial" w:hAnsi="Times New Roman" w:cs="Times New Roman"/>
            <w:color w:val="000000" w:themeColor="text1"/>
            <w:sz w:val="24"/>
            <w:szCs w:val="24"/>
            <w:lang w:val="en-GB"/>
          </w:rPr>
          <w:t>https://itero.com/en-gb</w:t>
        </w:r>
      </w:hyperlink>
      <w:r w:rsidRPr="00295356">
        <w:rPr>
          <w:rFonts w:ascii="Times New Roman" w:eastAsia="Arial" w:hAnsi="Times New Roman" w:cs="Times New Roman"/>
          <w:color w:val="000000" w:themeColor="text1"/>
          <w:sz w:val="24"/>
          <w:szCs w:val="24"/>
          <w:lang w:val="en-GB"/>
        </w:rPr>
        <w:t>.</w:t>
      </w:r>
    </w:p>
    <w:p w14:paraId="71120C89" w14:textId="68CD2BD9" w:rsidR="001F6A3D" w:rsidRPr="001F6A3D" w:rsidRDefault="001F6A3D" w:rsidP="00F501A0">
      <w:pPr>
        <w:spacing w:line="480" w:lineRule="auto"/>
        <w:ind w:left="1984"/>
        <w:rPr>
          <w:rFonts w:ascii="Times New Roman" w:eastAsia="Arial" w:hAnsi="Times New Roman" w:cs="Times New Roman"/>
          <w:i/>
          <w:iCs/>
          <w:color w:val="000000" w:themeColor="text1"/>
          <w:sz w:val="24"/>
          <w:szCs w:val="24"/>
          <w:lang w:val="en-GB"/>
        </w:rPr>
      </w:pPr>
      <w:r w:rsidRPr="00295356">
        <w:rPr>
          <w:rStyle w:val="HTMLCite"/>
          <w:rFonts w:ascii="Times New Roman" w:hAnsi="Times New Roman" w:cs="Times New Roman"/>
          <w:i w:val="0"/>
          <w:iCs w:val="0"/>
          <w:color w:val="000000" w:themeColor="text1"/>
          <w:sz w:val="24"/>
          <w:szCs w:val="24"/>
        </w:rPr>
        <w:t>Altman D, Bland J (1983). Measurement</w:t>
      </w:r>
      <w:r w:rsidRPr="001F6A3D">
        <w:rPr>
          <w:rStyle w:val="HTMLCite"/>
          <w:rFonts w:ascii="Times New Roman" w:hAnsi="Times New Roman" w:cs="Times New Roman"/>
          <w:i w:val="0"/>
          <w:iCs w:val="0"/>
          <w:color w:val="202122"/>
          <w:sz w:val="24"/>
          <w:szCs w:val="24"/>
        </w:rPr>
        <w:t xml:space="preserve"> in medicine: the analysis of method comparison studies. The Statistician. 32(3),307–317.</w:t>
      </w:r>
    </w:p>
    <w:p w14:paraId="4E0AD7D7" w14:textId="7E9494B7" w:rsidR="2B42EB32" w:rsidRPr="00F501A0" w:rsidRDefault="2B42EB32" w:rsidP="00F501A0">
      <w:pPr>
        <w:spacing w:line="480" w:lineRule="auto"/>
        <w:ind w:left="1984"/>
        <w:rPr>
          <w:rFonts w:ascii="Times New Roman" w:eastAsia="Arial" w:hAnsi="Times New Roman" w:cs="Times New Roman"/>
          <w:sz w:val="24"/>
          <w:szCs w:val="24"/>
          <w:lang w:val="en-GB"/>
        </w:rPr>
      </w:pPr>
      <w:r w:rsidRPr="001F6A3D">
        <w:rPr>
          <w:rFonts w:ascii="Times New Roman" w:eastAsia="Arial" w:hAnsi="Times New Roman" w:cs="Times New Roman"/>
          <w:sz w:val="24"/>
          <w:szCs w:val="24"/>
          <w:lang w:val="en-GB"/>
        </w:rPr>
        <w:t>Amornvitand P, Sanohkan S (2019). The Accuracy of Digital Face Scans Obtained</w:t>
      </w:r>
      <w:r w:rsidRPr="00F501A0">
        <w:rPr>
          <w:rFonts w:ascii="Times New Roman" w:eastAsia="Arial" w:hAnsi="Times New Roman" w:cs="Times New Roman"/>
          <w:sz w:val="24"/>
          <w:szCs w:val="24"/>
          <w:lang w:val="en-GB"/>
        </w:rPr>
        <w:t xml:space="preserve"> from 3DScanners: An In Vitro Study. Int. J. Environ. Res. Public Health,16, 5061.</w:t>
      </w:r>
    </w:p>
    <w:p w14:paraId="7379B95E" w14:textId="41BE9DFF" w:rsidR="20A79D21" w:rsidRPr="00F501A0" w:rsidRDefault="53EB6866"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Artopoulos A, Buytaert J, Dirckx J, Coward T (2013). Comparison of the accuracy of digital stereo photogrammetry and projection moiré profilometry for three-dimensional imaging of the face. Int.J.OralMaxillofac.Surg. 43,654–662.</w:t>
      </w:r>
    </w:p>
    <w:p w14:paraId="3B3CA99E" w14:textId="311007CB" w:rsidR="2B42EB32" w:rsidRPr="00D252E9"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Bakker M, Pacea M, Jong-Pleij E, Birniea E, Kagan K, Bilardo C (2016). Prenasal Thickness, Prefrontal Space Ratio and Other Facial Profile Markers </w:t>
      </w:r>
      <w:r w:rsidRPr="00D252E9">
        <w:rPr>
          <w:rFonts w:ascii="Times New Roman" w:eastAsia="Arial" w:hAnsi="Times New Roman" w:cs="Times New Roman"/>
          <w:sz w:val="24"/>
          <w:szCs w:val="24"/>
        </w:rPr>
        <w:lastRenderedPageBreak/>
        <w:t>in First-Trimester Fetuses with Aneuploidies, Cleft Palate, and Micrognathia. Fetal Diagn. Ther. 2018;43:231–240.</w:t>
      </w:r>
    </w:p>
    <w:p w14:paraId="558DB504" w14:textId="2DA2C38C" w:rsidR="00D252E9" w:rsidRPr="00D252E9" w:rsidRDefault="00D252E9" w:rsidP="00D252E9">
      <w:pPr>
        <w:spacing w:line="480" w:lineRule="auto"/>
        <w:ind w:left="1984"/>
        <w:rPr>
          <w:rFonts w:ascii="Times New Roman" w:eastAsia="Arial" w:hAnsi="Times New Roman" w:cs="Times New Roman"/>
          <w:sz w:val="24"/>
          <w:szCs w:val="24"/>
        </w:rPr>
      </w:pPr>
      <w:r w:rsidRPr="00D252E9">
        <w:rPr>
          <w:rFonts w:ascii="Times New Roman" w:hAnsi="Times New Roman" w:cs="Times New Roman"/>
          <w:sz w:val="24"/>
          <w:szCs w:val="24"/>
        </w:rPr>
        <w:t>Besl J</w:t>
      </w:r>
      <w:r>
        <w:rPr>
          <w:rFonts w:ascii="Times New Roman" w:hAnsi="Times New Roman" w:cs="Times New Roman"/>
          <w:sz w:val="24"/>
          <w:szCs w:val="24"/>
        </w:rPr>
        <w:t xml:space="preserve"> and</w:t>
      </w:r>
      <w:r w:rsidRPr="00D252E9">
        <w:rPr>
          <w:rFonts w:ascii="Times New Roman" w:hAnsi="Times New Roman" w:cs="Times New Roman"/>
          <w:sz w:val="24"/>
          <w:szCs w:val="24"/>
        </w:rPr>
        <w:t xml:space="preserve"> McKay N (1992). A method for registration of 3-D shapes. IEEE Trans. Pattern Anal. Mach. Intell. 14, 239–256.</w:t>
      </w:r>
    </w:p>
    <w:p w14:paraId="705759D3" w14:textId="70D96276" w:rsidR="2B42EB32" w:rsidRPr="00F501A0" w:rsidRDefault="2B42EB32" w:rsidP="00F501A0">
      <w:pPr>
        <w:spacing w:line="480" w:lineRule="auto"/>
        <w:ind w:left="1984"/>
        <w:rPr>
          <w:rFonts w:ascii="Times New Roman" w:eastAsia="Arial" w:hAnsi="Times New Roman" w:cs="Times New Roman"/>
          <w:sz w:val="24"/>
          <w:szCs w:val="24"/>
        </w:rPr>
      </w:pPr>
      <w:r w:rsidRPr="00D252E9">
        <w:rPr>
          <w:rFonts w:ascii="Times New Roman" w:eastAsia="Arial" w:hAnsi="Times New Roman" w:cs="Times New Roman"/>
          <w:sz w:val="24"/>
          <w:szCs w:val="24"/>
        </w:rPr>
        <w:t>Breitbarth</w:t>
      </w:r>
      <w:r w:rsidRPr="00F501A0">
        <w:rPr>
          <w:rFonts w:ascii="Times New Roman" w:eastAsia="Arial" w:hAnsi="Times New Roman" w:cs="Times New Roman"/>
          <w:sz w:val="24"/>
          <w:szCs w:val="24"/>
        </w:rPr>
        <w:t xml:space="preserve"> A, Schardt T, Kind C, Brinkmann J, Dittrich P-J (2019). Measurement </w:t>
      </w:r>
      <w:r w:rsidRPr="002709B1">
        <w:rPr>
          <w:rFonts w:ascii="Times New Roman" w:eastAsia="Arial" w:hAnsi="Times New Roman" w:cs="Times New Roman"/>
          <w:sz w:val="24"/>
          <w:szCs w:val="24"/>
        </w:rPr>
        <w:t>accuracy and</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dependence on external influences of</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the iPhone X TrueDepth sensor. Retrieved 27 February</w:t>
      </w:r>
      <w:r w:rsidRPr="00F501A0">
        <w:rPr>
          <w:rFonts w:ascii="Times New Roman" w:eastAsia="Arial" w:hAnsi="Times New Roman" w:cs="Times New Roman"/>
          <w:sz w:val="24"/>
          <w:szCs w:val="24"/>
        </w:rPr>
        <w:t xml:space="preserve"> 2022 from https://www.spiedigitallibrary.org/conference-proceedings-of-spie</w:t>
      </w:r>
    </w:p>
    <w:p w14:paraId="39A8A7DF" w14:textId="3FE17A8C" w:rsidR="7BAA862D" w:rsidRPr="00F501A0" w:rsidRDefault="34A97B30"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Brenner D, Hall E (2008). Cancer risks from diagnostic radiology. The British journal of radiology. 81(965), 362-378. </w:t>
      </w:r>
    </w:p>
    <w:p w14:paraId="5966E0E8" w14:textId="173D2D1C" w:rsidR="61A32AAB" w:rsidRPr="00F501A0" w:rsidRDefault="61A32AAB"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Bureau International des Poids et Mesures (</w:t>
      </w:r>
      <w:r w:rsidRPr="002709B1">
        <w:rPr>
          <w:rFonts w:ascii="Times New Roman" w:eastAsia="Arial" w:hAnsi="Times New Roman" w:cs="Times New Roman"/>
          <w:sz w:val="24"/>
          <w:szCs w:val="24"/>
        </w:rPr>
        <w:t>2020). Ret</w:t>
      </w:r>
      <w:r w:rsidR="002709B1" w:rsidRPr="002709B1">
        <w:rPr>
          <w:rFonts w:ascii="Times New Roman" w:eastAsia="Arial" w:hAnsi="Times New Roman" w:cs="Times New Roman"/>
          <w:sz w:val="24"/>
          <w:szCs w:val="24"/>
        </w:rPr>
        <w:t>r</w:t>
      </w:r>
      <w:r w:rsidRPr="002709B1">
        <w:rPr>
          <w:rFonts w:ascii="Times New Roman" w:eastAsia="Arial" w:hAnsi="Times New Roman" w:cs="Times New Roman"/>
          <w:sz w:val="24"/>
          <w:szCs w:val="24"/>
        </w:rPr>
        <w:t>eived April</w:t>
      </w:r>
      <w:r w:rsidRPr="00F501A0">
        <w:rPr>
          <w:rFonts w:ascii="Times New Roman" w:eastAsia="Arial" w:hAnsi="Times New Roman" w:cs="Times New Roman"/>
          <w:sz w:val="24"/>
          <w:szCs w:val="24"/>
        </w:rPr>
        <w:t xml:space="preserve"> 2022. https://www.bipm.org/en/committees/jc/jcgm/publications. Guide to the expression of uncertainty in measurement — Part 6: Developing and using measurement models. </w:t>
      </w:r>
    </w:p>
    <w:p w14:paraId="1972BB27" w14:textId="42DC4483" w:rsidR="0369E5CB" w:rsidRPr="00F501A0" w:rsidRDefault="7EFA2F57"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Cao H, Gu F, Xie P, Song Z (2020). Accuracy Analysis of ToF and Structured Light with Different Baseline Lengths in the Mobile Smart Terminals.  </w:t>
      </w:r>
      <w:hyperlink r:id="rId23">
        <w:r w:rsidRPr="002709B1">
          <w:rPr>
            <w:rStyle w:val="Hyperlink"/>
            <w:rFonts w:ascii="Times New Roman" w:eastAsia="Arial" w:hAnsi="Times New Roman" w:cs="Times New Roman"/>
            <w:color w:val="000000" w:themeColor="text1"/>
            <w:sz w:val="24"/>
            <w:szCs w:val="24"/>
            <w:u w:val="none"/>
          </w:rPr>
          <w:t>Proceedings of the 2020 4th International Conference on Vision, Image and Signal Processing</w:t>
        </w:r>
      </w:hyperlink>
      <w:r w:rsidR="002709B1" w:rsidRPr="002709B1">
        <w:rPr>
          <w:rStyle w:val="Hyperlink"/>
          <w:rFonts w:ascii="Times New Roman" w:eastAsia="Arial" w:hAnsi="Times New Roman" w:cs="Times New Roman"/>
          <w:color w:val="000000" w:themeColor="text1"/>
          <w:sz w:val="24"/>
          <w:szCs w:val="24"/>
          <w:u w:val="none"/>
        </w:rPr>
        <w:t xml:space="preserve"> </w:t>
      </w:r>
      <w:r w:rsidRPr="002709B1">
        <w:rPr>
          <w:rFonts w:ascii="Times New Roman" w:eastAsia="Arial" w:hAnsi="Times New Roman" w:cs="Times New Roman"/>
          <w:color w:val="000000" w:themeColor="text1"/>
          <w:sz w:val="24"/>
          <w:szCs w:val="24"/>
        </w:rPr>
        <w:t>December 2020</w:t>
      </w:r>
      <w:r w:rsidRPr="00F501A0">
        <w:rPr>
          <w:rFonts w:ascii="Times New Roman" w:eastAsia="Arial" w:hAnsi="Times New Roman" w:cs="Times New Roman"/>
          <w:color w:val="000000" w:themeColor="text1"/>
          <w:sz w:val="24"/>
          <w:szCs w:val="24"/>
        </w:rPr>
        <w:t xml:space="preserve"> Article No 39, Pages 1–5.</w:t>
      </w:r>
    </w:p>
    <w:p w14:paraId="1873447B" w14:textId="121AD226" w:rsidR="58449FCB" w:rsidRPr="00F501A0" w:rsidRDefault="58449FCB"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Caple J, Stephan C (2016). A standardized nomenclature for craniofacial and facial anthropometry. Int J Legal Med,130, 863–879.</w:t>
      </w:r>
    </w:p>
    <w:p w14:paraId="1EE30371" w14:textId="648AFB6C" w:rsidR="10B69FDA" w:rsidRPr="00F501A0" w:rsidRDefault="52D9D438"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lastRenderedPageBreak/>
        <w:t>Cheah C</w:t>
      </w:r>
      <w:r w:rsidRPr="00F501A0">
        <w:rPr>
          <w:rFonts w:ascii="Times New Roman" w:eastAsia="Arial" w:hAnsi="Times New Roman" w:cs="Times New Roman"/>
          <w:sz w:val="24"/>
          <w:szCs w:val="24"/>
        </w:rPr>
        <w:t xml:space="preserve">, Chua C, Tan K, </w:t>
      </w:r>
      <w:r w:rsidRPr="002709B1">
        <w:rPr>
          <w:rFonts w:ascii="Times New Roman" w:eastAsia="Arial" w:hAnsi="Times New Roman" w:cs="Times New Roman"/>
          <w:sz w:val="24"/>
          <w:szCs w:val="24"/>
        </w:rPr>
        <w:t>Teo C (2003) Integration of Laser Surface Digitizing with CAD/CAM</w:t>
      </w:r>
      <w:r w:rsid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Techniques for Developing Facial</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 xml:space="preserve">Prostheses. Part 1: Design and Fabrication </w:t>
      </w:r>
      <w:r w:rsidRPr="002709B1">
        <w:rPr>
          <w:rFonts w:ascii="Times New Roman" w:eastAsia="Arial" w:hAnsi="Times New Roman" w:cs="Times New Roman"/>
          <w:color w:val="000000" w:themeColor="text1"/>
          <w:sz w:val="24"/>
          <w:szCs w:val="24"/>
        </w:rPr>
        <w:t>of Prosthesis</w:t>
      </w:r>
      <w:r w:rsidRPr="00F501A0">
        <w:rPr>
          <w:rFonts w:ascii="Times New Roman" w:eastAsia="Arial" w:hAnsi="Times New Roman" w:cs="Times New Roman"/>
          <w:color w:val="000000" w:themeColor="text1"/>
          <w:sz w:val="24"/>
          <w:szCs w:val="24"/>
        </w:rPr>
        <w:t xml:space="preserve"> Replicas. Int J Prosthodon 16, 435–441.</w:t>
      </w:r>
    </w:p>
    <w:p w14:paraId="76AD3F53" w14:textId="264466F9" w:rsidR="62836EAE" w:rsidRPr="00F501A0" w:rsidRDefault="3C7DE186"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Coleman A, Schweiger, Urquiola J, Tompkins K (1985). A two-stage impression technique for custom facial prostheses. J Prosthetic Dent, 73, 370-2.</w:t>
      </w:r>
    </w:p>
    <w:p w14:paraId="2F9EC3BA" w14:textId="452FB16E" w:rsidR="3C7DE186" w:rsidRPr="00EA00D8" w:rsidRDefault="3C7DE186" w:rsidP="00F501A0">
      <w:pPr>
        <w:spacing w:line="480" w:lineRule="auto"/>
        <w:ind w:left="1984"/>
        <w:rPr>
          <w:rFonts w:ascii="Times New Roman" w:eastAsia="Arial" w:hAnsi="Times New Roman" w:cs="Times New Roman"/>
          <w:color w:val="212529"/>
          <w:sz w:val="24"/>
          <w:szCs w:val="24"/>
          <w:lang w:val="fr-FR"/>
        </w:rPr>
      </w:pPr>
      <w:r w:rsidRPr="00F501A0">
        <w:rPr>
          <w:rFonts w:ascii="Times New Roman" w:eastAsia="Arial" w:hAnsi="Times New Roman" w:cs="Times New Roman"/>
          <w:color w:val="212529"/>
          <w:sz w:val="24"/>
          <w:szCs w:val="24"/>
        </w:rPr>
        <w:t xml:space="preserve">Coward T, Scott B, Watson R, </w:t>
      </w:r>
      <w:r w:rsidRPr="002709B1">
        <w:rPr>
          <w:rFonts w:ascii="Times New Roman" w:eastAsia="Arial" w:hAnsi="Times New Roman" w:cs="Times New Roman"/>
          <w:color w:val="212529"/>
          <w:sz w:val="24"/>
          <w:szCs w:val="24"/>
        </w:rPr>
        <w:t>Richards R (2007). A comparis</w:t>
      </w:r>
      <w:r w:rsidR="002709B1" w:rsidRPr="002709B1">
        <w:rPr>
          <w:rFonts w:ascii="Times New Roman" w:eastAsia="Arial" w:hAnsi="Times New Roman" w:cs="Times New Roman"/>
          <w:color w:val="212529"/>
          <w:sz w:val="24"/>
          <w:szCs w:val="24"/>
        </w:rPr>
        <w:t>o</w:t>
      </w:r>
      <w:r w:rsidRPr="002709B1">
        <w:rPr>
          <w:rFonts w:ascii="Times New Roman" w:eastAsia="Arial" w:hAnsi="Times New Roman" w:cs="Times New Roman"/>
          <w:color w:val="212529"/>
          <w:sz w:val="24"/>
          <w:szCs w:val="24"/>
        </w:rPr>
        <w:t>n of prosthetic ear models created from data captured</w:t>
      </w:r>
      <w:r w:rsidRPr="00F501A0">
        <w:rPr>
          <w:rFonts w:ascii="Times New Roman" w:eastAsia="Arial" w:hAnsi="Times New Roman" w:cs="Times New Roman"/>
          <w:color w:val="212529"/>
          <w:sz w:val="24"/>
          <w:szCs w:val="24"/>
        </w:rPr>
        <w:t xml:space="preserve"> by computerized tomography, magnetic resonance imaging, and laser scanning. </w:t>
      </w:r>
      <w:r w:rsidRPr="00EA00D8">
        <w:rPr>
          <w:rFonts w:ascii="Times New Roman" w:eastAsia="Arial" w:hAnsi="Times New Roman" w:cs="Times New Roman"/>
          <w:color w:val="212529"/>
          <w:sz w:val="24"/>
          <w:szCs w:val="24"/>
          <w:lang w:val="fr-FR"/>
        </w:rPr>
        <w:t>Int J Prosthodont. 20(3),275-285.</w:t>
      </w:r>
    </w:p>
    <w:p w14:paraId="6139DF6D" w14:textId="68B90B7B"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lang w:val="fr-FR"/>
        </w:rPr>
        <w:t xml:space="preserve">Chu G, Zhao J, Han M, Mou Q, Ji L-L, </w:t>
      </w:r>
      <w:r w:rsidRPr="002709B1">
        <w:rPr>
          <w:rFonts w:ascii="Times New Roman" w:eastAsia="Arial" w:hAnsi="Times New Roman" w:cs="Times New Roman"/>
          <w:sz w:val="24"/>
          <w:szCs w:val="24"/>
          <w:lang w:val="fr-FR"/>
        </w:rPr>
        <w:t xml:space="preserve">Zhou H, Chen T, Du S, Guo Y-C (2020). </w:t>
      </w:r>
      <w:r w:rsidRPr="002709B1">
        <w:rPr>
          <w:rFonts w:ascii="Times New Roman" w:eastAsia="Arial" w:hAnsi="Times New Roman" w:cs="Times New Roman"/>
          <w:sz w:val="24"/>
          <w:szCs w:val="24"/>
        </w:rPr>
        <w:t>Three-dimensional prediction of nose morphology in Chinese</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young adults: a pilot study combining cone-beam computed tomography</w:t>
      </w:r>
      <w:r w:rsidRPr="00F501A0">
        <w:rPr>
          <w:rFonts w:ascii="Times New Roman" w:eastAsia="Arial" w:hAnsi="Times New Roman" w:cs="Times New Roman"/>
          <w:sz w:val="24"/>
          <w:szCs w:val="24"/>
        </w:rPr>
        <w:t xml:space="preserve"> and 3dMD photogrammetry system. International Journal of Legal Medicine, 134,1803–1816.</w:t>
      </w:r>
    </w:p>
    <w:p w14:paraId="19B4AD2D" w14:textId="1DFA5144" w:rsidR="2B42EB32" w:rsidRDefault="78DAC556" w:rsidP="003825EE">
      <w:pPr>
        <w:pStyle w:val="Heading1"/>
        <w:spacing w:line="480" w:lineRule="auto"/>
        <w:ind w:left="1984"/>
        <w:rPr>
          <w:rStyle w:val="Hyperlink"/>
          <w:rFonts w:ascii="Times New Roman" w:eastAsia="Arial" w:hAnsi="Times New Roman" w:cs="Times New Roman"/>
          <w:color w:val="000000" w:themeColor="text1"/>
          <w:sz w:val="24"/>
          <w:szCs w:val="24"/>
          <w:u w:val="none"/>
        </w:rPr>
      </w:pPr>
      <w:r w:rsidRPr="00F501A0">
        <w:rPr>
          <w:rFonts w:ascii="Times New Roman" w:eastAsia="Arial" w:hAnsi="Times New Roman" w:cs="Times New Roman"/>
          <w:color w:val="000000" w:themeColor="text1"/>
          <w:sz w:val="24"/>
          <w:szCs w:val="24"/>
        </w:rPr>
        <w:t xml:space="preserve">Da Silveira A, Daw J, Kusnoto B, Evans C, Cohen, M (2003). Craniofacial Applications of Three-Dimensional Laser Surface Scanning. Journal of Craniofacial Surgery. </w:t>
      </w:r>
      <w:hyperlink r:id="rId24">
        <w:r w:rsidRPr="00F501A0">
          <w:rPr>
            <w:rStyle w:val="Hyperlink"/>
            <w:rFonts w:ascii="Times New Roman" w:eastAsia="Arial" w:hAnsi="Times New Roman" w:cs="Times New Roman"/>
            <w:color w:val="000000" w:themeColor="text1"/>
            <w:sz w:val="24"/>
            <w:szCs w:val="24"/>
            <w:u w:val="none"/>
          </w:rPr>
          <w:t>4, 449-456.</w:t>
        </w:r>
      </w:hyperlink>
    </w:p>
    <w:p w14:paraId="1D90DF17" w14:textId="77777777" w:rsidR="003825EE" w:rsidRPr="003825EE" w:rsidRDefault="003825EE" w:rsidP="003825EE"/>
    <w:p w14:paraId="64EEA62F" w14:textId="20E068E0"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Deng C, Wang D, Chen J, Li K, </w:t>
      </w:r>
      <w:r w:rsidRPr="002709B1">
        <w:rPr>
          <w:rFonts w:ascii="Times New Roman" w:eastAsia="Arial" w:hAnsi="Times New Roman" w:cs="Times New Roman"/>
          <w:sz w:val="24"/>
          <w:szCs w:val="24"/>
        </w:rPr>
        <w:t>Yang M, Chen Z, Zhu Z, Yin C, Chen P, Cao D, Yan B, Chen F (2020). Facial soft tissue</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thickness in Yangtze</w:t>
      </w:r>
      <w:r w:rsidRPr="00F501A0">
        <w:rPr>
          <w:rFonts w:ascii="Times New Roman" w:eastAsia="Arial" w:hAnsi="Times New Roman" w:cs="Times New Roman"/>
          <w:sz w:val="24"/>
          <w:szCs w:val="24"/>
        </w:rPr>
        <w:t xml:space="preserve"> River </w:t>
      </w:r>
      <w:r w:rsidRPr="00F501A0">
        <w:rPr>
          <w:rFonts w:ascii="Times New Roman" w:eastAsia="Arial" w:hAnsi="Times New Roman" w:cs="Times New Roman"/>
          <w:sz w:val="24"/>
          <w:szCs w:val="24"/>
        </w:rPr>
        <w:lastRenderedPageBreak/>
        <w:t>Delta Han Population:</w:t>
      </w:r>
      <w:r w:rsidR="000A1249">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Accurate Assessment and comparative analysis Utilizing Cone-Beam CT Legal Medicine, 44,101693.</w:t>
      </w:r>
    </w:p>
    <w:p w14:paraId="31884CB2" w14:textId="3C93D694"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lang w:val="it-IT"/>
        </w:rPr>
        <w:t xml:space="preserve">Deli R, Di Gioia E, Galantucci L, Percoco P (2011). </w:t>
      </w:r>
      <w:r w:rsidRPr="00F501A0">
        <w:rPr>
          <w:rFonts w:ascii="Times New Roman" w:eastAsia="Arial" w:hAnsi="Times New Roman" w:cs="Times New Roman"/>
          <w:sz w:val="24"/>
          <w:szCs w:val="24"/>
        </w:rPr>
        <w:t>Accurate Facial Morphologic Measurements Using a 3-Camera Photogrammetric Method. The Journal of Craniofacial Surgery 22 (1), 54-59.</w:t>
      </w:r>
    </w:p>
    <w:p w14:paraId="6947CBA8" w14:textId="61B6FF31" w:rsidR="2B42EB32" w:rsidRPr="00F501A0" w:rsidRDefault="2B42EB32" w:rsidP="00F501A0">
      <w:pPr>
        <w:spacing w:line="480" w:lineRule="auto"/>
        <w:ind w:left="1984"/>
        <w:rPr>
          <w:rFonts w:ascii="Times New Roman" w:eastAsia="Arial" w:hAnsi="Times New Roman" w:cs="Times New Roman"/>
          <w:sz w:val="24"/>
          <w:szCs w:val="24"/>
          <w:lang w:val="it-IT"/>
        </w:rPr>
      </w:pPr>
      <w:r w:rsidRPr="00F501A0">
        <w:rPr>
          <w:rFonts w:ascii="Times New Roman" w:eastAsia="Arial" w:hAnsi="Times New Roman" w:cs="Times New Roman"/>
          <w:sz w:val="24"/>
          <w:szCs w:val="24"/>
        </w:rPr>
        <w:t xml:space="preserve">De Menezes M, Rosati R, Ferrario V, Sforza C (2010). Accuracy and Reproducibility of a 3-Dimensional Stereophotogrammetric Imaging System. </w:t>
      </w:r>
      <w:r w:rsidRPr="00F501A0">
        <w:rPr>
          <w:rFonts w:ascii="Times New Roman" w:eastAsia="Arial" w:hAnsi="Times New Roman" w:cs="Times New Roman"/>
          <w:sz w:val="24"/>
          <w:szCs w:val="24"/>
          <w:lang w:val="it-IT"/>
        </w:rPr>
        <w:t>J Oral Maxillofac. Surg. 68, 2129-2135.</w:t>
      </w:r>
    </w:p>
    <w:p w14:paraId="1710F786" w14:textId="6DDCFB10" w:rsidR="002043B5" w:rsidRPr="00F501A0" w:rsidRDefault="38A73EDD" w:rsidP="00F501A0">
      <w:pPr>
        <w:spacing w:line="480" w:lineRule="auto"/>
        <w:ind w:left="1984"/>
        <w:rPr>
          <w:rFonts w:ascii="Times New Roman" w:hAnsi="Times New Roman" w:cs="Times New Roman"/>
          <w:sz w:val="24"/>
          <w:szCs w:val="24"/>
        </w:rPr>
      </w:pPr>
      <w:r w:rsidRPr="00F501A0">
        <w:rPr>
          <w:rFonts w:ascii="Times New Roman" w:eastAsia="Arial" w:hAnsi="Times New Roman" w:cs="Times New Roman"/>
          <w:sz w:val="24"/>
          <w:szCs w:val="24"/>
          <w:shd w:val="clear" w:color="auto" w:fill="FAF9F8"/>
          <w:lang w:val="it-IT"/>
        </w:rPr>
        <w:t>D‘Ettorr</w:t>
      </w:r>
      <w:r w:rsidRPr="00F501A0">
        <w:rPr>
          <w:rFonts w:ascii="Times New Roman" w:hAnsi="Times New Roman" w:cs="Times New Roman"/>
          <w:sz w:val="24"/>
          <w:szCs w:val="24"/>
          <w:shd w:val="clear" w:color="auto" w:fill="FAF9F8"/>
          <w:lang w:val="it-IT"/>
        </w:rPr>
        <w:t>e</w:t>
      </w:r>
      <w:r w:rsidR="5BB093AA" w:rsidRPr="00F501A0">
        <w:rPr>
          <w:rFonts w:ascii="Times New Roman" w:hAnsi="Times New Roman" w:cs="Times New Roman"/>
          <w:sz w:val="24"/>
          <w:szCs w:val="24"/>
          <w:shd w:val="clear" w:color="auto" w:fill="FAF9F8"/>
          <w:lang w:val="it-IT"/>
        </w:rPr>
        <w:t xml:space="preserve"> G</w:t>
      </w:r>
      <w:r w:rsidR="5D650152" w:rsidRPr="00F501A0">
        <w:rPr>
          <w:rFonts w:ascii="Times New Roman" w:hAnsi="Times New Roman" w:cs="Times New Roman"/>
          <w:sz w:val="24"/>
          <w:szCs w:val="24"/>
          <w:shd w:val="clear" w:color="auto" w:fill="FAF9F8"/>
          <w:lang w:val="it-IT"/>
        </w:rPr>
        <w:t>,</w:t>
      </w:r>
      <w:r w:rsidRPr="00F501A0">
        <w:rPr>
          <w:rFonts w:ascii="Times New Roman" w:hAnsi="Times New Roman" w:cs="Times New Roman"/>
          <w:sz w:val="24"/>
          <w:szCs w:val="24"/>
          <w:shd w:val="clear" w:color="auto" w:fill="FAF9F8"/>
          <w:lang w:val="it-IT"/>
        </w:rPr>
        <w:t xml:space="preserve"> Farronato</w:t>
      </w:r>
      <w:r w:rsidR="5D650152" w:rsidRPr="00F501A0">
        <w:rPr>
          <w:rFonts w:ascii="Times New Roman" w:hAnsi="Times New Roman" w:cs="Times New Roman"/>
          <w:sz w:val="24"/>
          <w:szCs w:val="24"/>
          <w:shd w:val="clear" w:color="auto" w:fill="FAF9F8"/>
          <w:lang w:val="it-IT"/>
        </w:rPr>
        <w:t xml:space="preserve"> M,</w:t>
      </w:r>
      <w:r w:rsidRPr="00F501A0">
        <w:rPr>
          <w:rFonts w:ascii="Times New Roman" w:hAnsi="Times New Roman" w:cs="Times New Roman"/>
          <w:sz w:val="24"/>
          <w:szCs w:val="24"/>
          <w:shd w:val="clear" w:color="auto" w:fill="FAF9F8"/>
          <w:lang w:val="it-IT"/>
        </w:rPr>
        <w:t xml:space="preserve"> Candida</w:t>
      </w:r>
      <w:r w:rsidR="5D650152" w:rsidRPr="00F501A0">
        <w:rPr>
          <w:rFonts w:ascii="Times New Roman" w:hAnsi="Times New Roman" w:cs="Times New Roman"/>
          <w:sz w:val="24"/>
          <w:szCs w:val="24"/>
          <w:shd w:val="clear" w:color="auto" w:fill="FAF9F8"/>
          <w:lang w:val="it-IT"/>
        </w:rPr>
        <w:t xml:space="preserve"> E, </w:t>
      </w:r>
      <w:r w:rsidRPr="00F501A0">
        <w:rPr>
          <w:rFonts w:ascii="Times New Roman" w:hAnsi="Times New Roman" w:cs="Times New Roman"/>
          <w:sz w:val="24"/>
          <w:szCs w:val="24"/>
          <w:shd w:val="clear" w:color="auto" w:fill="FAF9F8"/>
          <w:lang w:val="it-IT"/>
        </w:rPr>
        <w:t>Quinzi</w:t>
      </w:r>
      <w:r w:rsidR="5D650152" w:rsidRPr="00F501A0">
        <w:rPr>
          <w:rFonts w:ascii="Times New Roman" w:hAnsi="Times New Roman" w:cs="Times New Roman"/>
          <w:sz w:val="24"/>
          <w:szCs w:val="24"/>
          <w:shd w:val="clear" w:color="auto" w:fill="FAF9F8"/>
          <w:lang w:val="it-IT"/>
        </w:rPr>
        <w:t xml:space="preserve"> V,</w:t>
      </w:r>
      <w:r w:rsidRPr="00F501A0">
        <w:rPr>
          <w:rFonts w:ascii="Times New Roman" w:hAnsi="Times New Roman" w:cs="Times New Roman"/>
          <w:sz w:val="24"/>
          <w:szCs w:val="24"/>
          <w:shd w:val="clear" w:color="auto" w:fill="FAF9F8"/>
          <w:lang w:val="it-IT"/>
        </w:rPr>
        <w:t xml:space="preserve"> Grippaudo</w:t>
      </w:r>
      <w:r w:rsidR="0EAE15B9" w:rsidRPr="00F501A0">
        <w:rPr>
          <w:rFonts w:ascii="Times New Roman" w:hAnsi="Times New Roman" w:cs="Times New Roman"/>
          <w:sz w:val="24"/>
          <w:szCs w:val="24"/>
          <w:shd w:val="clear" w:color="auto" w:fill="FAF9F8"/>
          <w:lang w:val="it-IT"/>
        </w:rPr>
        <w:t xml:space="preserve"> </w:t>
      </w:r>
      <w:r w:rsidR="5D650152" w:rsidRPr="00F501A0">
        <w:rPr>
          <w:rFonts w:ascii="Times New Roman" w:hAnsi="Times New Roman" w:cs="Times New Roman"/>
          <w:sz w:val="24"/>
          <w:szCs w:val="24"/>
          <w:shd w:val="clear" w:color="auto" w:fill="FAF9F8"/>
          <w:lang w:val="it-IT"/>
        </w:rPr>
        <w:t xml:space="preserve">C </w:t>
      </w:r>
      <w:r w:rsidR="0EAE15B9" w:rsidRPr="00F501A0">
        <w:rPr>
          <w:rFonts w:ascii="Times New Roman" w:hAnsi="Times New Roman" w:cs="Times New Roman"/>
          <w:sz w:val="24"/>
          <w:szCs w:val="24"/>
          <w:shd w:val="clear" w:color="auto" w:fill="FAF9F8"/>
          <w:lang w:val="it-IT"/>
        </w:rPr>
        <w:t xml:space="preserve">(2010). </w:t>
      </w:r>
      <w:r w:rsidR="0EAE15B9" w:rsidRPr="00F501A0">
        <w:rPr>
          <w:rFonts w:ascii="Times New Roman" w:hAnsi="Times New Roman" w:cs="Times New Roman"/>
          <w:sz w:val="24"/>
          <w:szCs w:val="24"/>
          <w:shd w:val="clear" w:color="auto" w:fill="FAF9F8"/>
        </w:rPr>
        <w:t>A comparison between stereophotogrammetry and smartphone structured</w:t>
      </w:r>
      <w:r w:rsidR="000A1249">
        <w:rPr>
          <w:rFonts w:ascii="Times New Roman" w:hAnsi="Times New Roman" w:cs="Times New Roman"/>
          <w:sz w:val="24"/>
          <w:szCs w:val="24"/>
          <w:shd w:val="clear" w:color="auto" w:fill="FAF9F8"/>
        </w:rPr>
        <w:t xml:space="preserve"> </w:t>
      </w:r>
      <w:r w:rsidR="0EAE15B9" w:rsidRPr="00F501A0">
        <w:rPr>
          <w:rFonts w:ascii="Times New Roman" w:hAnsi="Times New Roman" w:cs="Times New Roman"/>
          <w:sz w:val="24"/>
          <w:szCs w:val="24"/>
          <w:shd w:val="clear" w:color="auto" w:fill="FAF9F8"/>
        </w:rPr>
        <w:t xml:space="preserve">light technology for three-dimensional face scanning. </w:t>
      </w:r>
      <w:r w:rsidR="303FF678" w:rsidRPr="00F501A0">
        <w:rPr>
          <w:rFonts w:ascii="Times New Roman" w:hAnsi="Times New Roman" w:cs="Times New Roman"/>
          <w:sz w:val="24"/>
          <w:szCs w:val="24"/>
          <w:shd w:val="clear" w:color="auto" w:fill="FAF9F8"/>
        </w:rPr>
        <w:t>Angle Orthod</w:t>
      </w:r>
      <w:r w:rsidR="5D650152" w:rsidRPr="00F501A0">
        <w:rPr>
          <w:rFonts w:ascii="Times New Roman" w:hAnsi="Times New Roman" w:cs="Times New Roman"/>
          <w:sz w:val="24"/>
          <w:szCs w:val="24"/>
          <w:shd w:val="clear" w:color="auto" w:fill="FAF9F8"/>
        </w:rPr>
        <w:t xml:space="preserve"> </w:t>
      </w:r>
      <w:r w:rsidR="303FF678" w:rsidRPr="00F501A0">
        <w:rPr>
          <w:rFonts w:ascii="Times New Roman" w:hAnsi="Times New Roman" w:cs="Times New Roman"/>
          <w:sz w:val="24"/>
          <w:szCs w:val="24"/>
          <w:shd w:val="clear" w:color="auto" w:fill="FAF9F8"/>
        </w:rPr>
        <w:t>92:358–363</w:t>
      </w:r>
      <w:r w:rsidR="5D650152" w:rsidRPr="00F501A0">
        <w:rPr>
          <w:rFonts w:ascii="Times New Roman" w:hAnsi="Times New Roman" w:cs="Times New Roman"/>
          <w:sz w:val="24"/>
          <w:szCs w:val="24"/>
          <w:shd w:val="clear" w:color="auto" w:fill="FAF9F8"/>
        </w:rPr>
        <w:t>.</w:t>
      </w:r>
    </w:p>
    <w:p w14:paraId="0DAFAD63" w14:textId="04E38F06" w:rsidR="7BAA862D" w:rsidRPr="00F501A0" w:rsidRDefault="7BAA862D" w:rsidP="00F501A0">
      <w:pPr>
        <w:spacing w:line="480" w:lineRule="auto"/>
        <w:ind w:left="1984"/>
        <w:jc w:val="both"/>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De Vos W, Casselman J, Swennman G (2009). Cone-beam computerized tomography (CBCT) imaging of the oral and maxillofacial region: A systematic review of the literature. Int. J. Oral Maxillofac. Surg. 38, 609–625.</w:t>
      </w:r>
    </w:p>
    <w:p w14:paraId="1BB3B0AC" w14:textId="51988DE5" w:rsidR="1BA7D370" w:rsidRPr="009C6E4E" w:rsidRDefault="013B7776" w:rsidP="009C6E4E">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sz w:val="24"/>
          <w:szCs w:val="24"/>
        </w:rPr>
        <w:t xml:space="preserve">Dindaroğlu F, Kutlub P, Duran G; Görgülü S; Asland E (2016). Accuracy and reliability of 3D stereophotogrammetry: A comparison to direct </w:t>
      </w:r>
      <w:r w:rsidRPr="009C6E4E">
        <w:rPr>
          <w:rFonts w:ascii="Times New Roman" w:eastAsia="Arial" w:hAnsi="Times New Roman" w:cs="Times New Roman"/>
          <w:color w:val="000000" w:themeColor="text1"/>
          <w:sz w:val="24"/>
          <w:szCs w:val="24"/>
        </w:rPr>
        <w:t>anthropometry and 2D photogrammetry. Angle Orthodontist, 86 (3), 487-494</w:t>
      </w:r>
      <w:r w:rsidR="009C6E4E" w:rsidRPr="009C6E4E">
        <w:rPr>
          <w:rFonts w:ascii="Times New Roman" w:eastAsia="Arial" w:hAnsi="Times New Roman" w:cs="Times New Roman"/>
          <w:color w:val="000000" w:themeColor="text1"/>
          <w:sz w:val="24"/>
          <w:szCs w:val="24"/>
        </w:rPr>
        <w:t>.</w:t>
      </w:r>
    </w:p>
    <w:p w14:paraId="6341FD50" w14:textId="6055C9A4" w:rsidR="009C6E4E" w:rsidRPr="009C6E4E" w:rsidRDefault="009C6E4E" w:rsidP="009C6E4E">
      <w:pPr>
        <w:shd w:val="clear" w:color="auto" w:fill="FFFFFF"/>
        <w:spacing w:before="100" w:beforeAutospacing="1" w:after="100" w:afterAutospacing="1" w:line="480" w:lineRule="auto"/>
        <w:ind w:left="1984"/>
        <w:rPr>
          <w:rFonts w:ascii="Times New Roman" w:hAnsi="Times New Roman" w:cs="Times New Roman"/>
          <w:color w:val="000000" w:themeColor="text1"/>
          <w:sz w:val="24"/>
          <w:szCs w:val="24"/>
          <w:shd w:val="clear" w:color="auto" w:fill="FFFFFF"/>
        </w:rPr>
      </w:pPr>
      <w:r w:rsidRPr="009C6E4E">
        <w:rPr>
          <w:rFonts w:ascii="Times New Roman" w:hAnsi="Times New Roman" w:cs="Times New Roman"/>
          <w:color w:val="000000" w:themeColor="text1"/>
          <w:sz w:val="24"/>
          <w:szCs w:val="24"/>
          <w:shd w:val="clear" w:color="auto" w:fill="FFFFFF"/>
        </w:rPr>
        <w:t>Dunnett C (1955). </w:t>
      </w:r>
      <w:hyperlink r:id="rId25" w:anchor=".XN7PxVJKjIU" w:history="1">
        <w:r w:rsidRPr="0026128E">
          <w:rPr>
            <w:rStyle w:val="Hyperlink"/>
            <w:rFonts w:ascii="Times New Roman" w:hAnsi="Times New Roman" w:cs="Times New Roman"/>
            <w:color w:val="000000" w:themeColor="text1"/>
            <w:sz w:val="24"/>
            <w:szCs w:val="24"/>
            <w:u w:val="none"/>
            <w:shd w:val="clear" w:color="auto" w:fill="FFFFFF"/>
          </w:rPr>
          <w:t>A multiple comparison procedure for comparing several treatments with a control</w:t>
        </w:r>
      </w:hyperlink>
      <w:r w:rsidRPr="0026128E">
        <w:rPr>
          <w:rFonts w:ascii="Times New Roman" w:hAnsi="Times New Roman" w:cs="Times New Roman"/>
          <w:color w:val="000000" w:themeColor="text1"/>
          <w:sz w:val="24"/>
          <w:szCs w:val="24"/>
          <w:shd w:val="clear" w:color="auto" w:fill="FFFFFF"/>
        </w:rPr>
        <w:t>. Journal of the American Statistical Association. 50, 1096</w:t>
      </w:r>
      <w:r w:rsidRPr="009C6E4E">
        <w:rPr>
          <w:rFonts w:ascii="Times New Roman" w:hAnsi="Times New Roman" w:cs="Times New Roman"/>
          <w:color w:val="000000" w:themeColor="text1"/>
          <w:sz w:val="24"/>
          <w:szCs w:val="24"/>
          <w:shd w:val="clear" w:color="auto" w:fill="FFFFFF"/>
        </w:rPr>
        <w:t>–1121.</w:t>
      </w:r>
    </w:p>
    <w:p w14:paraId="1C6AEECA" w14:textId="35658296" w:rsidR="1BA7D370" w:rsidRPr="00F501A0" w:rsidRDefault="013B7776" w:rsidP="009C6E4E">
      <w:pPr>
        <w:spacing w:line="480" w:lineRule="auto"/>
        <w:ind w:left="1984"/>
        <w:rPr>
          <w:rFonts w:ascii="Times New Roman" w:eastAsia="Arial" w:hAnsi="Times New Roman" w:cs="Times New Roman"/>
          <w:color w:val="000000" w:themeColor="text1"/>
          <w:sz w:val="24"/>
          <w:szCs w:val="24"/>
        </w:rPr>
      </w:pPr>
      <w:r w:rsidRPr="0074188B">
        <w:rPr>
          <w:rFonts w:ascii="Times New Roman" w:eastAsia="Arial" w:hAnsi="Times New Roman" w:cs="Times New Roman"/>
          <w:color w:val="000000" w:themeColor="text1"/>
          <w:sz w:val="24"/>
          <w:szCs w:val="24"/>
          <w:lang w:val="en-GB"/>
        </w:rPr>
        <w:lastRenderedPageBreak/>
        <w:t>Farkas L, Posnick</w:t>
      </w:r>
      <w:r w:rsidRPr="0074188B">
        <w:rPr>
          <w:rFonts w:ascii="Times New Roman" w:eastAsia="Arial" w:hAnsi="Times New Roman" w:cs="Times New Roman"/>
          <w:sz w:val="24"/>
          <w:szCs w:val="24"/>
          <w:lang w:val="en-GB"/>
        </w:rPr>
        <w:t xml:space="preserve"> J, Hreczko T (1992). </w:t>
      </w:r>
      <w:r w:rsidRPr="00F501A0">
        <w:rPr>
          <w:rFonts w:ascii="Times New Roman" w:eastAsia="Arial" w:hAnsi="Times New Roman" w:cs="Times New Roman"/>
          <w:sz w:val="24"/>
          <w:szCs w:val="24"/>
        </w:rPr>
        <w:t xml:space="preserve">Anthropometric Growth Study of the Head. Cleft </w:t>
      </w:r>
      <w:r w:rsidRPr="00F501A0">
        <w:rPr>
          <w:rFonts w:ascii="Times New Roman" w:eastAsia="Arial" w:hAnsi="Times New Roman" w:cs="Times New Roman"/>
          <w:color w:val="000000" w:themeColor="text1"/>
          <w:sz w:val="24"/>
          <w:szCs w:val="24"/>
        </w:rPr>
        <w:t>Palate Craniofac J, 29 (4), 303-308.</w:t>
      </w:r>
    </w:p>
    <w:p w14:paraId="05AA00CF" w14:textId="582AEDBC" w:rsidR="1694244B" w:rsidRPr="00F501A0" w:rsidRDefault="1FA90EE3"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Farkas (1994). Anthropometry of the Head and Face (Second edition).103–111. Raven Press; New York, NY.</w:t>
      </w:r>
    </w:p>
    <w:p w14:paraId="674CB822" w14:textId="182CE586" w:rsidR="2B42EB32" w:rsidRPr="00F501A0" w:rsidRDefault="2B42EB32" w:rsidP="00F501A0">
      <w:pPr>
        <w:spacing w:line="480" w:lineRule="auto"/>
        <w:ind w:left="1984"/>
        <w:rPr>
          <w:rFonts w:ascii="Times New Roman" w:eastAsia="Arial" w:hAnsi="Times New Roman" w:cs="Times New Roman"/>
          <w:sz w:val="24"/>
          <w:szCs w:val="24"/>
        </w:rPr>
      </w:pPr>
      <w:r w:rsidRPr="002709B1">
        <w:rPr>
          <w:rFonts w:ascii="Times New Roman" w:eastAsia="Arial" w:hAnsi="Times New Roman" w:cs="Times New Roman"/>
          <w:sz w:val="24"/>
          <w:szCs w:val="24"/>
        </w:rPr>
        <w:t>Fink M, Hirschfelder U, Hirschinger V, Schmid M, Spitzl C, Detterbeck D, Hofmann E. (2017). Assessment of facial soft-tissue profiles based on lateral</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photographs versus</w:t>
      </w:r>
      <w:r w:rsidRPr="00F501A0">
        <w:rPr>
          <w:rFonts w:ascii="Times New Roman" w:eastAsia="Arial" w:hAnsi="Times New Roman" w:cs="Times New Roman"/>
          <w:sz w:val="24"/>
          <w:szCs w:val="24"/>
        </w:rPr>
        <w:t xml:space="preserve"> three-dimensional face scans. J Orofac Orthop. 78, 70–76.</w:t>
      </w:r>
    </w:p>
    <w:p w14:paraId="7E3C7E9A" w14:textId="26B85BB5" w:rsidR="2CDCC364" w:rsidRPr="00F501A0" w:rsidRDefault="7A5B82DF"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Flack D, Roger G, McCarthy M (2007). Report. A review of industrial capabilities to measure free-form surfaces. National Physical Laboratory/SERCO.</w:t>
      </w:r>
    </w:p>
    <w:p w14:paraId="2C73FC0B" w14:textId="25091673" w:rsidR="2B42EB32" w:rsidRPr="00F501A0" w:rsidRDefault="2B42EB32" w:rsidP="00F501A0">
      <w:pPr>
        <w:spacing w:line="480" w:lineRule="auto"/>
        <w:ind w:left="1984"/>
        <w:rPr>
          <w:rFonts w:ascii="Times New Roman" w:eastAsia="Arial" w:hAnsi="Times New Roman" w:cs="Times New Roman"/>
          <w:sz w:val="24"/>
          <w:szCs w:val="24"/>
          <w:lang w:val="fr-FR"/>
        </w:rPr>
      </w:pPr>
      <w:r w:rsidRPr="00F501A0">
        <w:rPr>
          <w:rFonts w:ascii="Times New Roman" w:eastAsia="Arial" w:hAnsi="Times New Roman" w:cs="Times New Roman"/>
          <w:sz w:val="24"/>
          <w:szCs w:val="24"/>
        </w:rPr>
        <w:t xml:space="preserve">Flores M, Machado C, Gallidabino M, De Arruda G, Da Silva R, De Vidal F, Melani R (2019). </w:t>
      </w:r>
      <w:r w:rsidRPr="00F501A0">
        <w:rPr>
          <w:rFonts w:ascii="Times New Roman" w:eastAsia="Arial" w:hAnsi="Times New Roman" w:cs="Times New Roman"/>
          <w:sz w:val="24"/>
          <w:szCs w:val="24"/>
          <w:lang w:val="en-GB"/>
        </w:rPr>
        <w:t>Comparative Assessment of a Novel</w:t>
      </w:r>
      <w:r w:rsidR="002268A8">
        <w:rPr>
          <w:rFonts w:ascii="Times New Roman" w:eastAsia="Arial" w:hAnsi="Times New Roman" w:cs="Times New Roman"/>
          <w:sz w:val="24"/>
          <w:szCs w:val="24"/>
          <w:lang w:val="en-GB"/>
        </w:rPr>
        <w:t xml:space="preserve"> </w:t>
      </w:r>
      <w:r w:rsidRPr="00F501A0">
        <w:rPr>
          <w:rFonts w:ascii="Times New Roman" w:eastAsia="Arial" w:hAnsi="Times New Roman" w:cs="Times New Roman"/>
          <w:sz w:val="24"/>
          <w:szCs w:val="24"/>
          <w:lang w:val="en-GB"/>
        </w:rPr>
        <w:t>Photo-Anthropometric Landmark-Positioning</w:t>
      </w:r>
      <w:r w:rsidR="002268A8">
        <w:rPr>
          <w:rFonts w:ascii="Times New Roman" w:eastAsia="Arial" w:hAnsi="Times New Roman" w:cs="Times New Roman"/>
          <w:sz w:val="24"/>
          <w:szCs w:val="24"/>
          <w:lang w:val="en-GB"/>
        </w:rPr>
        <w:t xml:space="preserve"> </w:t>
      </w:r>
      <w:r w:rsidRPr="00F501A0">
        <w:rPr>
          <w:rFonts w:ascii="Times New Roman" w:eastAsia="Arial" w:hAnsi="Times New Roman" w:cs="Times New Roman"/>
          <w:sz w:val="24"/>
          <w:szCs w:val="24"/>
          <w:lang w:val="en-GB"/>
        </w:rPr>
        <w:t>Approach for the Analysis of Facial Structures</w:t>
      </w:r>
      <w:r w:rsidR="002268A8">
        <w:rPr>
          <w:rFonts w:ascii="Times New Roman" w:eastAsia="Arial" w:hAnsi="Times New Roman" w:cs="Times New Roman"/>
          <w:sz w:val="24"/>
          <w:szCs w:val="24"/>
          <w:lang w:val="en-GB"/>
        </w:rPr>
        <w:t xml:space="preserve"> </w:t>
      </w:r>
      <w:r w:rsidRPr="00F501A0">
        <w:rPr>
          <w:rFonts w:ascii="Times New Roman" w:eastAsia="Arial" w:hAnsi="Times New Roman" w:cs="Times New Roman"/>
          <w:sz w:val="24"/>
          <w:szCs w:val="24"/>
          <w:lang w:val="en-GB"/>
        </w:rPr>
        <w:t xml:space="preserve">on Two-Dimensional Images. </w:t>
      </w:r>
      <w:r w:rsidRPr="00F501A0">
        <w:rPr>
          <w:rFonts w:ascii="Times New Roman" w:eastAsia="Arial" w:hAnsi="Times New Roman" w:cs="Times New Roman"/>
          <w:sz w:val="24"/>
          <w:szCs w:val="24"/>
          <w:lang w:val="fr-FR"/>
        </w:rPr>
        <w:t>J Forensic Sci. 64 (3), 828-838.</w:t>
      </w:r>
    </w:p>
    <w:p w14:paraId="1DF66BBD" w14:textId="68AEF7E4" w:rsidR="2B42EB32" w:rsidRPr="00F501A0" w:rsidRDefault="2B42EB32" w:rsidP="00F501A0">
      <w:pPr>
        <w:spacing w:line="480" w:lineRule="auto"/>
        <w:ind w:left="1984"/>
        <w:rPr>
          <w:rFonts w:ascii="Times New Roman" w:eastAsia="Arial" w:hAnsi="Times New Roman" w:cs="Times New Roman"/>
          <w:sz w:val="24"/>
          <w:szCs w:val="24"/>
          <w:lang w:val="de-DE"/>
        </w:rPr>
      </w:pPr>
      <w:r w:rsidRPr="00F501A0">
        <w:rPr>
          <w:rFonts w:ascii="Times New Roman" w:eastAsia="Arial" w:hAnsi="Times New Roman" w:cs="Times New Roman"/>
          <w:sz w:val="24"/>
          <w:szCs w:val="24"/>
          <w:lang w:val="fr-FR"/>
        </w:rPr>
        <w:t xml:space="preserve">Fourie Z, Damstra J, Gerrits P, Ren Y (2011). </w:t>
      </w:r>
      <w:r w:rsidRPr="00F501A0">
        <w:rPr>
          <w:rFonts w:ascii="Times New Roman" w:eastAsia="Arial" w:hAnsi="Times New Roman" w:cs="Times New Roman"/>
          <w:sz w:val="24"/>
          <w:szCs w:val="24"/>
          <w:lang w:val="en-GB"/>
        </w:rPr>
        <w:t xml:space="preserve">Evaluation of anthropometric accuracy and reliability using different three-dimensional scanning systems. </w:t>
      </w:r>
      <w:r w:rsidRPr="00F501A0">
        <w:rPr>
          <w:rFonts w:ascii="Times New Roman" w:eastAsia="Arial" w:hAnsi="Times New Roman" w:cs="Times New Roman"/>
          <w:sz w:val="24"/>
          <w:szCs w:val="24"/>
          <w:lang w:val="de-DE"/>
        </w:rPr>
        <w:t>Forensic Science International 207, 127–134.</w:t>
      </w:r>
    </w:p>
    <w:p w14:paraId="420DF605" w14:textId="11F3527C" w:rsidR="2B42EB32" w:rsidRPr="00F501A0" w:rsidRDefault="2B42EB32" w:rsidP="00F501A0">
      <w:pPr>
        <w:spacing w:line="480" w:lineRule="auto"/>
        <w:ind w:left="1984"/>
        <w:rPr>
          <w:rFonts w:ascii="Times New Roman" w:eastAsia="Arial" w:hAnsi="Times New Roman" w:cs="Times New Roman"/>
          <w:sz w:val="24"/>
          <w:szCs w:val="24"/>
          <w:lang w:val="it-IT"/>
        </w:rPr>
      </w:pPr>
      <w:r w:rsidRPr="00F501A0">
        <w:rPr>
          <w:rFonts w:ascii="Times New Roman" w:eastAsia="Arial" w:hAnsi="Times New Roman" w:cs="Times New Roman"/>
          <w:sz w:val="24"/>
          <w:szCs w:val="24"/>
          <w:lang w:val="de-DE"/>
        </w:rPr>
        <w:t xml:space="preserve">Franke-Gromberg C, Schüler G, Hermanussen M, Scheffler C (2010). </w:t>
      </w:r>
      <w:r w:rsidRPr="00F501A0">
        <w:rPr>
          <w:rFonts w:ascii="Times New Roman" w:eastAsia="Arial" w:hAnsi="Times New Roman" w:cs="Times New Roman"/>
          <w:sz w:val="24"/>
          <w:szCs w:val="24"/>
          <w:lang w:val="en-GB"/>
        </w:rPr>
        <w:t xml:space="preserve">Digital 2D-Photogrammetry and Direct Anthropometry - A Comparing Study on Test Accomplishment and Measurement Data.  </w:t>
      </w:r>
      <w:r w:rsidRPr="00F501A0">
        <w:rPr>
          <w:rFonts w:ascii="Times New Roman" w:eastAsia="Arial" w:hAnsi="Times New Roman" w:cs="Times New Roman"/>
          <w:sz w:val="24"/>
          <w:szCs w:val="24"/>
          <w:lang w:val="it-IT"/>
        </w:rPr>
        <w:t>Anthropologischer Anzeiger, 68 (1), 11-20.</w:t>
      </w:r>
    </w:p>
    <w:p w14:paraId="14FB9D06" w14:textId="65E1127F" w:rsidR="2B42EB32" w:rsidRPr="00F501A0" w:rsidRDefault="2B42EB32" w:rsidP="00F501A0">
      <w:pPr>
        <w:spacing w:line="480" w:lineRule="auto"/>
        <w:ind w:left="1984"/>
        <w:rPr>
          <w:rFonts w:ascii="Times New Roman" w:eastAsia="Arial" w:hAnsi="Times New Roman" w:cs="Times New Roman"/>
          <w:sz w:val="24"/>
          <w:szCs w:val="24"/>
          <w:lang w:val="it-IT"/>
        </w:rPr>
      </w:pPr>
      <w:r w:rsidRPr="00F501A0">
        <w:rPr>
          <w:rFonts w:ascii="Times New Roman" w:eastAsia="Arial" w:hAnsi="Times New Roman" w:cs="Times New Roman"/>
          <w:sz w:val="24"/>
          <w:szCs w:val="24"/>
          <w:lang w:val="it-IT"/>
        </w:rPr>
        <w:lastRenderedPageBreak/>
        <w:t xml:space="preserve">Gibelli D, Pucciarelli V, Caplova Z, Cappella A, Claudia Dolci C, Cattaneo C, Sforza C (2018). </w:t>
      </w:r>
      <w:r w:rsidRPr="00F501A0">
        <w:rPr>
          <w:rFonts w:ascii="Times New Roman" w:eastAsia="Arial" w:hAnsi="Times New Roman" w:cs="Times New Roman"/>
          <w:sz w:val="24"/>
          <w:szCs w:val="24"/>
        </w:rPr>
        <w:t xml:space="preserve">Validation of a low-cost laser scanner device for the assessment of three-dimensional facial anatomy in living subjects. </w:t>
      </w:r>
      <w:r w:rsidRPr="00F501A0">
        <w:rPr>
          <w:rFonts w:ascii="Times New Roman" w:eastAsia="Arial" w:hAnsi="Times New Roman" w:cs="Times New Roman"/>
          <w:sz w:val="24"/>
          <w:szCs w:val="24"/>
          <w:lang w:val="it-IT"/>
        </w:rPr>
        <w:t>Journal of Cranio-Maxillo-Facial Surgery 46 1493e.</w:t>
      </w:r>
    </w:p>
    <w:p w14:paraId="6763D751" w14:textId="42678FC5" w:rsidR="28B99841" w:rsidRPr="00F501A0" w:rsidRDefault="29E4DCE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lang w:val="it-IT"/>
        </w:rPr>
        <w:t xml:space="preserve">Gibelli D, Dolci C, Cappella A, Sforza C (2020). </w:t>
      </w:r>
      <w:r w:rsidRPr="00F501A0">
        <w:rPr>
          <w:rFonts w:ascii="Times New Roman" w:eastAsia="Arial" w:hAnsi="Times New Roman" w:cs="Times New Roman"/>
          <w:sz w:val="24"/>
          <w:szCs w:val="24"/>
        </w:rPr>
        <w:t>Reliability of optical devices for three-dimensional facial anatomy description: a systematic review and meta-analysis. Int. J. Oral Maxillofac. Surg. 49, 1092–1106.</w:t>
      </w:r>
    </w:p>
    <w:p w14:paraId="0AAC02C1" w14:textId="2B76B1B6" w:rsidR="1694244B" w:rsidRPr="00F501A0" w:rsidRDefault="78DAC556"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Gokberk B, Salah A, Alyuz N (2009) </w:t>
      </w:r>
      <w:hyperlink r:id="rId26">
        <w:r w:rsidRPr="00F501A0">
          <w:rPr>
            <w:rStyle w:val="Hyperlink"/>
            <w:rFonts w:ascii="Times New Roman" w:eastAsia="Arial" w:hAnsi="Times New Roman" w:cs="Times New Roman"/>
            <w:color w:val="000000" w:themeColor="text1"/>
            <w:sz w:val="24"/>
            <w:szCs w:val="24"/>
            <w:u w:val="none"/>
          </w:rPr>
          <w:t>Handbook of Remote Biometrics 217-246)</w:t>
        </w:r>
      </w:hyperlink>
      <w:r w:rsidRPr="00F501A0">
        <w:rPr>
          <w:rFonts w:ascii="Times New Roman" w:eastAsia="Arial" w:hAnsi="Times New Roman" w:cs="Times New Roman"/>
          <w:color w:val="000000" w:themeColor="text1"/>
          <w:sz w:val="24"/>
          <w:szCs w:val="24"/>
        </w:rPr>
        <w:t xml:space="preserve"> Springer-Verlag, London.</w:t>
      </w:r>
    </w:p>
    <w:p w14:paraId="4C2AD5AC" w14:textId="77DA22A9" w:rsidR="2B42EB32" w:rsidRPr="00B75076"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Guo Y, Hou X, Rokohl A, Jia R, Heindl L (2020). Reliability of Periocular Anthropometry: A Comparison of Direct 2-Dimensional and 3-Dimensional </w:t>
      </w:r>
      <w:r w:rsidRPr="00B75076">
        <w:rPr>
          <w:rFonts w:ascii="Times New Roman" w:eastAsia="Arial" w:hAnsi="Times New Roman" w:cs="Times New Roman"/>
          <w:sz w:val="24"/>
          <w:szCs w:val="24"/>
        </w:rPr>
        <w:t>Techniques. Dermatol Surg, 46:</w:t>
      </w:r>
      <w:r w:rsidR="002268A8">
        <w:rPr>
          <w:rFonts w:ascii="Times New Roman" w:eastAsia="Arial" w:hAnsi="Times New Roman" w:cs="Times New Roman"/>
          <w:sz w:val="24"/>
          <w:szCs w:val="24"/>
        </w:rPr>
        <w:t xml:space="preserve"> </w:t>
      </w:r>
      <w:r w:rsidRPr="00B75076">
        <w:rPr>
          <w:rFonts w:ascii="Times New Roman" w:eastAsia="Arial" w:hAnsi="Times New Roman" w:cs="Times New Roman"/>
          <w:sz w:val="24"/>
          <w:szCs w:val="24"/>
        </w:rPr>
        <w:t>e23–e31.</w:t>
      </w:r>
    </w:p>
    <w:p w14:paraId="53AEDE33" w14:textId="23EBC9EA" w:rsidR="00B75076" w:rsidRPr="00B75076" w:rsidRDefault="00B75076" w:rsidP="00F501A0">
      <w:pPr>
        <w:spacing w:line="480" w:lineRule="auto"/>
        <w:ind w:left="1984"/>
        <w:rPr>
          <w:rFonts w:ascii="Times New Roman" w:eastAsia="Arial" w:hAnsi="Times New Roman" w:cs="Times New Roman"/>
          <w:sz w:val="24"/>
          <w:szCs w:val="24"/>
        </w:rPr>
      </w:pPr>
      <w:r w:rsidRPr="00B75076">
        <w:rPr>
          <w:rFonts w:ascii="Times New Roman" w:hAnsi="Times New Roman" w:cs="Times New Roman"/>
          <w:sz w:val="24"/>
          <w:szCs w:val="24"/>
        </w:rPr>
        <w:t>Guo Y, Rokohl A, Schaub F, Hou X, Liu J, Ruan Y, Jia R, Koch KR, Heindl L (2019) Reliability of periocular anthropometry using three-dimensional digital stereophotogrammetry. Graefes Arch Clin Exp Ophthalmol 257:2517–2531</w:t>
      </w:r>
    </w:p>
    <w:p w14:paraId="49C031A1" w14:textId="5F23011B" w:rsidR="2B42EB32" w:rsidRPr="00F501A0" w:rsidRDefault="2B42EB32" w:rsidP="00F501A0">
      <w:pPr>
        <w:spacing w:line="480" w:lineRule="auto"/>
        <w:ind w:left="1984"/>
        <w:rPr>
          <w:rFonts w:ascii="Times New Roman" w:eastAsia="Arial" w:hAnsi="Times New Roman" w:cs="Times New Roman"/>
          <w:sz w:val="24"/>
          <w:szCs w:val="24"/>
        </w:rPr>
      </w:pPr>
      <w:r w:rsidRPr="00B75076">
        <w:rPr>
          <w:rFonts w:ascii="Times New Roman" w:eastAsia="Arial" w:hAnsi="Times New Roman" w:cs="Times New Roman"/>
          <w:sz w:val="24"/>
          <w:szCs w:val="24"/>
        </w:rPr>
        <w:t>Hallac R</w:t>
      </w:r>
      <w:r w:rsidRPr="00F501A0">
        <w:rPr>
          <w:rFonts w:ascii="Times New Roman" w:eastAsia="Arial" w:hAnsi="Times New Roman" w:cs="Times New Roman"/>
          <w:sz w:val="24"/>
          <w:szCs w:val="24"/>
        </w:rPr>
        <w:t>, Feng J, Kane A, Seaward J (2017). Dynamic facial asymmetry in patients with repaired cleft lip using 4Dimaging (video stereophotogrammetry). Journal of Cranio-Maxillo-Facial Surgery, 45, 8-12.</w:t>
      </w:r>
    </w:p>
    <w:p w14:paraId="60C8E7E1" w14:textId="5958496B" w:rsidR="62836EAE" w:rsidRPr="00F501A0" w:rsidRDefault="3C7DE186"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Heike C, Upson K, Stuhaug C, Weinberg S (2010). 3D digital stereophotogrammetry: a practical guide to facial image acquisition.</w:t>
      </w:r>
      <w:r w:rsidRPr="00F501A0">
        <w:rPr>
          <w:rStyle w:val="Hyperlink"/>
          <w:rFonts w:ascii="Times New Roman" w:eastAsia="Arial" w:hAnsi="Times New Roman" w:cs="Times New Roman"/>
          <w:color w:val="000000" w:themeColor="text1"/>
          <w:sz w:val="24"/>
          <w:szCs w:val="24"/>
          <w:u w:val="none"/>
        </w:rPr>
        <w:t xml:space="preserve">  </w:t>
      </w:r>
      <w:hyperlink r:id="rId27">
        <w:r w:rsidRPr="00F501A0">
          <w:rPr>
            <w:rStyle w:val="Hyperlink"/>
            <w:rFonts w:ascii="Times New Roman" w:eastAsia="Arial" w:hAnsi="Times New Roman" w:cs="Times New Roman"/>
            <w:color w:val="000000" w:themeColor="text1"/>
            <w:sz w:val="24"/>
            <w:szCs w:val="24"/>
            <w:u w:val="none"/>
          </w:rPr>
          <w:t>Head and Face Medicine,</w:t>
        </w:r>
      </w:hyperlink>
      <w:r w:rsidRPr="00F501A0">
        <w:rPr>
          <w:rFonts w:ascii="Times New Roman" w:eastAsia="Arial" w:hAnsi="Times New Roman" w:cs="Times New Roman"/>
          <w:color w:val="000000" w:themeColor="text1"/>
          <w:sz w:val="24"/>
          <w:szCs w:val="24"/>
        </w:rPr>
        <w:t xml:space="preserve"> 6 (1), 18, 1-11.</w:t>
      </w:r>
    </w:p>
    <w:p w14:paraId="6119AF4D" w14:textId="3C6DFF2F" w:rsidR="7BAA862D" w:rsidRPr="00F501A0" w:rsidRDefault="56C901C3"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lastRenderedPageBreak/>
        <w:t>Heiland M, Pohlenz P, Blessmann M, Habermann CR, Oesterhelweg L, Begemann PC (2007). Cervical soft tissue imaging using a mobile CBCT scanner with a flat panel detector in comparison with corresponding CT and MRI data sets. Oral Surg Oral Med Oral Pathol Oral Radiol Endod. 104:814-820.</w:t>
      </w:r>
    </w:p>
    <w:p w14:paraId="63503222" w14:textId="45DFA28C" w:rsidR="62836EAE" w:rsidRPr="00F501A0" w:rsidRDefault="00000000" w:rsidP="00F501A0">
      <w:pPr>
        <w:spacing w:line="480" w:lineRule="auto"/>
        <w:ind w:left="1984"/>
        <w:rPr>
          <w:rFonts w:ascii="Times New Roman" w:eastAsia="Arial" w:hAnsi="Times New Roman" w:cs="Times New Roman"/>
          <w:color w:val="000000" w:themeColor="text1"/>
          <w:sz w:val="24"/>
          <w:szCs w:val="24"/>
        </w:rPr>
      </w:pPr>
      <w:hyperlink r:id="rId28">
        <w:r w:rsidR="3C7DE186" w:rsidRPr="00F501A0">
          <w:rPr>
            <w:rStyle w:val="Hyperlink"/>
            <w:rFonts w:ascii="Times New Roman" w:eastAsia="Arial" w:hAnsi="Times New Roman" w:cs="Times New Roman"/>
            <w:color w:val="000000" w:themeColor="text1"/>
            <w:sz w:val="24"/>
            <w:szCs w:val="24"/>
            <w:u w:val="none"/>
          </w:rPr>
          <w:t>Hooda</w:t>
        </w:r>
      </w:hyperlink>
      <w:r w:rsidR="3C7DE186" w:rsidRPr="00F501A0">
        <w:rPr>
          <w:rFonts w:ascii="Times New Roman" w:eastAsia="Arial" w:hAnsi="Times New Roman" w:cs="Times New Roman"/>
          <w:color w:val="000000" w:themeColor="text1"/>
          <w:sz w:val="24"/>
          <w:szCs w:val="24"/>
        </w:rPr>
        <w:t xml:space="preserve"> S, D’ Souza, M (2012). Evaluation of Facial Asymmetry Using Digital Photographs with Computer Aided Analysis. </w:t>
      </w:r>
      <w:hyperlink r:id="rId29">
        <w:r w:rsidR="3C7DE186" w:rsidRPr="00F501A0">
          <w:rPr>
            <w:rStyle w:val="Hyperlink"/>
            <w:rFonts w:ascii="Times New Roman" w:eastAsia="Arial" w:hAnsi="Times New Roman" w:cs="Times New Roman"/>
            <w:color w:val="000000" w:themeColor="text1"/>
            <w:sz w:val="24"/>
            <w:szCs w:val="24"/>
            <w:u w:val="none"/>
          </w:rPr>
          <w:t>J Indian Prosthodont Soc.</w:t>
        </w:r>
      </w:hyperlink>
      <w:r w:rsidR="3C7DE186" w:rsidRPr="00F501A0">
        <w:rPr>
          <w:rFonts w:ascii="Times New Roman" w:eastAsia="Arial" w:hAnsi="Times New Roman" w:cs="Times New Roman"/>
          <w:color w:val="000000" w:themeColor="text1"/>
          <w:sz w:val="24"/>
          <w:szCs w:val="24"/>
        </w:rPr>
        <w:t xml:space="preserve"> 12(1): 8–15.</w:t>
      </w:r>
    </w:p>
    <w:p w14:paraId="682760FD" w14:textId="3A3A59B5" w:rsidR="2B42EB32" w:rsidRPr="002709B1" w:rsidRDefault="2B42EB32" w:rsidP="00F501A0">
      <w:pPr>
        <w:spacing w:line="480" w:lineRule="auto"/>
        <w:ind w:left="1984"/>
        <w:rPr>
          <w:rFonts w:ascii="Times New Roman" w:eastAsia="Arial" w:hAnsi="Times New Roman" w:cs="Times New Roman"/>
          <w:sz w:val="24"/>
          <w:szCs w:val="24"/>
        </w:rPr>
      </w:pPr>
      <w:r w:rsidRPr="003351B0">
        <w:rPr>
          <w:rFonts w:ascii="Times New Roman" w:eastAsia="Arial" w:hAnsi="Times New Roman" w:cs="Times New Roman"/>
          <w:sz w:val="24"/>
          <w:szCs w:val="24"/>
          <w:lang w:val="nl-NL"/>
        </w:rPr>
        <w:t xml:space="preserve">Hoogeveen R, Sanderink G, Berkhout W (2013). </w:t>
      </w:r>
      <w:r w:rsidRPr="00F501A0">
        <w:rPr>
          <w:rFonts w:ascii="Times New Roman" w:eastAsia="Arial" w:hAnsi="Times New Roman" w:cs="Times New Roman"/>
          <w:sz w:val="24"/>
          <w:szCs w:val="24"/>
        </w:rPr>
        <w:t xml:space="preserve">Effect of head position on </w:t>
      </w:r>
      <w:r w:rsidRPr="002709B1">
        <w:rPr>
          <w:rFonts w:ascii="Times New Roman" w:eastAsia="Arial" w:hAnsi="Times New Roman" w:cs="Times New Roman"/>
          <w:sz w:val="24"/>
          <w:szCs w:val="24"/>
        </w:rPr>
        <w:t>cephalometric evaluation of the</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soft-tissue facial profile. Dentomaxillofacial Radiology, 42,20120423.</w:t>
      </w:r>
    </w:p>
    <w:p w14:paraId="509B37EE" w14:textId="6B90417A" w:rsidR="2B42EB32" w:rsidRPr="00F501A0" w:rsidRDefault="2B42EB32" w:rsidP="00F501A0">
      <w:pPr>
        <w:spacing w:line="480" w:lineRule="auto"/>
        <w:ind w:left="1984"/>
        <w:rPr>
          <w:rFonts w:ascii="Times New Roman" w:eastAsia="Arial" w:hAnsi="Times New Roman" w:cs="Times New Roman"/>
          <w:sz w:val="24"/>
          <w:szCs w:val="24"/>
        </w:rPr>
      </w:pPr>
      <w:r w:rsidRPr="002709B1">
        <w:rPr>
          <w:rFonts w:ascii="Times New Roman" w:eastAsia="Arial" w:hAnsi="Times New Roman" w:cs="Times New Roman"/>
          <w:sz w:val="24"/>
          <w:szCs w:val="24"/>
        </w:rPr>
        <w:t>Hwang D, Seo J, Choi H (2020). Skeletal stability after 2-jaw surgery via</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surgery-first</w:t>
      </w:r>
      <w:r w:rsidRPr="00F501A0">
        <w:rPr>
          <w:rFonts w:ascii="Times New Roman" w:eastAsia="Arial" w:hAnsi="Times New Roman" w:cs="Times New Roman"/>
          <w:sz w:val="24"/>
          <w:szCs w:val="24"/>
        </w:rPr>
        <w:t xml:space="preserve"> approach in facial asymmetry patients using CBCT. Hwanget al. Maxillofacial Plastic and Reconstructive Surgery, 42:11.</w:t>
      </w:r>
    </w:p>
    <w:p w14:paraId="42A1E0C7" w14:textId="775DAEB3" w:rsidR="2B42EB32" w:rsidRPr="00F501A0" w:rsidRDefault="2B42EB32" w:rsidP="00F501A0">
      <w:pPr>
        <w:spacing w:line="480" w:lineRule="auto"/>
        <w:ind w:left="1984"/>
        <w:rPr>
          <w:rFonts w:ascii="Times New Roman" w:eastAsia="Arial" w:hAnsi="Times New Roman" w:cs="Times New Roman"/>
          <w:sz w:val="24"/>
          <w:szCs w:val="24"/>
        </w:rPr>
      </w:pPr>
      <w:r w:rsidRPr="003351B0">
        <w:rPr>
          <w:rFonts w:ascii="Times New Roman" w:eastAsia="Arial" w:hAnsi="Times New Roman" w:cs="Times New Roman"/>
          <w:sz w:val="24"/>
          <w:szCs w:val="24"/>
          <w:lang w:val="nl-NL"/>
        </w:rPr>
        <w:t xml:space="preserve">Hwang H, Choe S, Hwang J-S, Moon D-N, Hou Y, Lee W-J, Wilkinson C (2015). </w:t>
      </w:r>
      <w:r w:rsidRPr="00F501A0">
        <w:rPr>
          <w:rFonts w:ascii="Times New Roman" w:eastAsia="Arial" w:hAnsi="Times New Roman" w:cs="Times New Roman"/>
          <w:sz w:val="24"/>
          <w:szCs w:val="24"/>
        </w:rPr>
        <w:t>Reproducibility of Facial Soft Tissue Thickness Measurements Using Cone-Beam CT Images According to the Measurement Methods. J Forensic Sci, 60 (4), 957-965.</w:t>
      </w:r>
    </w:p>
    <w:p w14:paraId="2426C809" w14:textId="297072F9"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Incrapera A, Kaub C, English J, McGrory K, Sarver D (2010). Soft Tissue Images from Cephalograms Compared </w:t>
      </w:r>
      <w:r w:rsidR="002268A8" w:rsidRPr="00F501A0">
        <w:rPr>
          <w:rFonts w:ascii="Times New Roman" w:eastAsia="Arial" w:hAnsi="Times New Roman" w:cs="Times New Roman"/>
          <w:sz w:val="24"/>
          <w:szCs w:val="24"/>
        </w:rPr>
        <w:t>with</w:t>
      </w:r>
      <w:r w:rsidRPr="00F501A0">
        <w:rPr>
          <w:rFonts w:ascii="Times New Roman" w:eastAsia="Arial" w:hAnsi="Times New Roman" w:cs="Times New Roman"/>
          <w:sz w:val="24"/>
          <w:szCs w:val="24"/>
        </w:rPr>
        <w:t xml:space="preserve"> Those from a3D Surface Acquisition System Angle Orthodontist, 80 (1), 58-64.</w:t>
      </w:r>
    </w:p>
    <w:p w14:paraId="7979418B" w14:textId="3A1AC750" w:rsidR="007A4E5F" w:rsidRPr="00F501A0" w:rsidRDefault="47A6CDA7"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lastRenderedPageBreak/>
        <w:t xml:space="preserve">Instagram 2022. Retrieved 26 January 2022. </w:t>
      </w:r>
      <w:hyperlink r:id="rId30">
        <w:r w:rsidRPr="00F501A0">
          <w:rPr>
            <w:rStyle w:val="Hyperlink"/>
            <w:rFonts w:ascii="Times New Roman" w:eastAsia="Arial" w:hAnsi="Times New Roman" w:cs="Times New Roman"/>
            <w:color w:val="000000" w:themeColor="text1"/>
            <w:sz w:val="24"/>
            <w:szCs w:val="24"/>
          </w:rPr>
          <w:t>https://sparkar.facebook.com/ar-studio/</w:t>
        </w:r>
      </w:hyperlink>
    </w:p>
    <w:p w14:paraId="10783AA4" w14:textId="520C49AA" w:rsidR="1B1E8923" w:rsidRPr="00F501A0" w:rsidRDefault="18C7252D" w:rsidP="00F501A0">
      <w:pPr>
        <w:spacing w:before="40" w:after="0"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Jablonski R, Osnes C, Khambay B, Nattress B, </w:t>
      </w:r>
      <w:hyperlink r:id="rId31" w:anchor="!">
        <w:r w:rsidRPr="00F501A0">
          <w:rPr>
            <w:rStyle w:val="Hyperlink"/>
            <w:rFonts w:ascii="Times New Roman" w:eastAsia="Arial" w:hAnsi="Times New Roman" w:cs="Times New Roman"/>
            <w:color w:val="000000" w:themeColor="text1"/>
            <w:sz w:val="24"/>
            <w:szCs w:val="24"/>
            <w:u w:val="none"/>
          </w:rPr>
          <w:t>Keeling</w:t>
        </w:r>
      </w:hyperlink>
      <w:r w:rsidRPr="00F501A0">
        <w:rPr>
          <w:rFonts w:ascii="Times New Roman" w:eastAsia="Arial" w:hAnsi="Times New Roman" w:cs="Times New Roman"/>
          <w:color w:val="000000" w:themeColor="text1"/>
          <w:sz w:val="24"/>
          <w:szCs w:val="24"/>
        </w:rPr>
        <w:t xml:space="preserve"> A (2018). An in-vitro study to assess the feasibility, validity and precision of capturing oncology facial defects with multimodal image fusion. </w:t>
      </w:r>
      <w:hyperlink r:id="rId32">
        <w:r w:rsidRPr="00F501A0">
          <w:rPr>
            <w:rStyle w:val="Hyperlink"/>
            <w:rFonts w:ascii="Times New Roman" w:eastAsia="Arial" w:hAnsi="Times New Roman" w:cs="Times New Roman"/>
            <w:color w:val="000000" w:themeColor="text1"/>
            <w:sz w:val="24"/>
            <w:szCs w:val="24"/>
            <w:u w:val="none"/>
          </w:rPr>
          <w:t>The Surgeon.</w:t>
        </w:r>
      </w:hyperlink>
      <w:r w:rsidRPr="00F501A0">
        <w:rPr>
          <w:rFonts w:ascii="Times New Roman" w:eastAsia="Arial" w:hAnsi="Times New Roman" w:cs="Times New Roman"/>
          <w:color w:val="000000" w:themeColor="text1"/>
          <w:sz w:val="24"/>
          <w:szCs w:val="24"/>
        </w:rPr>
        <w:t xml:space="preserve"> </w:t>
      </w:r>
      <w:hyperlink r:id="rId33">
        <w:r w:rsidRPr="00F501A0">
          <w:rPr>
            <w:rStyle w:val="Hyperlink"/>
            <w:rFonts w:ascii="Times New Roman" w:eastAsia="Arial" w:hAnsi="Times New Roman" w:cs="Times New Roman"/>
            <w:color w:val="000000" w:themeColor="text1"/>
            <w:sz w:val="24"/>
            <w:szCs w:val="24"/>
            <w:u w:val="none"/>
          </w:rPr>
          <w:t>16 (5)</w:t>
        </w:r>
      </w:hyperlink>
      <w:r w:rsidRPr="00F501A0">
        <w:rPr>
          <w:rFonts w:ascii="Times New Roman" w:eastAsia="Arial" w:hAnsi="Times New Roman" w:cs="Times New Roman"/>
          <w:color w:val="000000" w:themeColor="text1"/>
          <w:sz w:val="24"/>
          <w:szCs w:val="24"/>
        </w:rPr>
        <w:t>, 265-270.</w:t>
      </w:r>
    </w:p>
    <w:p w14:paraId="5BCAC621" w14:textId="05F907B7" w:rsidR="2CDCC364" w:rsidRPr="00F501A0" w:rsidRDefault="00000000" w:rsidP="00F501A0">
      <w:pPr>
        <w:spacing w:line="480" w:lineRule="auto"/>
        <w:ind w:left="1984"/>
        <w:rPr>
          <w:rFonts w:ascii="Times New Roman" w:eastAsia="Arial" w:hAnsi="Times New Roman" w:cs="Times New Roman"/>
          <w:color w:val="000000" w:themeColor="text1"/>
          <w:sz w:val="24"/>
          <w:szCs w:val="24"/>
        </w:rPr>
      </w:pPr>
      <w:hyperlink r:id="rId34">
        <w:r w:rsidR="7A5B82DF" w:rsidRPr="003351B0">
          <w:rPr>
            <w:rStyle w:val="Hyperlink"/>
            <w:rFonts w:ascii="Times New Roman" w:eastAsia="Arial" w:hAnsi="Times New Roman" w:cs="Times New Roman"/>
            <w:color w:val="000000" w:themeColor="text1"/>
            <w:sz w:val="24"/>
            <w:szCs w:val="24"/>
            <w:u w:val="none"/>
            <w:lang w:val="it-IT"/>
          </w:rPr>
          <w:t>Jakobsone</w:t>
        </w:r>
      </w:hyperlink>
      <w:r w:rsidR="7A5B82DF" w:rsidRPr="003351B0">
        <w:rPr>
          <w:rFonts w:ascii="Times New Roman" w:eastAsia="Arial" w:hAnsi="Times New Roman" w:cs="Times New Roman"/>
          <w:color w:val="000000" w:themeColor="text1"/>
          <w:sz w:val="24"/>
          <w:szCs w:val="24"/>
          <w:lang w:val="it-IT"/>
        </w:rPr>
        <w:t xml:space="preserve"> G,</w:t>
      </w:r>
      <w:r w:rsidR="002268A8" w:rsidRPr="003351B0">
        <w:rPr>
          <w:rFonts w:ascii="Times New Roman" w:eastAsia="Arial" w:hAnsi="Times New Roman" w:cs="Times New Roman"/>
          <w:color w:val="000000" w:themeColor="text1"/>
          <w:sz w:val="24"/>
          <w:szCs w:val="24"/>
          <w:lang w:val="it-IT"/>
        </w:rPr>
        <w:t xml:space="preserve"> </w:t>
      </w:r>
      <w:hyperlink r:id="rId35">
        <w:r w:rsidR="7A5B82DF" w:rsidRPr="003351B0">
          <w:rPr>
            <w:rStyle w:val="Hyperlink"/>
            <w:rFonts w:ascii="Times New Roman" w:eastAsia="Arial" w:hAnsi="Times New Roman" w:cs="Times New Roman"/>
            <w:color w:val="000000" w:themeColor="text1"/>
            <w:sz w:val="24"/>
            <w:szCs w:val="24"/>
            <w:u w:val="none"/>
            <w:lang w:val="it-IT"/>
          </w:rPr>
          <w:t>Vuollo</w:t>
        </w:r>
      </w:hyperlink>
      <w:r w:rsidR="7A5B82DF" w:rsidRPr="003351B0">
        <w:rPr>
          <w:rFonts w:ascii="Times New Roman" w:eastAsia="Arial" w:hAnsi="Times New Roman" w:cs="Times New Roman"/>
          <w:color w:val="000000" w:themeColor="text1"/>
          <w:sz w:val="24"/>
          <w:szCs w:val="24"/>
          <w:lang w:val="it-IT"/>
        </w:rPr>
        <w:t xml:space="preserve"> V, </w:t>
      </w:r>
      <w:hyperlink r:id="rId36">
        <w:r w:rsidR="7A5B82DF" w:rsidRPr="003351B0">
          <w:rPr>
            <w:rStyle w:val="Hyperlink"/>
            <w:rFonts w:ascii="Times New Roman" w:eastAsia="Arial" w:hAnsi="Times New Roman" w:cs="Times New Roman"/>
            <w:color w:val="000000" w:themeColor="text1"/>
            <w:sz w:val="24"/>
            <w:szCs w:val="24"/>
            <w:u w:val="none"/>
            <w:lang w:val="it-IT"/>
          </w:rPr>
          <w:t>Pirttiniemi</w:t>
        </w:r>
      </w:hyperlink>
      <w:r w:rsidR="7A5B82DF" w:rsidRPr="003351B0">
        <w:rPr>
          <w:rFonts w:ascii="Times New Roman" w:eastAsia="Arial" w:hAnsi="Times New Roman" w:cs="Times New Roman"/>
          <w:color w:val="000000" w:themeColor="text1"/>
          <w:sz w:val="24"/>
          <w:szCs w:val="24"/>
          <w:lang w:val="it-IT"/>
        </w:rPr>
        <w:t xml:space="preserve"> P (2019). </w:t>
      </w:r>
      <w:r w:rsidR="7A5B82DF" w:rsidRPr="00F501A0">
        <w:rPr>
          <w:rFonts w:ascii="Times New Roman" w:eastAsia="Arial" w:hAnsi="Times New Roman" w:cs="Times New Roman"/>
          <w:color w:val="000000" w:themeColor="text1"/>
          <w:sz w:val="24"/>
          <w:szCs w:val="24"/>
        </w:rPr>
        <w:t>Reproducibility of Natural Head Position assessed with stereophotogrammetry. Orthod Craniofac Res. 23, 66–71.</w:t>
      </w:r>
    </w:p>
    <w:p w14:paraId="7F673CD0" w14:textId="3DA999CC" w:rsidR="1BA7D370" w:rsidRPr="00F501A0" w:rsidRDefault="2B42EB32" w:rsidP="00F501A0">
      <w:pPr>
        <w:spacing w:line="480" w:lineRule="auto"/>
        <w:ind w:left="1984"/>
        <w:rPr>
          <w:rFonts w:ascii="Times New Roman" w:eastAsia="Arial" w:hAnsi="Times New Roman" w:cs="Times New Roman"/>
          <w:sz w:val="24"/>
          <w:szCs w:val="24"/>
        </w:rPr>
      </w:pPr>
      <w:r w:rsidRPr="003351B0">
        <w:rPr>
          <w:rFonts w:ascii="Times New Roman" w:eastAsia="Arial" w:hAnsi="Times New Roman" w:cs="Times New Roman"/>
          <w:sz w:val="24"/>
          <w:szCs w:val="24"/>
          <w:lang w:val="de-DE"/>
        </w:rPr>
        <w:t xml:space="preserve">Jayaratne Y, Deutsch C, Zwahlen (2013). </w:t>
      </w:r>
      <w:r w:rsidRPr="00F501A0">
        <w:rPr>
          <w:rFonts w:ascii="Times New Roman" w:eastAsia="Arial" w:hAnsi="Times New Roman" w:cs="Times New Roman"/>
          <w:sz w:val="24"/>
          <w:szCs w:val="24"/>
        </w:rPr>
        <w:t>A 3D anthropometric analysis of the orolabial region in</w:t>
      </w:r>
      <w:r w:rsidR="002268A8">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Chinese young adults. British Journal of Oral and Maxillofacial Surgery, 51, 908–912.</w:t>
      </w:r>
    </w:p>
    <w:p w14:paraId="6A2EDADE" w14:textId="1CAAE398" w:rsidR="1BA7D370"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Ji C, Jiang X, Yin L, Deng X, Yang Z, Pan Q, Zhang J, Liang Q (2021). Ultrasonographic study of fetal facial profile markers during the first trimester.  BMC Pregnancy and Childbirth, 21:324.</w:t>
      </w:r>
    </w:p>
    <w:p w14:paraId="63871F4C" w14:textId="2E7E084B" w:rsidR="1BA7D370"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Jodeh D, Cray J, MD, Ford J, Curtis H, Decker S, Rottgers S. (2017). Anthropometric Evaluation of Periorbital Region and Facial</w:t>
      </w:r>
      <w:r w:rsidR="002268A8">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Projection Using Three-Dimensional Photogrammetry. J Craniofac Surg. 29, 2017–2020.</w:t>
      </w:r>
    </w:p>
    <w:p w14:paraId="4CB54D7C" w14:textId="690E44A7" w:rsidR="1BA7D370" w:rsidRPr="00B4446C"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Jodeh D, Kuykendall L, MD, Ford J, Ruso S, Decker S, Rottgers S (2019). Adding Depth to Cephalometric Analysis: Comparing Two- and Three-</w:t>
      </w:r>
      <w:r w:rsidRPr="00F501A0">
        <w:rPr>
          <w:rFonts w:ascii="Times New Roman" w:eastAsia="Arial" w:hAnsi="Times New Roman" w:cs="Times New Roman"/>
          <w:sz w:val="24"/>
          <w:szCs w:val="24"/>
        </w:rPr>
        <w:lastRenderedPageBreak/>
        <w:t xml:space="preserve">Dimensional Angular Cephalometric Measurements. The Journal of </w:t>
      </w:r>
      <w:r w:rsidRPr="00B4446C">
        <w:rPr>
          <w:rFonts w:ascii="Times New Roman" w:eastAsia="Arial" w:hAnsi="Times New Roman" w:cs="Times New Roman"/>
          <w:sz w:val="24"/>
          <w:szCs w:val="24"/>
        </w:rPr>
        <w:t xml:space="preserve">Craniofacial Surgery, 30 (5), 1568-1571. </w:t>
      </w:r>
    </w:p>
    <w:p w14:paraId="636C9E19" w14:textId="19D5D0DB" w:rsidR="00B4446C" w:rsidRPr="00B4446C" w:rsidRDefault="00B4446C" w:rsidP="00F501A0">
      <w:pPr>
        <w:spacing w:line="480" w:lineRule="auto"/>
        <w:ind w:left="1984"/>
        <w:rPr>
          <w:rFonts w:ascii="Times New Roman" w:eastAsia="Arial" w:hAnsi="Times New Roman" w:cs="Times New Roman"/>
          <w:sz w:val="24"/>
          <w:szCs w:val="24"/>
        </w:rPr>
      </w:pPr>
      <w:r w:rsidRPr="00B4446C">
        <w:rPr>
          <w:rFonts w:ascii="Times New Roman" w:hAnsi="Times New Roman" w:cs="Times New Roman"/>
          <w:sz w:val="24"/>
          <w:szCs w:val="24"/>
          <w:shd w:val="clear" w:color="auto" w:fill="FAF9F8"/>
          <w:lang w:val="en-GB"/>
        </w:rPr>
        <w:t xml:space="preserve">Kau C, Richmond S, Zhurov A (2010). </w:t>
      </w:r>
      <w:r w:rsidRPr="00B4446C">
        <w:rPr>
          <w:rFonts w:ascii="Times New Roman" w:hAnsi="Times New Roman" w:cs="Times New Roman"/>
          <w:sz w:val="24"/>
          <w:szCs w:val="24"/>
          <w:shd w:val="clear" w:color="auto" w:fill="FAF9F8"/>
        </w:rPr>
        <w:t>Use of 3-dimensionalsurface acquisition to study facial morphology in 5 populations. Am J Orthod Dentofacial Orthop. 137(4):S56.e1–S56.e9; discussion S56–S57.</w:t>
      </w:r>
    </w:p>
    <w:p w14:paraId="21911AC6" w14:textId="24EB0B6B" w:rsidR="1BA7D370" w:rsidRDefault="159FE09F" w:rsidP="00F501A0">
      <w:pPr>
        <w:spacing w:line="480" w:lineRule="auto"/>
        <w:ind w:left="1984"/>
        <w:rPr>
          <w:rFonts w:ascii="Times New Roman" w:eastAsia="Arial" w:hAnsi="Times New Roman" w:cs="Times New Roman"/>
          <w:color w:val="000000" w:themeColor="text1"/>
          <w:sz w:val="24"/>
          <w:szCs w:val="24"/>
        </w:rPr>
      </w:pPr>
      <w:r w:rsidRPr="00B4446C">
        <w:rPr>
          <w:rFonts w:ascii="Times New Roman" w:eastAsia="Arial" w:hAnsi="Times New Roman" w:cs="Times New Roman"/>
          <w:color w:val="000000" w:themeColor="text1"/>
          <w:sz w:val="24"/>
          <w:szCs w:val="24"/>
        </w:rPr>
        <w:t>Keeling A,</w:t>
      </w:r>
      <w:r w:rsidRPr="00F501A0">
        <w:rPr>
          <w:rFonts w:ascii="Times New Roman" w:eastAsia="Arial" w:hAnsi="Times New Roman" w:cs="Times New Roman"/>
          <w:color w:val="000000" w:themeColor="text1"/>
          <w:sz w:val="24"/>
          <w:szCs w:val="24"/>
        </w:rPr>
        <w:t xml:space="preserve"> Brunton P, Holt, R (2014). An in vitro study into the accuracy of a novel method for recording the mandibular transverse horizontal axis.  </w:t>
      </w:r>
      <w:r w:rsidRPr="00F158C6">
        <w:rPr>
          <w:rFonts w:ascii="Times New Roman" w:eastAsia="Arial" w:hAnsi="Times New Roman" w:cs="Times New Roman"/>
          <w:color w:val="000000" w:themeColor="text1"/>
          <w:sz w:val="24"/>
          <w:szCs w:val="24"/>
        </w:rPr>
        <w:t>Journal of Dentistry, 42 (2),122-128.</w:t>
      </w:r>
    </w:p>
    <w:p w14:paraId="6821CC21" w14:textId="01A50244" w:rsidR="00EB3A0B" w:rsidRPr="00EB3A0B" w:rsidRDefault="00EB3A0B" w:rsidP="00EB3A0B">
      <w:pPr>
        <w:spacing w:line="480" w:lineRule="auto"/>
        <w:ind w:left="1984"/>
        <w:rPr>
          <w:rFonts w:ascii="Times New Roman" w:eastAsia="Arial" w:hAnsi="Times New Roman" w:cs="Times New Roman"/>
          <w:color w:val="2E2E2E"/>
          <w:sz w:val="24"/>
          <w:szCs w:val="24"/>
        </w:rPr>
      </w:pPr>
      <w:r w:rsidRPr="00F501A0">
        <w:rPr>
          <w:rFonts w:ascii="Times New Roman" w:eastAsia="Arial" w:hAnsi="Times New Roman" w:cs="Times New Roman"/>
          <w:color w:val="2E2E2E"/>
          <w:sz w:val="24"/>
          <w:szCs w:val="24"/>
        </w:rPr>
        <w:t>Kimoto K, Garrett N (2007). Evaluation of a 3D digital photographic imaging system of the human face. J Oral Rehabil, 34 (3) 201-205.</w:t>
      </w:r>
    </w:p>
    <w:p w14:paraId="65BA67F2" w14:textId="3FAEF0EF" w:rsidR="00F158C6" w:rsidRPr="00F501A0" w:rsidRDefault="00F158C6" w:rsidP="00F158C6">
      <w:pPr>
        <w:spacing w:line="480" w:lineRule="auto"/>
        <w:ind w:left="1984"/>
        <w:rPr>
          <w:rFonts w:ascii="Times New Roman" w:eastAsia="Arial" w:hAnsi="Times New Roman" w:cs="Times New Roman"/>
          <w:color w:val="000000" w:themeColor="text1"/>
          <w:sz w:val="24"/>
          <w:szCs w:val="24"/>
        </w:rPr>
      </w:pPr>
      <w:r w:rsidRPr="00F158C6">
        <w:rPr>
          <w:rFonts w:ascii="Times New Roman" w:hAnsi="Times New Roman" w:cs="Times New Roman"/>
          <w:color w:val="000000" w:themeColor="text1"/>
          <w:sz w:val="24"/>
          <w:szCs w:val="24"/>
          <w:shd w:val="clear" w:color="auto" w:fill="FFFFFF"/>
        </w:rPr>
        <w:t>Kirkwood B and Sterne J</w:t>
      </w:r>
      <w:r w:rsidR="00EB3A0B">
        <w:rPr>
          <w:rFonts w:ascii="Times New Roman" w:hAnsi="Times New Roman" w:cs="Times New Roman"/>
          <w:color w:val="000000" w:themeColor="text1"/>
          <w:sz w:val="24"/>
          <w:szCs w:val="24"/>
          <w:shd w:val="clear" w:color="auto" w:fill="FFFFFF"/>
        </w:rPr>
        <w:t xml:space="preserve"> (2003)</w:t>
      </w:r>
      <w:r w:rsidRPr="00F158C6">
        <w:rPr>
          <w:rFonts w:ascii="Times New Roman" w:hAnsi="Times New Roman" w:cs="Times New Roman"/>
          <w:color w:val="000000" w:themeColor="text1"/>
          <w:sz w:val="24"/>
          <w:szCs w:val="24"/>
          <w:shd w:val="clear" w:color="auto" w:fill="FFFFFF"/>
        </w:rPr>
        <w:t>. </w:t>
      </w:r>
      <w:r w:rsidRPr="00F158C6">
        <w:rPr>
          <w:rFonts w:ascii="Times New Roman" w:hAnsi="Times New Roman" w:cs="Times New Roman"/>
          <w:i/>
          <w:iCs/>
          <w:color w:val="000000" w:themeColor="text1"/>
          <w:sz w:val="24"/>
          <w:szCs w:val="24"/>
        </w:rPr>
        <w:t>Essential Medical Statistics</w:t>
      </w:r>
      <w:r w:rsidRPr="00F158C6">
        <w:rPr>
          <w:rFonts w:ascii="Times New Roman" w:hAnsi="Times New Roman" w:cs="Times New Roman"/>
          <w:color w:val="000000" w:themeColor="text1"/>
          <w:sz w:val="24"/>
          <w:szCs w:val="24"/>
          <w:shd w:val="clear" w:color="auto" w:fill="FFFFFF"/>
        </w:rPr>
        <w:t>, John Wiley &amp; Sons, Incorporated.</w:t>
      </w:r>
      <w:r w:rsidRPr="00F158C6">
        <w:rPr>
          <w:rFonts w:ascii="Times New Roman" w:hAnsi="Times New Roman" w:cs="Times New Roman"/>
          <w:i/>
          <w:iCs/>
          <w:color w:val="000000" w:themeColor="text1"/>
          <w:sz w:val="24"/>
          <w:szCs w:val="24"/>
        </w:rPr>
        <w:t> ProQuest Ebook Central</w:t>
      </w:r>
      <w:r w:rsidRPr="00F158C6">
        <w:rPr>
          <w:rFonts w:ascii="Times New Roman" w:hAnsi="Times New Roman" w:cs="Times New Roman"/>
          <w:color w:val="000000" w:themeColor="text1"/>
          <w:sz w:val="24"/>
          <w:szCs w:val="24"/>
          <w:shd w:val="clear" w:color="auto" w:fill="FFFFFF"/>
        </w:rPr>
        <w:t>. Chapter 36.</w:t>
      </w:r>
    </w:p>
    <w:p w14:paraId="49873F5B" w14:textId="4E697655" w:rsidR="6BD06F3A" w:rsidRPr="00F501A0" w:rsidRDefault="6BD06F3A" w:rsidP="00F501A0">
      <w:pPr>
        <w:spacing w:line="480" w:lineRule="auto"/>
        <w:ind w:left="1984"/>
        <w:rPr>
          <w:rFonts w:ascii="Times New Roman" w:eastAsia="Arial" w:hAnsi="Times New Roman" w:cs="Times New Roman"/>
          <w:sz w:val="24"/>
          <w:szCs w:val="24"/>
        </w:rPr>
      </w:pPr>
      <w:r w:rsidRPr="00CA00A9">
        <w:rPr>
          <w:rFonts w:ascii="Times New Roman" w:eastAsia="Arial" w:hAnsi="Times New Roman" w:cs="Times New Roman"/>
          <w:sz w:val="24"/>
          <w:szCs w:val="24"/>
        </w:rPr>
        <w:t xml:space="preserve">Koban K, Perko P, Etzel L (2020).  </w:t>
      </w:r>
      <w:r w:rsidRPr="00F501A0">
        <w:rPr>
          <w:rFonts w:ascii="Times New Roman" w:eastAsia="Arial" w:hAnsi="Times New Roman" w:cs="Times New Roman"/>
          <w:sz w:val="24"/>
          <w:szCs w:val="24"/>
        </w:rPr>
        <w:t>Validation of two</w:t>
      </w:r>
      <w:r w:rsidR="007D7BB7">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handheld devices against a non-portable three-dimensional surface scanner and assessment of potential use for intraoperative facial imaging. J Plast. Reconstr. Aesthet. Surg. 73(1), 141–8.</w:t>
      </w:r>
    </w:p>
    <w:p w14:paraId="3888572B" w14:textId="3EED7C49" w:rsidR="2B42EB32" w:rsidRPr="00BF668C" w:rsidRDefault="2B42EB32" w:rsidP="00F501A0">
      <w:pPr>
        <w:spacing w:line="480" w:lineRule="auto"/>
        <w:ind w:left="1984"/>
        <w:rPr>
          <w:rFonts w:ascii="Times New Roman" w:eastAsia="Arial" w:hAnsi="Times New Roman" w:cs="Times New Roman"/>
          <w:color w:val="000000" w:themeColor="text1"/>
          <w:sz w:val="24"/>
          <w:szCs w:val="24"/>
        </w:rPr>
      </w:pPr>
      <w:r w:rsidRPr="00756059">
        <w:rPr>
          <w:rFonts w:ascii="Times New Roman" w:eastAsia="Arial" w:hAnsi="Times New Roman" w:cs="Times New Roman"/>
          <w:sz w:val="24"/>
          <w:szCs w:val="24"/>
          <w:lang w:val="en-GB"/>
        </w:rPr>
        <w:t xml:space="preserve">Koban K, Perko C, Li P (2022). </w:t>
      </w:r>
      <w:r w:rsidRPr="00F501A0">
        <w:rPr>
          <w:rFonts w:ascii="Times New Roman" w:eastAsia="Arial" w:hAnsi="Times New Roman" w:cs="Times New Roman"/>
          <w:sz w:val="24"/>
          <w:szCs w:val="24"/>
        </w:rPr>
        <w:t xml:space="preserve">3D Anthropometric Facial Imaging - A </w:t>
      </w:r>
      <w:r w:rsidRPr="00BF668C">
        <w:rPr>
          <w:rFonts w:ascii="Times New Roman" w:eastAsia="Arial" w:hAnsi="Times New Roman" w:cs="Times New Roman"/>
          <w:color w:val="000000" w:themeColor="text1"/>
          <w:sz w:val="24"/>
          <w:szCs w:val="24"/>
        </w:rPr>
        <w:t>comparison of different 3D scanners. Facial Plast Surg Clin N Am 30, 149–158.</w:t>
      </w:r>
    </w:p>
    <w:p w14:paraId="5250DC5A" w14:textId="032252B9" w:rsidR="00BF668C" w:rsidRPr="00BF668C" w:rsidRDefault="00BF668C" w:rsidP="00F501A0">
      <w:pPr>
        <w:spacing w:line="480" w:lineRule="auto"/>
        <w:ind w:left="1984"/>
        <w:rPr>
          <w:rFonts w:ascii="Times New Roman" w:eastAsia="Arial" w:hAnsi="Times New Roman" w:cs="Times New Roman"/>
          <w:color w:val="000000" w:themeColor="text1"/>
          <w:sz w:val="24"/>
          <w:szCs w:val="24"/>
        </w:rPr>
      </w:pPr>
      <w:r w:rsidRPr="00BF668C">
        <w:rPr>
          <w:rFonts w:ascii="Times New Roman" w:hAnsi="Times New Roman" w:cs="Times New Roman"/>
          <w:color w:val="000000" w:themeColor="text1"/>
          <w:sz w:val="24"/>
          <w:szCs w:val="24"/>
        </w:rPr>
        <w:t>Koo T and Li (2016). Guideline of Selecting and Reporting Intraclass Correlation Coefficients for Reliability Research. J Chiropr Med. 15:155–63</w:t>
      </w:r>
    </w:p>
    <w:p w14:paraId="6C2AF2B0" w14:textId="096243B0" w:rsidR="2B42EB32" w:rsidRPr="00F501A0" w:rsidRDefault="2B42EB32" w:rsidP="00F501A0">
      <w:pPr>
        <w:spacing w:line="480" w:lineRule="auto"/>
        <w:ind w:left="1984"/>
        <w:rPr>
          <w:rFonts w:ascii="Times New Roman" w:eastAsia="Arial" w:hAnsi="Times New Roman" w:cs="Times New Roman"/>
          <w:sz w:val="24"/>
          <w:szCs w:val="24"/>
        </w:rPr>
      </w:pPr>
      <w:r w:rsidRPr="00BF668C">
        <w:rPr>
          <w:rFonts w:ascii="Times New Roman" w:eastAsia="Arial" w:hAnsi="Times New Roman" w:cs="Times New Roman"/>
          <w:color w:val="000000" w:themeColor="text1"/>
          <w:sz w:val="24"/>
          <w:szCs w:val="24"/>
        </w:rPr>
        <w:lastRenderedPageBreak/>
        <w:t>Kook M, Jung</w:t>
      </w:r>
      <w:r w:rsidRPr="00F501A0">
        <w:rPr>
          <w:rFonts w:ascii="Times New Roman" w:eastAsia="Arial" w:hAnsi="Times New Roman" w:cs="Times New Roman"/>
          <w:sz w:val="24"/>
          <w:szCs w:val="24"/>
        </w:rPr>
        <w:t xml:space="preserve"> S, Park H, Oha H, Ryu S, Cho J, Lee J, Yoon S, Kim M, Shin H (2014).</w:t>
      </w:r>
      <w:r w:rsidRPr="00F501A0">
        <w:rPr>
          <w:rFonts w:ascii="Times New Roman" w:hAnsi="Times New Roman" w:cs="Times New Roman"/>
          <w:sz w:val="24"/>
          <w:szCs w:val="24"/>
        </w:rPr>
        <w:br/>
      </w:r>
      <w:r w:rsidRPr="00F501A0">
        <w:rPr>
          <w:rFonts w:ascii="Times New Roman" w:eastAsia="Arial" w:hAnsi="Times New Roman" w:cs="Times New Roman"/>
          <w:sz w:val="24"/>
          <w:szCs w:val="24"/>
        </w:rPr>
        <w:t>A comparison study of different facial soft tissue analysis methods. Journal of Cranio-Maxillo-Facial Surgery 42, 648e.</w:t>
      </w:r>
    </w:p>
    <w:p w14:paraId="605FA9E6" w14:textId="1FE363BA"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Kochel J, Meyer-Marcotty P, Strnad F, Kochel M, Stellzig-Eisenhauer A (2010). 3D Soft Tissue Analysis – Part 1: Sagittal Parameters. J Orofac Orthop.;71, 40–52.</w:t>
      </w:r>
    </w:p>
    <w:p w14:paraId="3AE90753" w14:textId="5230BEEC" w:rsidR="62836EAE" w:rsidRPr="00F501A0" w:rsidRDefault="62836EAE"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Lane C, Harrel W (2008). Completing the 3-dimensional picture. Am J Orthod Dentofacial Orthop, 133(4), 612-20.</w:t>
      </w:r>
    </w:p>
    <w:p w14:paraId="7D612E8C" w14:textId="693BE7D9" w:rsidR="0369E5CB" w:rsidRPr="00F501A0" w:rsidRDefault="52A5260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lang w:val="fr-FR"/>
        </w:rPr>
        <w:t xml:space="preserve">Lau D, Zhang Y, Liu K (2020). </w:t>
      </w:r>
      <w:r w:rsidRPr="00F501A0">
        <w:rPr>
          <w:rFonts w:ascii="Times New Roman" w:eastAsia="Arial" w:hAnsi="Times New Roman" w:cs="Times New Roman"/>
          <w:sz w:val="24"/>
          <w:szCs w:val="24"/>
        </w:rPr>
        <w:t>An accuracy improving method for composite grating phase measuring profilometry. Optics Communications, 477, 126343l.</w:t>
      </w:r>
    </w:p>
    <w:p w14:paraId="0475D984" w14:textId="742D429D"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Launonen A, Vuollo V, Aarnival H, Heikkinen T, </w:t>
      </w:r>
      <w:r w:rsidRPr="002709B1">
        <w:rPr>
          <w:rFonts w:ascii="Times New Roman" w:eastAsia="Arial" w:hAnsi="Times New Roman" w:cs="Times New Roman"/>
          <w:sz w:val="24"/>
          <w:szCs w:val="24"/>
        </w:rPr>
        <w:t>Pirttiniemi P, Valkama A, Harila V (2019). Craniofacial Asymmetry from One to Three Years of</w:t>
      </w:r>
      <w:r w:rsidR="002709B1" w:rsidRPr="002709B1">
        <w:rPr>
          <w:rFonts w:ascii="Times New Roman" w:eastAsia="Arial" w:hAnsi="Times New Roman" w:cs="Times New Roman"/>
          <w:sz w:val="24"/>
          <w:szCs w:val="24"/>
        </w:rPr>
        <w:t xml:space="preserve"> </w:t>
      </w:r>
      <w:r w:rsidRPr="002709B1">
        <w:rPr>
          <w:rFonts w:ascii="Times New Roman" w:eastAsia="Arial" w:hAnsi="Times New Roman" w:cs="Times New Roman"/>
          <w:sz w:val="24"/>
          <w:szCs w:val="24"/>
        </w:rPr>
        <w:t>Age: A Prospective Cohort Study with 3D Imaging. J. Clin. Med. 9, 70.</w:t>
      </w:r>
    </w:p>
    <w:p w14:paraId="6D4A34A2" w14:textId="6BDA5BCF"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Li S , Rokohl A, Guo Y, Heindl L (2022). 2D photos are great, but what about 3D imaging? Graefe's Archive for Clinical and Experimental Ophthalmology, 260, 1799–1800.</w:t>
      </w:r>
    </w:p>
    <w:p w14:paraId="69AB1AC2" w14:textId="5E5FB117" w:rsidR="2B42EB32" w:rsidRPr="00F501A0" w:rsidRDefault="2B42EB32" w:rsidP="00F501A0">
      <w:pPr>
        <w:spacing w:line="480" w:lineRule="auto"/>
        <w:ind w:left="1984"/>
        <w:rPr>
          <w:rFonts w:ascii="Times New Roman" w:eastAsia="Arial" w:hAnsi="Times New Roman" w:cs="Times New Roman"/>
          <w:sz w:val="24"/>
          <w:szCs w:val="24"/>
          <w:lang w:val="fr-FR"/>
        </w:rPr>
      </w:pPr>
      <w:r w:rsidRPr="00F501A0">
        <w:rPr>
          <w:rFonts w:ascii="Times New Roman" w:eastAsia="Arial" w:hAnsi="Times New Roman" w:cs="Times New Roman"/>
          <w:sz w:val="24"/>
          <w:szCs w:val="24"/>
        </w:rPr>
        <w:t xml:space="preserve">Lim Y, Su’ad A, Shakor A, Shaharudin R. </w:t>
      </w:r>
      <w:r w:rsidR="007D7BB7">
        <w:rPr>
          <w:rFonts w:ascii="Times New Roman" w:eastAsia="Arial" w:hAnsi="Times New Roman" w:cs="Times New Roman"/>
          <w:sz w:val="24"/>
          <w:szCs w:val="24"/>
        </w:rPr>
        <w:t>R</w:t>
      </w:r>
      <w:r w:rsidRPr="00F501A0">
        <w:rPr>
          <w:rFonts w:ascii="Times New Roman" w:eastAsia="Arial" w:hAnsi="Times New Roman" w:cs="Times New Roman"/>
          <w:sz w:val="24"/>
          <w:szCs w:val="24"/>
        </w:rPr>
        <w:t xml:space="preserve">eliability and </w:t>
      </w:r>
      <w:r w:rsidR="007D7BB7">
        <w:rPr>
          <w:rFonts w:ascii="Times New Roman" w:eastAsia="Arial" w:hAnsi="Times New Roman" w:cs="Times New Roman"/>
          <w:sz w:val="24"/>
          <w:szCs w:val="24"/>
        </w:rPr>
        <w:t>a</w:t>
      </w:r>
      <w:r w:rsidRPr="00F501A0">
        <w:rPr>
          <w:rFonts w:ascii="Times New Roman" w:eastAsia="Arial" w:hAnsi="Times New Roman" w:cs="Times New Roman"/>
          <w:sz w:val="24"/>
          <w:szCs w:val="24"/>
        </w:rPr>
        <w:t xml:space="preserve">ccuracy of 2D </w:t>
      </w:r>
      <w:r w:rsidR="007D7BB7">
        <w:rPr>
          <w:rFonts w:ascii="Times New Roman" w:eastAsia="Arial" w:hAnsi="Times New Roman" w:cs="Times New Roman"/>
          <w:sz w:val="24"/>
          <w:szCs w:val="24"/>
        </w:rPr>
        <w:t>p</w:t>
      </w:r>
      <w:r w:rsidRPr="00F501A0">
        <w:rPr>
          <w:rFonts w:ascii="Times New Roman" w:eastAsia="Arial" w:hAnsi="Times New Roman" w:cs="Times New Roman"/>
          <w:sz w:val="24"/>
          <w:szCs w:val="24"/>
        </w:rPr>
        <w:t xml:space="preserve">hotogrammetry: A </w:t>
      </w:r>
      <w:r w:rsidR="007D7BB7">
        <w:rPr>
          <w:rFonts w:ascii="Times New Roman" w:eastAsia="Arial" w:hAnsi="Times New Roman" w:cs="Times New Roman"/>
          <w:sz w:val="24"/>
          <w:szCs w:val="24"/>
        </w:rPr>
        <w:t>c</w:t>
      </w:r>
      <w:r w:rsidRPr="00F501A0">
        <w:rPr>
          <w:rFonts w:ascii="Times New Roman" w:eastAsia="Arial" w:hAnsi="Times New Roman" w:cs="Times New Roman"/>
          <w:sz w:val="24"/>
          <w:szCs w:val="24"/>
        </w:rPr>
        <w:t xml:space="preserve">omparison </w:t>
      </w:r>
      <w:r w:rsidR="007D7BB7">
        <w:rPr>
          <w:rFonts w:ascii="Times New Roman" w:eastAsia="Arial" w:hAnsi="Times New Roman" w:cs="Times New Roman"/>
          <w:sz w:val="24"/>
          <w:szCs w:val="24"/>
        </w:rPr>
        <w:t>wi</w:t>
      </w:r>
      <w:r w:rsidRPr="00F501A0">
        <w:rPr>
          <w:rFonts w:ascii="Times New Roman" w:eastAsia="Arial" w:hAnsi="Times New Roman" w:cs="Times New Roman"/>
          <w:sz w:val="24"/>
          <w:szCs w:val="24"/>
        </w:rPr>
        <w:t xml:space="preserve">th </w:t>
      </w:r>
      <w:r w:rsidR="007D7BB7">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irect </w:t>
      </w:r>
      <w:r w:rsidR="007D7BB7">
        <w:rPr>
          <w:rFonts w:ascii="Times New Roman" w:eastAsia="Arial" w:hAnsi="Times New Roman" w:cs="Times New Roman"/>
          <w:sz w:val="24"/>
          <w:szCs w:val="24"/>
        </w:rPr>
        <w:t>m</w:t>
      </w:r>
      <w:r w:rsidRPr="00F501A0">
        <w:rPr>
          <w:rFonts w:ascii="Times New Roman" w:eastAsia="Arial" w:hAnsi="Times New Roman" w:cs="Times New Roman"/>
          <w:sz w:val="24"/>
          <w:szCs w:val="24"/>
        </w:rPr>
        <w:t xml:space="preserve">easurement. </w:t>
      </w:r>
      <w:r w:rsidRPr="00F501A0">
        <w:rPr>
          <w:rFonts w:ascii="Times New Roman" w:eastAsia="Arial" w:hAnsi="Times New Roman" w:cs="Times New Roman"/>
          <w:sz w:val="24"/>
          <w:szCs w:val="24"/>
          <w:lang w:val="fr-FR"/>
        </w:rPr>
        <w:t>Front Public Health 9, 813058.</w:t>
      </w:r>
    </w:p>
    <w:p w14:paraId="1A3475AD" w14:textId="6A70D908"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lang w:val="fr-FR"/>
        </w:rPr>
        <w:lastRenderedPageBreak/>
        <w:t xml:space="preserve">Lin H, Zhu P, Lin Y, Zheng Y, Xu Y (2014). </w:t>
      </w:r>
      <w:r w:rsidRPr="00F501A0">
        <w:rPr>
          <w:rFonts w:ascii="Times New Roman" w:eastAsia="Arial" w:hAnsi="Times New Roman" w:cs="Times New Roman"/>
          <w:sz w:val="24"/>
          <w:szCs w:val="24"/>
        </w:rPr>
        <w:t xml:space="preserve">Reliability and </w:t>
      </w:r>
      <w:r w:rsidR="00D70A74">
        <w:rPr>
          <w:rFonts w:ascii="Times New Roman" w:eastAsia="Arial" w:hAnsi="Times New Roman" w:cs="Times New Roman"/>
          <w:sz w:val="24"/>
          <w:szCs w:val="24"/>
        </w:rPr>
        <w:t>r</w:t>
      </w:r>
      <w:r w:rsidRPr="00F501A0">
        <w:rPr>
          <w:rFonts w:ascii="Times New Roman" w:eastAsia="Arial" w:hAnsi="Times New Roman" w:cs="Times New Roman"/>
          <w:sz w:val="24"/>
          <w:szCs w:val="24"/>
        </w:rPr>
        <w:t xml:space="preserve">eproducibility of </w:t>
      </w:r>
      <w:r w:rsidR="00D70A74">
        <w:rPr>
          <w:rFonts w:ascii="Times New Roman" w:eastAsia="Arial" w:hAnsi="Times New Roman" w:cs="Times New Roman"/>
          <w:sz w:val="24"/>
          <w:szCs w:val="24"/>
        </w:rPr>
        <w:t>l</w:t>
      </w:r>
      <w:r w:rsidRPr="00F501A0">
        <w:rPr>
          <w:rFonts w:ascii="Times New Roman" w:eastAsia="Arial" w:hAnsi="Times New Roman" w:cs="Times New Roman"/>
          <w:sz w:val="24"/>
          <w:szCs w:val="24"/>
        </w:rPr>
        <w:t xml:space="preserve">andmarks on </w:t>
      </w:r>
      <w:r w:rsidR="00D70A74">
        <w:rPr>
          <w:rFonts w:ascii="Times New Roman" w:eastAsia="Arial" w:hAnsi="Times New Roman" w:cs="Times New Roman"/>
          <w:sz w:val="24"/>
          <w:szCs w:val="24"/>
        </w:rPr>
        <w:t>t</w:t>
      </w:r>
      <w:r w:rsidRPr="00F501A0">
        <w:rPr>
          <w:rFonts w:ascii="Times New Roman" w:eastAsia="Arial" w:hAnsi="Times New Roman" w:cs="Times New Roman"/>
          <w:sz w:val="24"/>
          <w:szCs w:val="24"/>
        </w:rPr>
        <w:t>hree-</w:t>
      </w:r>
      <w:r w:rsidR="00D70A74">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imensional </w:t>
      </w:r>
      <w:r w:rsidR="00D70A74">
        <w:rPr>
          <w:rFonts w:ascii="Times New Roman" w:eastAsia="Arial" w:hAnsi="Times New Roman" w:cs="Times New Roman"/>
          <w:sz w:val="24"/>
          <w:szCs w:val="24"/>
        </w:rPr>
        <w:t>s</w:t>
      </w:r>
      <w:r w:rsidRPr="00F501A0">
        <w:rPr>
          <w:rFonts w:ascii="Times New Roman" w:eastAsia="Arial" w:hAnsi="Times New Roman" w:cs="Times New Roman"/>
          <w:sz w:val="24"/>
          <w:szCs w:val="24"/>
        </w:rPr>
        <w:t>oft</w:t>
      </w:r>
      <w:r w:rsidR="00D70A74">
        <w:rPr>
          <w:rFonts w:ascii="Times New Roman" w:eastAsia="Arial" w:hAnsi="Times New Roman" w:cs="Times New Roman"/>
          <w:sz w:val="24"/>
          <w:szCs w:val="24"/>
        </w:rPr>
        <w:t xml:space="preserve"> t</w:t>
      </w:r>
      <w:r w:rsidRPr="00F501A0">
        <w:rPr>
          <w:rFonts w:ascii="Times New Roman" w:eastAsia="Arial" w:hAnsi="Times New Roman" w:cs="Times New Roman"/>
          <w:sz w:val="24"/>
          <w:szCs w:val="24"/>
        </w:rPr>
        <w:t xml:space="preserve">issue </w:t>
      </w:r>
      <w:r w:rsidR="00D70A74">
        <w:rPr>
          <w:rFonts w:ascii="Times New Roman" w:eastAsia="Arial" w:hAnsi="Times New Roman" w:cs="Times New Roman"/>
          <w:sz w:val="24"/>
          <w:szCs w:val="24"/>
        </w:rPr>
        <w:t>c</w:t>
      </w:r>
      <w:r w:rsidRPr="00F501A0">
        <w:rPr>
          <w:rFonts w:ascii="Times New Roman" w:eastAsia="Arial" w:hAnsi="Times New Roman" w:cs="Times New Roman"/>
          <w:sz w:val="24"/>
          <w:szCs w:val="24"/>
        </w:rPr>
        <w:t xml:space="preserve">ephalometrics </w:t>
      </w:r>
      <w:r w:rsidR="00D70A74">
        <w:rPr>
          <w:rFonts w:ascii="Times New Roman" w:eastAsia="Arial" w:hAnsi="Times New Roman" w:cs="Times New Roman"/>
          <w:sz w:val="24"/>
          <w:szCs w:val="24"/>
        </w:rPr>
        <w:t>u</w:t>
      </w:r>
      <w:r w:rsidRPr="00F501A0">
        <w:rPr>
          <w:rFonts w:ascii="Times New Roman" w:eastAsia="Arial" w:hAnsi="Times New Roman" w:cs="Times New Roman"/>
          <w:sz w:val="24"/>
          <w:szCs w:val="24"/>
        </w:rPr>
        <w:t xml:space="preserve">sing </w:t>
      </w:r>
      <w:r w:rsidR="00D70A74">
        <w:rPr>
          <w:rFonts w:ascii="Times New Roman" w:eastAsia="Arial" w:hAnsi="Times New Roman" w:cs="Times New Roman"/>
          <w:sz w:val="24"/>
          <w:szCs w:val="24"/>
        </w:rPr>
        <w:t>d</w:t>
      </w:r>
      <w:r w:rsidRPr="00F501A0">
        <w:rPr>
          <w:rFonts w:ascii="Times New Roman" w:eastAsia="Arial" w:hAnsi="Times New Roman" w:cs="Times New Roman"/>
          <w:sz w:val="24"/>
          <w:szCs w:val="24"/>
        </w:rPr>
        <w:t xml:space="preserve">ifferent </w:t>
      </w:r>
      <w:r w:rsidR="00D70A74">
        <w:rPr>
          <w:rFonts w:ascii="Times New Roman" w:eastAsia="Arial" w:hAnsi="Times New Roman" w:cs="Times New Roman"/>
          <w:sz w:val="24"/>
          <w:szCs w:val="24"/>
        </w:rPr>
        <w:t>p</w:t>
      </w:r>
      <w:r w:rsidRPr="00F501A0">
        <w:rPr>
          <w:rFonts w:ascii="Times New Roman" w:eastAsia="Arial" w:hAnsi="Times New Roman" w:cs="Times New Roman"/>
          <w:sz w:val="24"/>
          <w:szCs w:val="24"/>
        </w:rPr>
        <w:t xml:space="preserve">lacement </w:t>
      </w:r>
      <w:r w:rsidR="00D70A74">
        <w:rPr>
          <w:rFonts w:ascii="Times New Roman" w:eastAsia="Arial" w:hAnsi="Times New Roman" w:cs="Times New Roman"/>
          <w:sz w:val="24"/>
          <w:szCs w:val="24"/>
        </w:rPr>
        <w:t>m</w:t>
      </w:r>
      <w:r w:rsidRPr="00F501A0">
        <w:rPr>
          <w:rFonts w:ascii="Times New Roman" w:eastAsia="Arial" w:hAnsi="Times New Roman" w:cs="Times New Roman"/>
          <w:sz w:val="24"/>
          <w:szCs w:val="24"/>
        </w:rPr>
        <w:t>ethods. Plastic and Reconstructive Surgery Journal, 134 (1), 102-110.</w:t>
      </w:r>
    </w:p>
    <w:p w14:paraId="1156F1C2" w14:textId="4107D56C"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Liu C, Artopoulos A. (2019). Validation of a low-cost portable 3-dimensional face scanner. Imaging Science in Dentistry, 49(1), 35- 43.</w:t>
      </w:r>
    </w:p>
    <w:p w14:paraId="3950E863" w14:textId="35C32444" w:rsidR="2B42EB32" w:rsidRPr="00F501A0" w:rsidRDefault="2B42EB32" w:rsidP="00F501A0">
      <w:pPr>
        <w:spacing w:line="480" w:lineRule="auto"/>
        <w:ind w:left="1984"/>
        <w:rPr>
          <w:rFonts w:ascii="Times New Roman" w:eastAsia="Arial" w:hAnsi="Times New Roman" w:cs="Times New Roman"/>
          <w:sz w:val="24"/>
          <w:szCs w:val="24"/>
          <w:lang w:val="nl-NL"/>
        </w:rPr>
      </w:pPr>
      <w:r w:rsidRPr="00F501A0">
        <w:rPr>
          <w:rFonts w:ascii="Times New Roman" w:eastAsia="Arial" w:hAnsi="Times New Roman" w:cs="Times New Roman"/>
          <w:sz w:val="24"/>
          <w:szCs w:val="24"/>
        </w:rPr>
        <w:t xml:space="preserve">Liu J, Rokohl A, Guo Y, Li S, Hou X, Fan W, Formuzal M, Lin M, Heindl L (2021). Reliability of Stereophotogrammetry for Area Measurement in the Periocular Region. </w:t>
      </w:r>
      <w:r w:rsidRPr="00F501A0">
        <w:rPr>
          <w:rFonts w:ascii="Times New Roman" w:eastAsia="Arial" w:hAnsi="Times New Roman" w:cs="Times New Roman"/>
          <w:sz w:val="24"/>
          <w:szCs w:val="24"/>
          <w:lang w:val="nl-NL"/>
        </w:rPr>
        <w:t>Aesth Plast Surg, 45, 1601–1610.</w:t>
      </w:r>
    </w:p>
    <w:p w14:paraId="42465728" w14:textId="60278FED"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lang w:val="nl-NL"/>
        </w:rPr>
        <w:t xml:space="preserve">Maal T, Verhamme L, Van Loon B, Plooij J, Rangel F, Kho A, Bronkhorst E, Berge S ́(2011). </w:t>
      </w:r>
      <w:r w:rsidRPr="00F501A0">
        <w:rPr>
          <w:rFonts w:ascii="Times New Roman" w:eastAsia="Arial" w:hAnsi="Times New Roman" w:cs="Times New Roman"/>
          <w:sz w:val="24"/>
          <w:szCs w:val="24"/>
        </w:rPr>
        <w:t>Variation of the face in rest using 3D stereophotogrammetry. Int. J. Oral Maxillofac. Surg. 40, 1252–1257.</w:t>
      </w:r>
    </w:p>
    <w:p w14:paraId="1B5ECDCB" w14:textId="6A12E6C7" w:rsidR="7D8B6376" w:rsidRPr="00F501A0" w:rsidRDefault="1804AEC2"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Marmulla R,  </w:t>
      </w:r>
      <w:hyperlink r:id="rId37">
        <w:r w:rsidRPr="00F501A0">
          <w:rPr>
            <w:rStyle w:val="Hyperlink"/>
            <w:rFonts w:ascii="Times New Roman" w:eastAsia="Arial" w:hAnsi="Times New Roman" w:cs="Times New Roman"/>
            <w:color w:val="000000" w:themeColor="text1"/>
            <w:sz w:val="24"/>
            <w:szCs w:val="24"/>
            <w:u w:val="none"/>
          </w:rPr>
          <w:t>Mühling</w:t>
        </w:r>
      </w:hyperlink>
      <w:r w:rsidRPr="00F501A0">
        <w:rPr>
          <w:rFonts w:ascii="Times New Roman" w:eastAsia="Arial" w:hAnsi="Times New Roman" w:cs="Times New Roman"/>
          <w:color w:val="000000" w:themeColor="text1"/>
          <w:sz w:val="24"/>
          <w:szCs w:val="24"/>
        </w:rPr>
        <w:t xml:space="preserve"> J, </w:t>
      </w:r>
      <w:hyperlink r:id="rId38">
        <w:r w:rsidRPr="00F501A0">
          <w:rPr>
            <w:rStyle w:val="Hyperlink"/>
            <w:rFonts w:ascii="Times New Roman" w:eastAsia="Arial" w:hAnsi="Times New Roman" w:cs="Times New Roman"/>
            <w:color w:val="000000" w:themeColor="text1"/>
            <w:sz w:val="24"/>
            <w:szCs w:val="24"/>
            <w:u w:val="none"/>
          </w:rPr>
          <w:t>Lüth</w:t>
        </w:r>
      </w:hyperlink>
      <w:r w:rsidRPr="00F501A0">
        <w:rPr>
          <w:rFonts w:ascii="Times New Roman" w:eastAsia="Arial" w:hAnsi="Times New Roman" w:cs="Times New Roman"/>
          <w:color w:val="000000" w:themeColor="text1"/>
          <w:sz w:val="24"/>
          <w:szCs w:val="24"/>
        </w:rPr>
        <w:t xml:space="preserve"> T, </w:t>
      </w:r>
      <w:hyperlink r:id="rId39">
        <w:r w:rsidRPr="00F501A0">
          <w:rPr>
            <w:rStyle w:val="Hyperlink"/>
            <w:rFonts w:ascii="Times New Roman" w:eastAsia="Arial" w:hAnsi="Times New Roman" w:cs="Times New Roman"/>
            <w:color w:val="000000" w:themeColor="text1"/>
            <w:sz w:val="24"/>
            <w:szCs w:val="24"/>
            <w:u w:val="none"/>
          </w:rPr>
          <w:t>Hassfeld</w:t>
        </w:r>
      </w:hyperlink>
      <w:r w:rsidRPr="00F501A0">
        <w:rPr>
          <w:rFonts w:ascii="Times New Roman" w:eastAsia="Arial" w:hAnsi="Times New Roman" w:cs="Times New Roman"/>
          <w:color w:val="000000" w:themeColor="text1"/>
          <w:sz w:val="24"/>
          <w:szCs w:val="24"/>
        </w:rPr>
        <w:t xml:space="preserve"> S (2006). Physiological shift of facial skin and its influence on the change in precision of computer-assisted surgery. Br J Oral Maxillofac Surg. 44(4), 273-8.</w:t>
      </w:r>
    </w:p>
    <w:p w14:paraId="3F781C3E" w14:textId="178EB6EC" w:rsidR="07F87CCF" w:rsidRPr="00F501A0" w:rsidRDefault="0A6D10B4"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McGrath, Zhang W, Lo E (2009). A review of the effectiveness of oral health promotion activities among elderly people. Gerontology, 26, 85-96.</w:t>
      </w:r>
    </w:p>
    <w:p w14:paraId="5097E184" w14:textId="71C6FFAC" w:rsidR="19C5A9DE" w:rsidRDefault="6E785B30" w:rsidP="00F501A0">
      <w:pPr>
        <w:spacing w:line="480" w:lineRule="auto"/>
        <w:ind w:left="1984"/>
        <w:rPr>
          <w:rFonts w:ascii="Times New Roman" w:eastAsia="Arial" w:hAnsi="Times New Roman" w:cs="Times New Roman"/>
          <w:color w:val="2E2E2E"/>
          <w:sz w:val="24"/>
          <w:szCs w:val="24"/>
        </w:rPr>
      </w:pPr>
      <w:r w:rsidRPr="00F501A0">
        <w:rPr>
          <w:rFonts w:ascii="Times New Roman" w:eastAsia="Arial" w:hAnsi="Times New Roman" w:cs="Times New Roman"/>
          <w:color w:val="2E2E2E"/>
          <w:sz w:val="24"/>
          <w:szCs w:val="24"/>
        </w:rPr>
        <w:t>Meiyappan N, Tamizharasi S, Senthilkumar K, Janardhanan K (2015). Natural head position: an overview J Pharm Bioallied Sci, 7, S424-S427.</w:t>
      </w:r>
    </w:p>
    <w:p w14:paraId="148C3D3D" w14:textId="23431D44" w:rsidR="005B2A24" w:rsidRPr="00B4446C" w:rsidRDefault="005B2A24" w:rsidP="005B2A24">
      <w:pPr>
        <w:spacing w:line="480" w:lineRule="auto"/>
        <w:ind w:left="1984"/>
        <w:rPr>
          <w:rFonts w:ascii="Times New Roman" w:eastAsia="Arial" w:hAnsi="Times New Roman" w:cs="Times New Roman"/>
          <w:color w:val="2E2E2E"/>
          <w:sz w:val="24"/>
          <w:szCs w:val="24"/>
          <w:lang w:val="en-GB"/>
        </w:rPr>
      </w:pPr>
      <w:r w:rsidRPr="00B4446C">
        <w:rPr>
          <w:rFonts w:ascii="Times New Roman" w:eastAsia="Arial" w:hAnsi="Times New Roman" w:cs="Times New Roman"/>
          <w:color w:val="2E2E2E"/>
          <w:sz w:val="24"/>
          <w:szCs w:val="24"/>
          <w:lang w:val="de-DE"/>
        </w:rPr>
        <w:t xml:space="preserve">Metzger MC, Hohlweg-Majert B, Schön R (2007). </w:t>
      </w:r>
      <w:r w:rsidRPr="00B4446C">
        <w:rPr>
          <w:rFonts w:ascii="Times New Roman" w:eastAsia="Arial" w:hAnsi="Times New Roman" w:cs="Times New Roman"/>
          <w:color w:val="2E2E2E"/>
          <w:sz w:val="24"/>
          <w:szCs w:val="24"/>
          <w:lang w:val="en-GB"/>
        </w:rPr>
        <w:t>Verification of</w:t>
      </w:r>
    </w:p>
    <w:p w14:paraId="6315FDA3" w14:textId="77777777" w:rsidR="005B2A24" w:rsidRPr="005B2A24" w:rsidRDefault="005B2A24" w:rsidP="005B2A24">
      <w:pPr>
        <w:spacing w:line="480" w:lineRule="auto"/>
        <w:ind w:left="1984"/>
        <w:rPr>
          <w:rFonts w:ascii="Times New Roman" w:eastAsia="Arial" w:hAnsi="Times New Roman" w:cs="Times New Roman"/>
          <w:color w:val="2E2E2E"/>
          <w:sz w:val="24"/>
          <w:szCs w:val="24"/>
        </w:rPr>
      </w:pPr>
      <w:r w:rsidRPr="005B2A24">
        <w:rPr>
          <w:rFonts w:ascii="Times New Roman" w:eastAsia="Arial" w:hAnsi="Times New Roman" w:cs="Times New Roman"/>
          <w:color w:val="2E2E2E"/>
          <w:sz w:val="24"/>
          <w:szCs w:val="24"/>
        </w:rPr>
        <w:t>clinical precision after computer-aided reconstruction in</w:t>
      </w:r>
    </w:p>
    <w:p w14:paraId="5DB0440F" w14:textId="77777777" w:rsidR="005B2A24" w:rsidRPr="005B2A24" w:rsidRDefault="005B2A24" w:rsidP="005B2A24">
      <w:pPr>
        <w:spacing w:line="480" w:lineRule="auto"/>
        <w:ind w:left="1984"/>
        <w:rPr>
          <w:rFonts w:ascii="Times New Roman" w:eastAsia="Arial" w:hAnsi="Times New Roman" w:cs="Times New Roman"/>
          <w:color w:val="2E2E2E"/>
          <w:sz w:val="24"/>
          <w:szCs w:val="24"/>
        </w:rPr>
      </w:pPr>
      <w:r w:rsidRPr="005B2A24">
        <w:rPr>
          <w:rFonts w:ascii="Times New Roman" w:eastAsia="Arial" w:hAnsi="Times New Roman" w:cs="Times New Roman"/>
          <w:color w:val="2E2E2E"/>
          <w:sz w:val="24"/>
          <w:szCs w:val="24"/>
        </w:rPr>
        <w:lastRenderedPageBreak/>
        <w:t>craniomaxillofacial surgery. Oral Surg Oral Med Oral Pathol</w:t>
      </w:r>
    </w:p>
    <w:p w14:paraId="7A4B6C9B" w14:textId="741A1740" w:rsidR="005B2A24" w:rsidRDefault="005B2A24" w:rsidP="005B2A24">
      <w:pPr>
        <w:spacing w:line="480" w:lineRule="auto"/>
        <w:ind w:left="1984"/>
        <w:rPr>
          <w:rFonts w:ascii="Times New Roman" w:eastAsia="Arial" w:hAnsi="Times New Roman" w:cs="Times New Roman"/>
          <w:color w:val="2E2E2E"/>
          <w:sz w:val="24"/>
          <w:szCs w:val="24"/>
          <w:lang w:val="en-GB"/>
        </w:rPr>
      </w:pPr>
      <w:r w:rsidRPr="00B4446C">
        <w:rPr>
          <w:rFonts w:ascii="Times New Roman" w:eastAsia="Arial" w:hAnsi="Times New Roman" w:cs="Times New Roman"/>
          <w:color w:val="2E2E2E"/>
          <w:sz w:val="24"/>
          <w:szCs w:val="24"/>
          <w:lang w:val="en-GB"/>
        </w:rPr>
        <w:t>Oral Radiol Endod 104:e1.</w:t>
      </w:r>
    </w:p>
    <w:p w14:paraId="7D2873E3" w14:textId="0642FB00" w:rsidR="2B42EB32" w:rsidRDefault="2B42EB32" w:rsidP="00F501A0">
      <w:pPr>
        <w:spacing w:line="480" w:lineRule="auto"/>
        <w:ind w:left="1984"/>
        <w:rPr>
          <w:rFonts w:ascii="Times New Roman" w:eastAsia="Arial" w:hAnsi="Times New Roman" w:cs="Times New Roman"/>
          <w:sz w:val="24"/>
          <w:szCs w:val="24"/>
        </w:rPr>
      </w:pPr>
      <w:r w:rsidRPr="003351B0">
        <w:rPr>
          <w:rFonts w:ascii="Times New Roman" w:eastAsia="Arial" w:hAnsi="Times New Roman" w:cs="Times New Roman"/>
          <w:sz w:val="24"/>
          <w:szCs w:val="24"/>
        </w:rPr>
        <w:t>Meulstee J, deJong G, Borstlap W, Koerts G, Maal G, Delye H (2020).</w:t>
      </w:r>
      <w:r w:rsidR="00D70A74" w:rsidRPr="003351B0">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The normal evolution of the cranium in three dimensions. Int.J.OralMaxillofac.Surg.49:739–749.</w:t>
      </w:r>
    </w:p>
    <w:p w14:paraId="04831A3C" w14:textId="2FE53BD5" w:rsidR="00734358" w:rsidRPr="00F501A0" w:rsidRDefault="00734358" w:rsidP="00F501A0">
      <w:pPr>
        <w:spacing w:line="480" w:lineRule="auto"/>
        <w:ind w:left="1984"/>
        <w:rPr>
          <w:rFonts w:ascii="Times New Roman" w:eastAsia="Arial" w:hAnsi="Times New Roman" w:cs="Times New Roman"/>
          <w:sz w:val="24"/>
          <w:szCs w:val="24"/>
        </w:rPr>
      </w:pPr>
      <w:bookmarkStart w:id="2" w:name="_Hlk112489602"/>
      <w:r>
        <w:rPr>
          <w:rFonts w:ascii="Times New Roman" w:eastAsia="Arial" w:hAnsi="Times New Roman" w:cs="Times New Roman"/>
          <w:sz w:val="24"/>
          <w:szCs w:val="24"/>
        </w:rPr>
        <w:t xml:space="preserve">Meshmonk Registration Software (2022). </w:t>
      </w:r>
      <w:bookmarkEnd w:id="2"/>
      <w:r>
        <w:rPr>
          <w:rFonts w:ascii="Times New Roman" w:eastAsia="Arial" w:hAnsi="Times New Roman" w:cs="Times New Roman"/>
          <w:sz w:val="24"/>
          <w:szCs w:val="24"/>
        </w:rPr>
        <w:t xml:space="preserve">Retrieved 16 Feb 2022. </w:t>
      </w:r>
      <w:r w:rsidRPr="00734358">
        <w:rPr>
          <w:rFonts w:ascii="Times New Roman" w:eastAsia="Arial" w:hAnsi="Times New Roman" w:cs="Times New Roman"/>
          <w:sz w:val="24"/>
          <w:szCs w:val="24"/>
        </w:rPr>
        <w:t>https://github.com/TheWebMonks/meshmonk</w:t>
      </w:r>
      <w:r>
        <w:rPr>
          <w:rFonts w:ascii="Times New Roman" w:eastAsia="Arial" w:hAnsi="Times New Roman" w:cs="Times New Roman"/>
          <w:sz w:val="24"/>
          <w:szCs w:val="24"/>
        </w:rPr>
        <w:t>.</w:t>
      </w:r>
    </w:p>
    <w:p w14:paraId="7A38AAE6" w14:textId="6DE75ADB" w:rsidR="58FB392C" w:rsidRPr="00F501A0" w:rsidRDefault="35321FC8"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 xml:space="preserve">Moher D, Liberati A, Tetzlaff J, Altman D and the PRISMA Group (2009). </w:t>
      </w:r>
      <w:r w:rsidR="5B33E772" w:rsidRPr="00F501A0">
        <w:rPr>
          <w:rFonts w:ascii="Times New Roman" w:eastAsia="Arial" w:hAnsi="Times New Roman" w:cs="Times New Roman"/>
          <w:sz w:val="24"/>
          <w:szCs w:val="24"/>
        </w:rPr>
        <w:t>The PRISMA statement for reporting systematic reviews and meta-analyses of studies that evaluate health care interventions: explanation and elaboration. Journal of Clinical Epidemiology 62 e1-e34.</w:t>
      </w:r>
    </w:p>
    <w:p w14:paraId="023F84FD" w14:textId="3A85AAE3" w:rsidR="1694244B" w:rsidRPr="00D70A74" w:rsidRDefault="1FA90EE3" w:rsidP="00F501A0">
      <w:pPr>
        <w:spacing w:line="480" w:lineRule="auto"/>
        <w:ind w:left="1984"/>
        <w:rPr>
          <w:rFonts w:ascii="Times New Roman" w:eastAsia="Arial" w:hAnsi="Times New Roman" w:cs="Times New Roman"/>
          <w:color w:val="000000" w:themeColor="text1"/>
          <w:sz w:val="24"/>
          <w:szCs w:val="24"/>
          <w:lang w:val="en-GB"/>
        </w:rPr>
      </w:pPr>
      <w:r w:rsidRPr="00F501A0">
        <w:rPr>
          <w:rFonts w:ascii="Times New Roman" w:eastAsia="Arial" w:hAnsi="Times New Roman" w:cs="Times New Roman"/>
          <w:color w:val="000000" w:themeColor="text1"/>
          <w:sz w:val="24"/>
          <w:szCs w:val="24"/>
        </w:rPr>
        <w:t xml:space="preserve">Moos S., Marcolin F, </w:t>
      </w:r>
      <w:r w:rsidRPr="00D70A74">
        <w:rPr>
          <w:rFonts w:ascii="Times New Roman" w:eastAsia="Arial" w:hAnsi="Times New Roman" w:cs="Times New Roman"/>
          <w:sz w:val="24"/>
          <w:szCs w:val="24"/>
        </w:rPr>
        <w:t>Tornincasa</w:t>
      </w:r>
      <w:r w:rsidRPr="00F501A0">
        <w:rPr>
          <w:rFonts w:ascii="Times New Roman" w:eastAsia="Arial" w:hAnsi="Times New Roman" w:cs="Times New Roman"/>
          <w:color w:val="000000" w:themeColor="text1"/>
          <w:sz w:val="24"/>
          <w:szCs w:val="24"/>
        </w:rPr>
        <w:t xml:space="preserve"> S (2017). Cleft lip pathology diagnosis </w:t>
      </w:r>
      <w:r w:rsidRPr="00D70A74">
        <w:rPr>
          <w:rFonts w:ascii="Times New Roman" w:eastAsia="Arial" w:hAnsi="Times New Roman" w:cs="Times New Roman"/>
          <w:color w:val="000000" w:themeColor="text1"/>
          <w:sz w:val="24"/>
          <w:szCs w:val="24"/>
        </w:rPr>
        <w:t xml:space="preserve">and foetal landmark extraction via 3D geometrical analysis. </w:t>
      </w:r>
      <w:r w:rsidRPr="00D70A74">
        <w:rPr>
          <w:rFonts w:ascii="Times New Roman" w:eastAsia="Arial" w:hAnsi="Times New Roman" w:cs="Times New Roman"/>
          <w:color w:val="000000" w:themeColor="text1"/>
          <w:sz w:val="24"/>
          <w:szCs w:val="24"/>
          <w:lang w:val="en-GB"/>
        </w:rPr>
        <w:t>Int. J. Interact. Des. Manuf. 11,1–18.</w:t>
      </w:r>
    </w:p>
    <w:p w14:paraId="34F991FE" w14:textId="35043AE0" w:rsidR="00495191" w:rsidRPr="00D70A74" w:rsidRDefault="00495191" w:rsidP="00495191">
      <w:pPr>
        <w:spacing w:line="480" w:lineRule="auto"/>
        <w:ind w:left="1984"/>
        <w:rPr>
          <w:rFonts w:ascii="Times New Roman" w:eastAsia="Arial" w:hAnsi="Times New Roman" w:cs="Times New Roman"/>
          <w:sz w:val="24"/>
          <w:szCs w:val="24"/>
        </w:rPr>
      </w:pPr>
      <w:r w:rsidRPr="00D70A74">
        <w:rPr>
          <w:rFonts w:ascii="Times New Roman" w:eastAsia="Arial" w:hAnsi="Times New Roman" w:cs="Times New Roman"/>
          <w:sz w:val="24"/>
          <w:szCs w:val="24"/>
        </w:rPr>
        <w:t>Myronenko A and Song X (2010). Point set registration: Coherent Point drift. IEEE Transactions on Pattern Analysis and Machine Intelligence. 32 (2): 2262–2275</w:t>
      </w:r>
    </w:p>
    <w:p w14:paraId="79BD93ED" w14:textId="097D735C" w:rsidR="2B42EB32" w:rsidRPr="00F501A0" w:rsidRDefault="2B42EB32" w:rsidP="00F501A0">
      <w:pPr>
        <w:spacing w:line="480" w:lineRule="auto"/>
        <w:ind w:left="1984"/>
        <w:rPr>
          <w:rFonts w:ascii="Times New Roman" w:eastAsia="Arial" w:hAnsi="Times New Roman" w:cs="Times New Roman"/>
          <w:sz w:val="24"/>
          <w:szCs w:val="24"/>
        </w:rPr>
      </w:pPr>
      <w:r w:rsidRPr="00D70A74">
        <w:rPr>
          <w:rFonts w:ascii="Times New Roman" w:eastAsia="Arial" w:hAnsi="Times New Roman" w:cs="Times New Roman"/>
          <w:color w:val="000000" w:themeColor="text1"/>
          <w:sz w:val="24"/>
          <w:szCs w:val="24"/>
        </w:rPr>
        <w:t>Nahm K-Y,</w:t>
      </w:r>
      <w:r w:rsidRPr="00D70A74">
        <w:rPr>
          <w:rFonts w:ascii="Times New Roman" w:eastAsia="Arial" w:hAnsi="Times New Roman" w:cs="Times New Roman"/>
          <w:sz w:val="24"/>
          <w:szCs w:val="24"/>
        </w:rPr>
        <w:t xml:space="preserve"> Kim Y, Choi</w:t>
      </w:r>
      <w:r w:rsidRPr="00EA00D8">
        <w:rPr>
          <w:rFonts w:ascii="Times New Roman" w:eastAsia="Arial" w:hAnsi="Times New Roman" w:cs="Times New Roman"/>
          <w:sz w:val="24"/>
          <w:szCs w:val="24"/>
        </w:rPr>
        <w:t xml:space="preserve"> Y-S, Lee J, Kim S-H, Nelson G (2014). </w:t>
      </w:r>
      <w:r w:rsidRPr="00F501A0">
        <w:rPr>
          <w:rFonts w:ascii="Times New Roman" w:eastAsia="Arial" w:hAnsi="Times New Roman" w:cs="Times New Roman"/>
          <w:sz w:val="24"/>
          <w:szCs w:val="24"/>
        </w:rPr>
        <w:t>Accurate registration of cone-beam computed tomography scans to 3-dimensional facial photographs. Am J Orthod Dentofacial Orthop, 45, 256-64.</w:t>
      </w:r>
    </w:p>
    <w:p w14:paraId="77C7152E" w14:textId="027AF6FD" w:rsidR="2B42EB32" w:rsidRPr="00883921" w:rsidRDefault="2B42EB32"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sz w:val="24"/>
          <w:szCs w:val="24"/>
        </w:rPr>
        <w:lastRenderedPageBreak/>
        <w:t xml:space="preserve">Nogami M, Zeng F, Inukai J, Watanabe Y, Nishio M, KandaI T, Ueno Y, Sofue K, Kono A, Hori M, Ohnishi A, Kubo K, Krimoto T, Murakami T (2021). Physiological skin FDG uptake: A quantitative and regional </w:t>
      </w:r>
      <w:r w:rsidRPr="00883921">
        <w:rPr>
          <w:rFonts w:ascii="Times New Roman" w:eastAsia="Arial" w:hAnsi="Times New Roman" w:cs="Times New Roman"/>
          <w:color w:val="000000" w:themeColor="text1"/>
          <w:sz w:val="24"/>
          <w:szCs w:val="24"/>
        </w:rPr>
        <w:t xml:space="preserve">distribution assessment using PET/MRI. Retrieved 21 May 2022 from </w:t>
      </w:r>
      <w:hyperlink r:id="rId40" w:history="1">
        <w:r w:rsidR="00D252E9" w:rsidRPr="00883921">
          <w:rPr>
            <w:rStyle w:val="Hyperlink"/>
            <w:rFonts w:ascii="Times New Roman" w:eastAsia="Arial" w:hAnsi="Times New Roman" w:cs="Times New Roman"/>
            <w:color w:val="000000" w:themeColor="text1"/>
            <w:sz w:val="24"/>
            <w:szCs w:val="24"/>
            <w:u w:val="none"/>
          </w:rPr>
          <w:t>https://doi.org/10.1371/journal.pone.0249304</w:t>
        </w:r>
      </w:hyperlink>
      <w:r w:rsidRPr="00883921">
        <w:rPr>
          <w:rFonts w:ascii="Times New Roman" w:eastAsia="Arial" w:hAnsi="Times New Roman" w:cs="Times New Roman"/>
          <w:color w:val="000000" w:themeColor="text1"/>
          <w:sz w:val="24"/>
          <w:szCs w:val="24"/>
        </w:rPr>
        <w:t>.</w:t>
      </w:r>
    </w:p>
    <w:p w14:paraId="35CEA582" w14:textId="2DE8FCAD" w:rsidR="2B42EB32" w:rsidRPr="00883921" w:rsidRDefault="2B42EB32" w:rsidP="00F501A0">
      <w:pPr>
        <w:spacing w:line="480" w:lineRule="auto"/>
        <w:ind w:left="1984"/>
        <w:rPr>
          <w:rFonts w:ascii="Times New Roman" w:eastAsia="Arial" w:hAnsi="Times New Roman" w:cs="Times New Roman"/>
          <w:color w:val="000000" w:themeColor="text1"/>
          <w:sz w:val="24"/>
          <w:szCs w:val="24"/>
        </w:rPr>
      </w:pPr>
      <w:r w:rsidRPr="00883921">
        <w:rPr>
          <w:rFonts w:ascii="Times New Roman" w:eastAsia="Arial" w:hAnsi="Times New Roman" w:cs="Times New Roman"/>
          <w:color w:val="000000" w:themeColor="text1"/>
          <w:sz w:val="24"/>
          <w:szCs w:val="24"/>
        </w:rPr>
        <w:t>Othman S, Ahmad R, Merican A, Jamaludin M (2013). Reproducibility of facial soft tissue landmarks on facial images captured on a 3D camera. Aust Orthod J, 29, 58-65.</w:t>
      </w:r>
    </w:p>
    <w:p w14:paraId="0CC4601D" w14:textId="21C9EA29" w:rsidR="19A3433E" w:rsidRPr="00F501A0" w:rsidRDefault="00000000" w:rsidP="00F501A0">
      <w:pPr>
        <w:spacing w:line="480" w:lineRule="auto"/>
        <w:ind w:left="1984"/>
        <w:rPr>
          <w:rFonts w:ascii="Times New Roman" w:eastAsia="Arial" w:hAnsi="Times New Roman" w:cs="Times New Roman"/>
          <w:color w:val="000000" w:themeColor="text1"/>
          <w:sz w:val="24"/>
          <w:szCs w:val="24"/>
          <w:lang w:val="en-GB"/>
        </w:rPr>
      </w:pPr>
      <w:hyperlink r:id="rId41" w:anchor="auth-Shaun-Pacheco">
        <w:r w:rsidR="19A3433E" w:rsidRPr="00F501A0">
          <w:rPr>
            <w:rStyle w:val="Hyperlink"/>
            <w:rFonts w:ascii="Times New Roman" w:eastAsia="Arial" w:hAnsi="Times New Roman" w:cs="Times New Roman"/>
            <w:color w:val="000000" w:themeColor="text1"/>
            <w:sz w:val="24"/>
            <w:szCs w:val="24"/>
            <w:u w:val="none"/>
          </w:rPr>
          <w:t>Pacheco</w:t>
        </w:r>
      </w:hyperlink>
      <w:r w:rsidR="19A3433E" w:rsidRPr="00F501A0">
        <w:rPr>
          <w:rFonts w:ascii="Times New Roman" w:eastAsia="Arial" w:hAnsi="Times New Roman" w:cs="Times New Roman"/>
          <w:color w:val="000000" w:themeColor="text1"/>
          <w:sz w:val="24"/>
          <w:szCs w:val="24"/>
        </w:rPr>
        <w:t xml:space="preserve"> S, </w:t>
      </w:r>
      <w:hyperlink r:id="rId42" w:anchor="auth-Chengliang-Wang">
        <w:r w:rsidR="19A3433E" w:rsidRPr="00F501A0">
          <w:rPr>
            <w:rStyle w:val="Hyperlink"/>
            <w:rFonts w:ascii="Times New Roman" w:eastAsia="Arial" w:hAnsi="Times New Roman" w:cs="Times New Roman"/>
            <w:color w:val="000000" w:themeColor="text1"/>
            <w:sz w:val="24"/>
            <w:szCs w:val="24"/>
            <w:u w:val="none"/>
          </w:rPr>
          <w:t>Wang</w:t>
        </w:r>
      </w:hyperlink>
      <w:r w:rsidR="19A3433E" w:rsidRPr="00F501A0">
        <w:rPr>
          <w:rFonts w:ascii="Times New Roman" w:eastAsia="Arial" w:hAnsi="Times New Roman" w:cs="Times New Roman"/>
          <w:color w:val="000000" w:themeColor="text1"/>
          <w:sz w:val="24"/>
          <w:szCs w:val="24"/>
        </w:rPr>
        <w:t xml:space="preserve"> C, </w:t>
      </w:r>
      <w:hyperlink r:id="rId43" w:anchor="auth-Monica_K_-Chawla">
        <w:r w:rsidR="19A3433E" w:rsidRPr="00F501A0">
          <w:rPr>
            <w:rStyle w:val="Hyperlink"/>
            <w:rFonts w:ascii="Times New Roman" w:eastAsia="Arial" w:hAnsi="Times New Roman" w:cs="Times New Roman"/>
            <w:color w:val="000000" w:themeColor="text1"/>
            <w:sz w:val="24"/>
            <w:szCs w:val="24"/>
            <w:u w:val="none"/>
          </w:rPr>
          <w:t>Chawla</w:t>
        </w:r>
      </w:hyperlink>
      <w:r w:rsidR="19A3433E" w:rsidRPr="00F501A0">
        <w:rPr>
          <w:rFonts w:ascii="Times New Roman" w:eastAsia="Arial" w:hAnsi="Times New Roman" w:cs="Times New Roman"/>
          <w:color w:val="000000" w:themeColor="text1"/>
          <w:sz w:val="24"/>
          <w:szCs w:val="24"/>
        </w:rPr>
        <w:t xml:space="preserve"> M, </w:t>
      </w:r>
      <w:hyperlink r:id="rId44" w:anchor="auth-Minhkhoi-Nguyen">
        <w:r w:rsidR="19A3433E" w:rsidRPr="00F501A0">
          <w:rPr>
            <w:rStyle w:val="Hyperlink"/>
            <w:rFonts w:ascii="Times New Roman" w:eastAsia="Arial" w:hAnsi="Times New Roman" w:cs="Times New Roman"/>
            <w:color w:val="000000" w:themeColor="text1"/>
            <w:sz w:val="24"/>
            <w:szCs w:val="24"/>
            <w:u w:val="none"/>
          </w:rPr>
          <w:t>Nguyen</w:t>
        </w:r>
      </w:hyperlink>
      <w:r w:rsidR="19A3433E" w:rsidRPr="00F501A0">
        <w:rPr>
          <w:rFonts w:ascii="Times New Roman" w:eastAsia="Arial" w:hAnsi="Times New Roman" w:cs="Times New Roman"/>
          <w:color w:val="000000" w:themeColor="text1"/>
          <w:sz w:val="24"/>
          <w:szCs w:val="24"/>
        </w:rPr>
        <w:t xml:space="preserve"> M, </w:t>
      </w:r>
      <w:hyperlink r:id="rId45" w:anchor="auth-Brend_K_-Baggett">
        <w:r w:rsidR="19A3433E" w:rsidRPr="00F501A0">
          <w:rPr>
            <w:rStyle w:val="Hyperlink"/>
            <w:rFonts w:ascii="Times New Roman" w:eastAsia="Arial" w:hAnsi="Times New Roman" w:cs="Times New Roman"/>
            <w:color w:val="000000" w:themeColor="text1"/>
            <w:sz w:val="24"/>
            <w:szCs w:val="24"/>
            <w:u w:val="none"/>
          </w:rPr>
          <w:t>Baggett</w:t>
        </w:r>
      </w:hyperlink>
      <w:r w:rsidR="19A3433E" w:rsidRPr="00F501A0">
        <w:rPr>
          <w:rFonts w:ascii="Times New Roman" w:eastAsia="Arial" w:hAnsi="Times New Roman" w:cs="Times New Roman"/>
          <w:color w:val="000000" w:themeColor="text1"/>
          <w:sz w:val="24"/>
          <w:szCs w:val="24"/>
        </w:rPr>
        <w:t xml:space="preserve"> B, </w:t>
      </w:r>
      <w:hyperlink r:id="rId46" w:anchor="auth-Urs-Utzinger">
        <w:r w:rsidR="19A3433E" w:rsidRPr="00F501A0">
          <w:rPr>
            <w:rStyle w:val="Hyperlink"/>
            <w:rFonts w:ascii="Times New Roman" w:eastAsia="Arial" w:hAnsi="Times New Roman" w:cs="Times New Roman"/>
            <w:color w:val="000000" w:themeColor="text1"/>
            <w:sz w:val="24"/>
            <w:szCs w:val="24"/>
            <w:u w:val="none"/>
          </w:rPr>
          <w:t>Utzinger</w:t>
        </w:r>
      </w:hyperlink>
      <w:r w:rsidR="19A3433E" w:rsidRPr="00F501A0">
        <w:rPr>
          <w:rFonts w:ascii="Times New Roman" w:eastAsia="Arial" w:hAnsi="Times New Roman" w:cs="Times New Roman"/>
          <w:color w:val="000000" w:themeColor="text1"/>
          <w:sz w:val="24"/>
          <w:szCs w:val="24"/>
        </w:rPr>
        <w:t xml:space="preserve"> U, </w:t>
      </w:r>
      <w:hyperlink r:id="rId47" w:anchor="auth-Carol_A_-Barnes">
        <w:r w:rsidR="19A3433E" w:rsidRPr="00F501A0">
          <w:rPr>
            <w:rStyle w:val="Hyperlink"/>
            <w:rFonts w:ascii="Times New Roman" w:eastAsia="Arial" w:hAnsi="Times New Roman" w:cs="Times New Roman"/>
            <w:color w:val="000000" w:themeColor="text1"/>
            <w:sz w:val="24"/>
            <w:szCs w:val="24"/>
            <w:u w:val="none"/>
          </w:rPr>
          <w:t>Barnes</w:t>
        </w:r>
      </w:hyperlink>
      <w:r w:rsidR="19A3433E" w:rsidRPr="00F501A0">
        <w:rPr>
          <w:rFonts w:ascii="Times New Roman" w:eastAsia="Arial" w:hAnsi="Times New Roman" w:cs="Times New Roman"/>
          <w:color w:val="000000" w:themeColor="text1"/>
          <w:sz w:val="24"/>
          <w:szCs w:val="24"/>
        </w:rPr>
        <w:t xml:space="preserve"> C, </w:t>
      </w:r>
      <w:hyperlink r:id="rId48" w:anchor="auth-Rongguang-Liang">
        <w:r w:rsidR="19A3433E" w:rsidRPr="00F501A0">
          <w:rPr>
            <w:rStyle w:val="Hyperlink"/>
            <w:rFonts w:ascii="Times New Roman" w:eastAsia="Arial" w:hAnsi="Times New Roman" w:cs="Times New Roman"/>
            <w:color w:val="000000" w:themeColor="text1"/>
            <w:sz w:val="24"/>
            <w:szCs w:val="24"/>
            <w:u w:val="none"/>
          </w:rPr>
          <w:t>Liang</w:t>
        </w:r>
      </w:hyperlink>
      <w:r w:rsidR="19A3433E" w:rsidRPr="00F501A0">
        <w:rPr>
          <w:rFonts w:ascii="Times New Roman" w:eastAsia="Arial" w:hAnsi="Times New Roman" w:cs="Times New Roman"/>
          <w:color w:val="000000" w:themeColor="text1"/>
          <w:sz w:val="24"/>
          <w:szCs w:val="24"/>
        </w:rPr>
        <w:t xml:space="preserve"> R (2017). </w:t>
      </w:r>
      <w:r w:rsidR="19A3433E" w:rsidRPr="00F501A0">
        <w:rPr>
          <w:rFonts w:ascii="Times New Roman" w:eastAsia="Arial" w:hAnsi="Times New Roman" w:cs="Times New Roman"/>
          <w:color w:val="000000" w:themeColor="text1"/>
          <w:sz w:val="24"/>
          <w:szCs w:val="24"/>
          <w:lang w:val="en-GB"/>
        </w:rPr>
        <w:t xml:space="preserve">High resolution, high speed, long working distance, large field of view confocal fluorescence microscope. </w:t>
      </w:r>
      <w:r w:rsidR="19A3433E" w:rsidRPr="00F501A0">
        <w:rPr>
          <w:rFonts w:ascii="Times New Roman" w:eastAsia="Arial" w:hAnsi="Times New Roman" w:cs="Times New Roman"/>
          <w:i/>
          <w:iCs/>
          <w:color w:val="000000" w:themeColor="text1"/>
          <w:sz w:val="24"/>
          <w:szCs w:val="24"/>
          <w:lang w:val="en-GB"/>
        </w:rPr>
        <w:t>Sci Rep</w:t>
      </w:r>
      <w:r w:rsidR="19A3433E" w:rsidRPr="00F501A0">
        <w:rPr>
          <w:rFonts w:ascii="Times New Roman" w:eastAsia="Arial" w:hAnsi="Times New Roman" w:cs="Times New Roman"/>
          <w:color w:val="000000" w:themeColor="text1"/>
          <w:sz w:val="24"/>
          <w:szCs w:val="24"/>
          <w:lang w:val="en-GB"/>
        </w:rPr>
        <w:t xml:space="preserve"> 7, 13349.</w:t>
      </w:r>
    </w:p>
    <w:p w14:paraId="3F855EFE" w14:textId="4198D8E6" w:rsidR="00756604" w:rsidRPr="00FE594E" w:rsidRDefault="00756604" w:rsidP="00F501A0">
      <w:pPr>
        <w:spacing w:line="480" w:lineRule="auto"/>
        <w:ind w:left="1984"/>
        <w:rPr>
          <w:rFonts w:ascii="Times New Roman" w:hAnsi="Times New Roman" w:cs="Times New Roman"/>
          <w:color w:val="000000" w:themeColor="text1"/>
          <w:sz w:val="24"/>
          <w:szCs w:val="24"/>
          <w:shd w:val="clear" w:color="auto" w:fill="FFFFFF"/>
          <w:lang w:val="it-IT"/>
        </w:rPr>
      </w:pPr>
      <w:r w:rsidRPr="00F501A0">
        <w:rPr>
          <w:rFonts w:ascii="Times New Roman" w:hAnsi="Times New Roman" w:cs="Times New Roman"/>
          <w:color w:val="202122"/>
          <w:sz w:val="24"/>
          <w:szCs w:val="24"/>
          <w:shd w:val="clear" w:color="auto" w:fill="FFFFFF"/>
        </w:rPr>
        <w:t>Pa</w:t>
      </w:r>
      <w:r w:rsidRPr="00F501A0">
        <w:rPr>
          <w:rFonts w:ascii="Times New Roman" w:hAnsi="Times New Roman" w:cs="Times New Roman"/>
          <w:color w:val="000000" w:themeColor="text1"/>
          <w:sz w:val="24"/>
          <w:szCs w:val="24"/>
          <w:shd w:val="clear" w:color="auto" w:fill="FFFFFF"/>
        </w:rPr>
        <w:t xml:space="preserve">wley J, (2006). Handbook of Biological Confocal </w:t>
      </w:r>
      <w:r w:rsidRPr="004C65E5">
        <w:rPr>
          <w:rFonts w:ascii="Times New Roman" w:hAnsi="Times New Roman" w:cs="Times New Roman"/>
          <w:color w:val="000000" w:themeColor="text1"/>
          <w:sz w:val="24"/>
          <w:szCs w:val="24"/>
          <w:shd w:val="clear" w:color="auto" w:fill="FFFFFF"/>
        </w:rPr>
        <w:t xml:space="preserve">Microscopy (3rd edition). </w:t>
      </w:r>
      <w:r w:rsidRPr="00FE594E">
        <w:rPr>
          <w:rFonts w:ascii="Times New Roman" w:hAnsi="Times New Roman" w:cs="Times New Roman"/>
          <w:color w:val="000000" w:themeColor="text1"/>
          <w:sz w:val="24"/>
          <w:szCs w:val="24"/>
          <w:shd w:val="clear" w:color="auto" w:fill="FFFFFF"/>
          <w:lang w:val="it-IT"/>
        </w:rPr>
        <w:t>Berlin</w:t>
      </w:r>
      <w:r w:rsidR="00883921">
        <w:rPr>
          <w:rFonts w:ascii="Times New Roman" w:hAnsi="Times New Roman" w:cs="Times New Roman"/>
          <w:color w:val="000000" w:themeColor="text1"/>
          <w:sz w:val="24"/>
          <w:szCs w:val="24"/>
          <w:shd w:val="clear" w:color="auto" w:fill="FFFFFF"/>
          <w:lang w:val="it-IT"/>
        </w:rPr>
        <w:t>,</w:t>
      </w:r>
      <w:r w:rsidRPr="00FE594E">
        <w:rPr>
          <w:rFonts w:ascii="Times New Roman" w:hAnsi="Times New Roman" w:cs="Times New Roman"/>
          <w:color w:val="000000" w:themeColor="text1"/>
          <w:sz w:val="24"/>
          <w:szCs w:val="24"/>
          <w:shd w:val="clear" w:color="auto" w:fill="FFFFFF"/>
          <w:lang w:val="it-IT"/>
        </w:rPr>
        <w:t xml:space="preserve"> Springer</w:t>
      </w:r>
      <w:r w:rsidR="007A067D" w:rsidRPr="00FE594E">
        <w:rPr>
          <w:rFonts w:ascii="Times New Roman" w:hAnsi="Times New Roman" w:cs="Times New Roman"/>
          <w:color w:val="000000" w:themeColor="text1"/>
          <w:sz w:val="24"/>
          <w:szCs w:val="24"/>
          <w:shd w:val="clear" w:color="auto" w:fill="FFFFFF"/>
          <w:lang w:val="it-IT"/>
        </w:rPr>
        <w:t>.</w:t>
      </w:r>
    </w:p>
    <w:p w14:paraId="67B39A89" w14:textId="77777777" w:rsidR="00883921" w:rsidRPr="00756059" w:rsidRDefault="004C65E5" w:rsidP="00883921">
      <w:pPr>
        <w:spacing w:line="480" w:lineRule="auto"/>
        <w:ind w:left="1984"/>
        <w:rPr>
          <w:rFonts w:ascii="Times New Roman" w:hAnsi="Times New Roman" w:cs="Times New Roman"/>
          <w:sz w:val="24"/>
          <w:szCs w:val="24"/>
        </w:rPr>
      </w:pPr>
      <w:r w:rsidRPr="004C65E5">
        <w:rPr>
          <w:rFonts w:ascii="Times New Roman" w:hAnsi="Times New Roman" w:cs="Times New Roman"/>
          <w:sz w:val="24"/>
          <w:szCs w:val="24"/>
          <w:lang w:val="it-IT"/>
        </w:rPr>
        <w:t xml:space="preserve">Perini T, de Oliveira G, Santos O and Oliveira P (2005). </w:t>
      </w:r>
      <w:r w:rsidRPr="004C65E5">
        <w:rPr>
          <w:rFonts w:ascii="Times New Roman" w:hAnsi="Times New Roman" w:cs="Times New Roman"/>
          <w:sz w:val="24"/>
          <w:szCs w:val="24"/>
        </w:rPr>
        <w:t>Technical error of measurement in anthropometry. Rev Bras Med Esporte. 11(1) Jan/Feb 86-90.</w:t>
      </w:r>
      <w:r w:rsidR="00883921" w:rsidRPr="00756059">
        <w:rPr>
          <w:rFonts w:ascii="Times New Roman" w:hAnsi="Times New Roman" w:cs="Times New Roman"/>
          <w:sz w:val="24"/>
          <w:szCs w:val="24"/>
        </w:rPr>
        <w:t xml:space="preserve"> </w:t>
      </w:r>
    </w:p>
    <w:p w14:paraId="63166F5B" w14:textId="3091E2B9" w:rsidR="00883921" w:rsidRPr="00756059" w:rsidRDefault="00883921" w:rsidP="00883921">
      <w:pPr>
        <w:spacing w:line="480" w:lineRule="auto"/>
        <w:ind w:left="1984"/>
        <w:rPr>
          <w:rFonts w:ascii="Times New Roman" w:hAnsi="Times New Roman" w:cs="Times New Roman"/>
          <w:sz w:val="24"/>
          <w:szCs w:val="24"/>
          <w:lang w:val="en-GB"/>
        </w:rPr>
      </w:pPr>
      <w:r w:rsidRPr="00756059">
        <w:rPr>
          <w:rFonts w:ascii="Times New Roman" w:hAnsi="Times New Roman" w:cs="Times New Roman"/>
          <w:sz w:val="24"/>
          <w:szCs w:val="24"/>
        </w:rPr>
        <w:t xml:space="preserve">Phillips B, Ball C, Sackett D, Badenoch D, Straus S, Haynes B, Dawes M, Howick J (2009). </w:t>
      </w:r>
      <w:r w:rsidRPr="00756059">
        <w:rPr>
          <w:rFonts w:ascii="Times New Roman" w:hAnsi="Times New Roman" w:cs="Times New Roman"/>
          <w:sz w:val="24"/>
          <w:szCs w:val="24"/>
          <w:lang w:val="en-GB"/>
        </w:rPr>
        <w:t xml:space="preserve">Oxford Centre for Evidence-Based Medicine: Levels of Evidence, March (2009). Retrieved 2 April 2022 from </w:t>
      </w:r>
      <w:hyperlink r:id="rId49">
        <w:r w:rsidRPr="00756059">
          <w:rPr>
            <w:rFonts w:ascii="Times New Roman" w:hAnsi="Times New Roman" w:cs="Times New Roman"/>
            <w:sz w:val="24"/>
            <w:szCs w:val="24"/>
            <w:lang w:val="en-GB"/>
          </w:rPr>
          <w:t>https://www.cebm.ox.ac.uk/resources/levels-of-evidence/oxford-centre-for-evidence-based-medicine-levels-of-evidence-march-2009</w:t>
        </w:r>
      </w:hyperlink>
      <w:r w:rsidRPr="00756059">
        <w:rPr>
          <w:rFonts w:ascii="Times New Roman" w:hAnsi="Times New Roman" w:cs="Times New Roman"/>
          <w:sz w:val="24"/>
          <w:szCs w:val="24"/>
          <w:lang w:val="en-GB"/>
        </w:rPr>
        <w:t>.</w:t>
      </w:r>
    </w:p>
    <w:p w14:paraId="0EAF9FC5" w14:textId="6EBAD823" w:rsidR="004C65E5" w:rsidRPr="00756059" w:rsidRDefault="00883921" w:rsidP="00883921">
      <w:pPr>
        <w:spacing w:line="480" w:lineRule="auto"/>
        <w:ind w:left="1984"/>
        <w:rPr>
          <w:rFonts w:ascii="Times New Roman" w:hAnsi="Times New Roman" w:cs="Times New Roman"/>
          <w:color w:val="000000" w:themeColor="text1"/>
          <w:sz w:val="24"/>
          <w:szCs w:val="24"/>
          <w:lang w:val="it-IT"/>
        </w:rPr>
      </w:pPr>
      <w:r w:rsidRPr="00883921">
        <w:rPr>
          <w:rFonts w:ascii="Times New Roman" w:hAnsi="Times New Roman" w:cs="Times New Roman"/>
          <w:sz w:val="24"/>
          <w:szCs w:val="24"/>
          <w:lang w:val="it-IT"/>
        </w:rPr>
        <w:t>Piedra-Cascón W, Meyer M, Methani M, Revilla</w:t>
      </w:r>
    </w:p>
    <w:p w14:paraId="54693DD6" w14:textId="012427C5" w:rsidR="2B42EB32" w:rsidRPr="00F501A0" w:rsidRDefault="2B42EB32" w:rsidP="00F501A0">
      <w:pPr>
        <w:spacing w:line="480" w:lineRule="auto"/>
        <w:ind w:left="1984"/>
        <w:rPr>
          <w:rFonts w:ascii="Times New Roman" w:eastAsia="Arial" w:hAnsi="Times New Roman" w:cs="Times New Roman"/>
          <w:sz w:val="24"/>
          <w:szCs w:val="24"/>
          <w:lang w:val="nl-NL"/>
        </w:rPr>
      </w:pPr>
      <w:r w:rsidRPr="00756059">
        <w:rPr>
          <w:rFonts w:ascii="Times New Roman" w:eastAsia="Arial" w:hAnsi="Times New Roman" w:cs="Times New Roman"/>
          <w:sz w:val="24"/>
          <w:szCs w:val="24"/>
          <w:lang w:val="en-GB"/>
        </w:rPr>
        <w:lastRenderedPageBreak/>
        <w:t xml:space="preserve">-León M (2020). </w:t>
      </w:r>
      <w:r w:rsidRPr="00F501A0">
        <w:rPr>
          <w:rFonts w:ascii="Times New Roman" w:eastAsia="Arial" w:hAnsi="Times New Roman" w:cs="Times New Roman"/>
          <w:sz w:val="24"/>
          <w:szCs w:val="24"/>
        </w:rPr>
        <w:t xml:space="preserve">Accuracy (trueness and precision) of a dual-structured light facial scanner and inter-examiner reliability. </w:t>
      </w:r>
      <w:r w:rsidRPr="00F501A0">
        <w:rPr>
          <w:rFonts w:ascii="Times New Roman" w:eastAsia="Arial" w:hAnsi="Times New Roman" w:cs="Times New Roman"/>
          <w:sz w:val="24"/>
          <w:szCs w:val="24"/>
          <w:lang w:val="nl-NL"/>
        </w:rPr>
        <w:t>J Prosthet Dent. 124, 567-74.</w:t>
      </w:r>
    </w:p>
    <w:p w14:paraId="07CFADFF" w14:textId="2D049C02" w:rsidR="7D8B6376" w:rsidRPr="00F501A0" w:rsidRDefault="55626DE3" w:rsidP="00F501A0">
      <w:pPr>
        <w:pStyle w:val="Heading1"/>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lang w:val="nl-NL"/>
        </w:rPr>
        <w:t xml:space="preserve">Riphagen J, Van Neck J, Van Adrichem L (2008). </w:t>
      </w:r>
      <w:r w:rsidRPr="00F501A0">
        <w:rPr>
          <w:rFonts w:ascii="Times New Roman" w:eastAsia="Arial" w:hAnsi="Times New Roman" w:cs="Times New Roman"/>
          <w:color w:val="000000" w:themeColor="text1"/>
          <w:sz w:val="24"/>
          <w:szCs w:val="24"/>
        </w:rPr>
        <w:t>3D Surface Imaging in Medicine:</w:t>
      </w:r>
    </w:p>
    <w:p w14:paraId="52E38E4C" w14:textId="797B666A" w:rsidR="7D8B6376" w:rsidRPr="008C22EA" w:rsidRDefault="1804AEC2" w:rsidP="00F501A0">
      <w:pPr>
        <w:spacing w:line="480" w:lineRule="auto"/>
        <w:ind w:left="1984"/>
        <w:rPr>
          <w:rStyle w:val="Hyperlink"/>
          <w:rFonts w:ascii="Times New Roman" w:eastAsia="Arial" w:hAnsi="Times New Roman" w:cs="Times New Roman"/>
          <w:color w:val="000000" w:themeColor="text1"/>
          <w:sz w:val="24"/>
          <w:szCs w:val="24"/>
          <w:u w:val="none"/>
        </w:rPr>
      </w:pPr>
      <w:r w:rsidRPr="008C22EA">
        <w:rPr>
          <w:rFonts w:ascii="Times New Roman" w:eastAsia="Arial" w:hAnsi="Times New Roman" w:cs="Times New Roman"/>
          <w:color w:val="000000" w:themeColor="text1"/>
          <w:sz w:val="24"/>
          <w:szCs w:val="24"/>
        </w:rPr>
        <w:t xml:space="preserve">A Review of Working Principles and Implications for Imaging the Unsedated Child. Journal of Craniofacial Surgery, </w:t>
      </w:r>
      <w:hyperlink r:id="rId50">
        <w:r w:rsidRPr="008C22EA">
          <w:rPr>
            <w:rStyle w:val="Hyperlink"/>
            <w:rFonts w:ascii="Times New Roman" w:eastAsia="Arial" w:hAnsi="Times New Roman" w:cs="Times New Roman"/>
            <w:color w:val="000000" w:themeColor="text1"/>
            <w:sz w:val="24"/>
            <w:szCs w:val="24"/>
            <w:u w:val="none"/>
          </w:rPr>
          <w:t>19(2), 517-524.</w:t>
        </w:r>
      </w:hyperlink>
    </w:p>
    <w:p w14:paraId="0E14F5CF" w14:textId="49A0A6C7" w:rsidR="008C22EA" w:rsidRPr="008C22EA" w:rsidRDefault="008C22EA" w:rsidP="00F501A0">
      <w:pPr>
        <w:spacing w:line="480" w:lineRule="auto"/>
        <w:ind w:left="1984"/>
        <w:rPr>
          <w:rFonts w:ascii="Times New Roman" w:eastAsia="Arial" w:hAnsi="Times New Roman" w:cs="Times New Roman"/>
          <w:sz w:val="24"/>
          <w:szCs w:val="24"/>
        </w:rPr>
      </w:pPr>
      <w:r w:rsidRPr="008C22EA">
        <w:rPr>
          <w:rFonts w:ascii="Times New Roman" w:hAnsi="Times New Roman" w:cs="Times New Roman"/>
          <w:sz w:val="24"/>
          <w:szCs w:val="24"/>
        </w:rPr>
        <w:t>Roberts C, Richmond S (1997). The design and analysis of reliability studies for the use of epidemiology and audit indices in orthodontics. Br J Orthod 24,139-47.</w:t>
      </w:r>
    </w:p>
    <w:p w14:paraId="222F2A15" w14:textId="64F8DF0B" w:rsidR="2B42EB32" w:rsidRPr="00F501A0" w:rsidRDefault="2B42EB32" w:rsidP="00F501A0">
      <w:pPr>
        <w:spacing w:line="480" w:lineRule="auto"/>
        <w:ind w:left="1984"/>
        <w:rPr>
          <w:rFonts w:ascii="Times New Roman" w:eastAsia="Arial" w:hAnsi="Times New Roman" w:cs="Times New Roman"/>
          <w:sz w:val="24"/>
          <w:szCs w:val="24"/>
        </w:rPr>
      </w:pPr>
      <w:r w:rsidRPr="008C22EA">
        <w:rPr>
          <w:rFonts w:ascii="Times New Roman" w:eastAsia="Arial" w:hAnsi="Times New Roman" w:cs="Times New Roman"/>
          <w:sz w:val="24"/>
          <w:szCs w:val="24"/>
        </w:rPr>
        <w:t>Rudy H, Wake</w:t>
      </w:r>
      <w:r w:rsidRPr="00F501A0">
        <w:rPr>
          <w:rFonts w:ascii="Times New Roman" w:eastAsia="Arial" w:hAnsi="Times New Roman" w:cs="Times New Roman"/>
          <w:sz w:val="24"/>
          <w:szCs w:val="24"/>
        </w:rPr>
        <w:t xml:space="preserve"> M, Yee J, Garfein E, Tepper O (2020). Three-Dimensional Facial Scanning at the Fingertips of Patients and Surgeons: Accuracy and Precision Testing of iPhone X Three-Dimensional Scanner. Plast. Reconstr. Surg. 146, 1407. </w:t>
      </w:r>
    </w:p>
    <w:p w14:paraId="279B1CBA" w14:textId="49F72326" w:rsidR="19C5A9DE" w:rsidRPr="00F501A0" w:rsidRDefault="7FD90049" w:rsidP="00F501A0">
      <w:pPr>
        <w:spacing w:line="480" w:lineRule="auto"/>
        <w:ind w:left="1984"/>
        <w:rPr>
          <w:rFonts w:ascii="Times New Roman" w:eastAsia="Arial" w:hAnsi="Times New Roman" w:cs="Times New Roman"/>
          <w:color w:val="2E2E2E"/>
          <w:sz w:val="24"/>
          <w:szCs w:val="24"/>
          <w:lang w:val="fr-FR"/>
        </w:rPr>
      </w:pPr>
      <w:r w:rsidRPr="00F501A0">
        <w:rPr>
          <w:rFonts w:ascii="Times New Roman" w:eastAsia="Arial" w:hAnsi="Times New Roman" w:cs="Times New Roman"/>
          <w:color w:val="2E2E2E"/>
          <w:sz w:val="24"/>
          <w:szCs w:val="24"/>
        </w:rPr>
        <w:t xml:space="preserve">Runte C, Dirksen D, Delere H, Thomas C, Runte B, Meyer U (2002) Optical data acquisition for computer-assisted design of facial prostheses. </w:t>
      </w:r>
      <w:r w:rsidRPr="00F501A0">
        <w:rPr>
          <w:rFonts w:ascii="Times New Roman" w:eastAsia="Arial" w:hAnsi="Times New Roman" w:cs="Times New Roman"/>
          <w:color w:val="2E2E2E"/>
          <w:sz w:val="24"/>
          <w:szCs w:val="24"/>
          <w:lang w:val="fr-FR"/>
        </w:rPr>
        <w:t>Int J Prosthodont, 15(2), 129-132.</w:t>
      </w:r>
    </w:p>
    <w:p w14:paraId="1CFEEA07" w14:textId="2E58249E" w:rsidR="31A7A640" w:rsidRPr="00A547D3" w:rsidRDefault="1657CEEE" w:rsidP="00F501A0">
      <w:pPr>
        <w:spacing w:line="480" w:lineRule="auto"/>
        <w:ind w:left="1984"/>
        <w:rPr>
          <w:rFonts w:ascii="Times New Roman" w:eastAsia="Arial" w:hAnsi="Times New Roman" w:cs="Times New Roman"/>
          <w:color w:val="2E2E2E"/>
          <w:sz w:val="24"/>
          <w:szCs w:val="24"/>
          <w:lang w:val="en-GB"/>
        </w:rPr>
      </w:pPr>
      <w:r w:rsidRPr="00851C7D">
        <w:rPr>
          <w:rFonts w:ascii="Times New Roman" w:eastAsia="Arial" w:hAnsi="Times New Roman" w:cs="Times New Roman"/>
          <w:color w:val="2E2E2E"/>
          <w:sz w:val="24"/>
          <w:szCs w:val="24"/>
          <w:lang w:val="fr-FR"/>
        </w:rPr>
        <w:t xml:space="preserve">Sabol J, Grant G, Liacouras P, Rouse S (2011). </w:t>
      </w:r>
      <w:r w:rsidRPr="00851C7D">
        <w:rPr>
          <w:rFonts w:ascii="Times New Roman" w:eastAsia="Arial" w:hAnsi="Times New Roman" w:cs="Times New Roman"/>
          <w:color w:val="2E2E2E"/>
          <w:sz w:val="24"/>
          <w:szCs w:val="24"/>
        </w:rPr>
        <w:t xml:space="preserve">Digital image capture and rapid prototyping of the maxillofacial defect. </w:t>
      </w:r>
      <w:r w:rsidRPr="00A547D3">
        <w:rPr>
          <w:rFonts w:ascii="Times New Roman" w:eastAsia="Arial" w:hAnsi="Times New Roman" w:cs="Times New Roman"/>
          <w:color w:val="2E2E2E"/>
          <w:sz w:val="24"/>
          <w:szCs w:val="24"/>
          <w:lang w:val="en-GB"/>
        </w:rPr>
        <w:t>J Prosthodont, 20, 310-314.</w:t>
      </w:r>
    </w:p>
    <w:p w14:paraId="06819625" w14:textId="5A025834" w:rsidR="00851C7D" w:rsidRPr="00756059" w:rsidRDefault="00851C7D" w:rsidP="00851C7D">
      <w:pPr>
        <w:spacing w:line="480" w:lineRule="auto"/>
        <w:ind w:left="1984"/>
        <w:rPr>
          <w:rFonts w:ascii="Times New Roman" w:eastAsia="Arial" w:hAnsi="Times New Roman" w:cs="Times New Roman"/>
          <w:sz w:val="24"/>
          <w:szCs w:val="24"/>
        </w:rPr>
      </w:pPr>
      <w:r w:rsidRPr="00756059">
        <w:rPr>
          <w:rFonts w:ascii="Times New Roman" w:eastAsia="Arial" w:hAnsi="Times New Roman" w:cs="Times New Roman"/>
          <w:sz w:val="24"/>
          <w:szCs w:val="24"/>
          <w:lang w:val="en-GB"/>
        </w:rPr>
        <w:t>Shapiro S and Wilk M (1965). An analysis of variance test for normality (complete samples). </w:t>
      </w:r>
      <w:hyperlink r:id="rId51" w:tooltip="Biometrika" w:history="1">
        <w:r w:rsidRPr="00756059">
          <w:rPr>
            <w:rFonts w:ascii="Times New Roman" w:eastAsia="Arial" w:hAnsi="Times New Roman" w:cs="Times New Roman"/>
            <w:sz w:val="24"/>
            <w:szCs w:val="24"/>
          </w:rPr>
          <w:t>Biometrika</w:t>
        </w:r>
      </w:hyperlink>
      <w:r w:rsidRPr="00756059">
        <w:rPr>
          <w:rFonts w:ascii="Times New Roman" w:eastAsia="Arial" w:hAnsi="Times New Roman" w:cs="Times New Roman"/>
          <w:sz w:val="24"/>
          <w:szCs w:val="24"/>
        </w:rPr>
        <w:t>. 52 (3–4), 591–611.</w:t>
      </w:r>
    </w:p>
    <w:p w14:paraId="7E933150" w14:textId="5D37C8C5" w:rsidR="22B786B2" w:rsidRPr="00851C7D" w:rsidRDefault="22B786B2" w:rsidP="00F501A0">
      <w:pPr>
        <w:spacing w:line="480" w:lineRule="auto"/>
        <w:ind w:left="1984"/>
        <w:rPr>
          <w:rFonts w:ascii="Times New Roman" w:eastAsia="Arial" w:hAnsi="Times New Roman" w:cs="Times New Roman"/>
          <w:sz w:val="24"/>
          <w:szCs w:val="24"/>
          <w:lang w:val="fr-FR"/>
        </w:rPr>
      </w:pPr>
      <w:r w:rsidRPr="00756059">
        <w:rPr>
          <w:rFonts w:ascii="Times New Roman" w:eastAsia="Arial" w:hAnsi="Times New Roman" w:cs="Times New Roman"/>
          <w:sz w:val="24"/>
          <w:szCs w:val="24"/>
        </w:rPr>
        <w:lastRenderedPageBreak/>
        <w:t xml:space="preserve">Sigaux N, Ganry L, Mojallal A, Breton P, Bouletreau P (2018). </w:t>
      </w:r>
      <w:r w:rsidRPr="00851C7D">
        <w:rPr>
          <w:rFonts w:ascii="Times New Roman" w:eastAsia="Arial" w:hAnsi="Times New Roman" w:cs="Times New Roman"/>
          <w:sz w:val="24"/>
          <w:szCs w:val="24"/>
          <w:lang w:val="fr-FR"/>
        </w:rPr>
        <w:t>Photographie 3D en chirurgie de la face : principes, intérêts et perspectives. Annales de Chirurgie Plastique Esthétique 63, 62-68.</w:t>
      </w:r>
    </w:p>
    <w:p w14:paraId="051D2DA7" w14:textId="7567D470" w:rsidR="2B42EB32" w:rsidRPr="00F501A0" w:rsidRDefault="2B42EB32" w:rsidP="00F501A0">
      <w:pPr>
        <w:spacing w:line="480" w:lineRule="auto"/>
        <w:ind w:left="1984"/>
        <w:rPr>
          <w:rFonts w:ascii="Times New Roman" w:eastAsia="Arial" w:hAnsi="Times New Roman" w:cs="Times New Roman"/>
          <w:sz w:val="24"/>
          <w:szCs w:val="24"/>
        </w:rPr>
      </w:pPr>
      <w:r w:rsidRPr="005F3F66">
        <w:rPr>
          <w:rFonts w:ascii="Times New Roman" w:eastAsia="Arial" w:hAnsi="Times New Roman" w:cs="Times New Roman"/>
          <w:sz w:val="24"/>
          <w:szCs w:val="24"/>
          <w:lang w:val="fr-FR"/>
        </w:rPr>
        <w:t xml:space="preserve">Stephan C and Munn L (2018). </w:t>
      </w:r>
      <w:r w:rsidRPr="00851C7D">
        <w:rPr>
          <w:rFonts w:ascii="Times New Roman" w:eastAsia="Arial" w:hAnsi="Times New Roman" w:cs="Times New Roman"/>
          <w:sz w:val="24"/>
          <w:szCs w:val="24"/>
        </w:rPr>
        <w:t>Changes in face topography from supine-to-upright position</w:t>
      </w:r>
      <w:r w:rsidRPr="00F501A0">
        <w:rPr>
          <w:rFonts w:ascii="Times New Roman" w:eastAsia="Arial" w:hAnsi="Times New Roman" w:cs="Times New Roman"/>
          <w:sz w:val="24"/>
          <w:szCs w:val="24"/>
        </w:rPr>
        <w:t>. And soft tissue correction values for craniofacial identification. Forensic Science International, 289, 40–50.</w:t>
      </w:r>
    </w:p>
    <w:p w14:paraId="67CAFEDC" w14:textId="653418F5" w:rsidR="1BA7D370" w:rsidRPr="00F501A0" w:rsidRDefault="6CF80917"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Snap Inc 2022. Retrieved 1 March 2022. https://www.snapchat.com/</w:t>
      </w:r>
    </w:p>
    <w:p w14:paraId="4BF285AD" w14:textId="0C8D7ABF" w:rsidR="1BA7D370" w:rsidRPr="00F501A0" w:rsidRDefault="6CF80917"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Souccar N, Kau C (2012). Methods of Measuring the Three-Dimensional Face. Semin Orthod, 18,187-192.</w:t>
      </w:r>
    </w:p>
    <w:p w14:paraId="15F70890" w14:textId="5DCD94DD" w:rsidR="2B42EB32" w:rsidRPr="000251FD" w:rsidRDefault="2B42EB32" w:rsidP="00F501A0">
      <w:pPr>
        <w:spacing w:line="480" w:lineRule="auto"/>
        <w:ind w:left="1984"/>
        <w:rPr>
          <w:rFonts w:ascii="Times New Roman" w:eastAsia="Arial" w:hAnsi="Times New Roman" w:cs="Times New Roman"/>
          <w:color w:val="000000" w:themeColor="text1"/>
          <w:sz w:val="24"/>
          <w:szCs w:val="24"/>
        </w:rPr>
      </w:pPr>
      <w:r w:rsidRPr="000251FD">
        <w:rPr>
          <w:rFonts w:ascii="Times New Roman" w:eastAsia="Arial" w:hAnsi="Times New Roman" w:cs="Times New Roman"/>
          <w:color w:val="000000" w:themeColor="text1"/>
          <w:sz w:val="24"/>
          <w:szCs w:val="24"/>
        </w:rPr>
        <w:t>Staller S, Anigbo J, Stewart K, Dutra V, Turkkahraman H (2022). Precision and accuracy assessment of single and multicamera three</w:t>
      </w:r>
      <w:r w:rsidR="00883921" w:rsidRPr="000251FD">
        <w:rPr>
          <w:rFonts w:ascii="Times New Roman" w:eastAsia="Arial" w:hAnsi="Times New Roman" w:cs="Times New Roman"/>
          <w:color w:val="000000" w:themeColor="text1"/>
          <w:sz w:val="24"/>
          <w:szCs w:val="24"/>
        </w:rPr>
        <w:t>-</w:t>
      </w:r>
      <w:r w:rsidRPr="000251FD">
        <w:rPr>
          <w:rFonts w:ascii="Times New Roman" w:eastAsia="Arial" w:hAnsi="Times New Roman" w:cs="Times New Roman"/>
          <w:color w:val="000000" w:themeColor="text1"/>
          <w:sz w:val="24"/>
          <w:szCs w:val="24"/>
        </w:rPr>
        <w:t>dimensional photogrammetry compared with direct anthropometry Angle Orthodontist, Vol 00, No 00, 0000 (yet to be published at time of this review).</w:t>
      </w:r>
    </w:p>
    <w:p w14:paraId="3FD2817B" w14:textId="6D4D104D" w:rsidR="7D8B6376" w:rsidRPr="00F501A0" w:rsidRDefault="1804AEC2" w:rsidP="00F501A0">
      <w:pPr>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Stokstad M (2018). Art History p33. Upper Saddle River: Pearson.</w:t>
      </w:r>
    </w:p>
    <w:p w14:paraId="6800234C" w14:textId="0975A299"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Tuin A, Meulstee J, Loonen T, Kraeima J, Spijkervet F, Vissink A, Jansma J, Schepers R (2019, September). 3D Facial Volume Analysis Using Algorithm Based Personalized Templates. Paper presented at the Cosmetic and Orthognathic OSA.</w:t>
      </w:r>
    </w:p>
    <w:p w14:paraId="40A9DD54" w14:textId="42D08AA7" w:rsidR="2B42EB32"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Van der Zeeuw F, Murabit A, Volcano J, Torensma B, Patel B, Hay N, Thorburn G, Morris P, Sommerlad B, Gnarra M, MD, Van der Horst C, Kangesu L (2015). The Journal of Craniofacial Surgery, 26 (6), 1865-1870.</w:t>
      </w:r>
    </w:p>
    <w:p w14:paraId="3AB4DDAA" w14:textId="59A34188" w:rsidR="62836EAE" w:rsidRPr="000251FD" w:rsidRDefault="3C7DE186" w:rsidP="000251FD">
      <w:pPr>
        <w:pStyle w:val="Heading1"/>
        <w:spacing w:line="480" w:lineRule="auto"/>
        <w:ind w:left="1984"/>
        <w:rPr>
          <w:rFonts w:ascii="Times New Roman" w:eastAsia="Arial" w:hAnsi="Times New Roman" w:cs="Times New Roman"/>
          <w:color w:val="auto"/>
          <w:sz w:val="24"/>
          <w:szCs w:val="24"/>
        </w:rPr>
      </w:pPr>
      <w:r w:rsidRPr="000251FD">
        <w:rPr>
          <w:rFonts w:ascii="Times New Roman" w:eastAsia="Arial" w:hAnsi="Times New Roman" w:cs="Times New Roman"/>
          <w:color w:val="auto"/>
          <w:sz w:val="24"/>
          <w:szCs w:val="24"/>
        </w:rPr>
        <w:lastRenderedPageBreak/>
        <w:t>Verhoeven T, Coppen C, Barkhuysen R, Bronkhorst E, Merkx M, Bergé S, Maal T</w:t>
      </w:r>
      <w:r w:rsidR="53DC18A9" w:rsidRPr="000251FD">
        <w:rPr>
          <w:rFonts w:ascii="Times New Roman" w:eastAsia="Arial" w:hAnsi="Times New Roman" w:cs="Times New Roman"/>
          <w:color w:val="auto"/>
          <w:sz w:val="24"/>
          <w:szCs w:val="24"/>
        </w:rPr>
        <w:t xml:space="preserve"> (2013). </w:t>
      </w:r>
      <w:r w:rsidRPr="000251FD">
        <w:rPr>
          <w:rFonts w:ascii="Times New Roman" w:eastAsia="Arial" w:hAnsi="Times New Roman" w:cs="Times New Roman"/>
          <w:color w:val="auto"/>
          <w:sz w:val="24"/>
          <w:szCs w:val="24"/>
        </w:rPr>
        <w:t>Three</w:t>
      </w:r>
      <w:r w:rsidR="000251FD">
        <w:rPr>
          <w:rFonts w:ascii="Times New Roman" w:eastAsia="Arial" w:hAnsi="Times New Roman" w:cs="Times New Roman"/>
          <w:color w:val="auto"/>
          <w:sz w:val="24"/>
          <w:szCs w:val="24"/>
        </w:rPr>
        <w:t>-</w:t>
      </w:r>
      <w:r w:rsidRPr="000251FD">
        <w:rPr>
          <w:rFonts w:ascii="Times New Roman" w:eastAsia="Arial" w:hAnsi="Times New Roman" w:cs="Times New Roman"/>
          <w:color w:val="auto"/>
          <w:sz w:val="24"/>
          <w:szCs w:val="24"/>
        </w:rPr>
        <w:t>dimensional evaluation of facial asymmetry after mandibular reconstruction: validation of a new method using stereophotogrammetry</w:t>
      </w:r>
      <w:r w:rsidR="000251FD">
        <w:rPr>
          <w:color w:val="auto"/>
        </w:rPr>
        <w:t xml:space="preserve">. </w:t>
      </w:r>
      <w:hyperlink r:id="rId52">
        <w:r w:rsidRPr="000251FD">
          <w:rPr>
            <w:rFonts w:ascii="Times New Roman" w:eastAsia="Arial" w:hAnsi="Times New Roman" w:cs="Times New Roman"/>
            <w:color w:val="auto"/>
            <w:sz w:val="24"/>
            <w:szCs w:val="24"/>
          </w:rPr>
          <w:t>Maxillofacial Surgery,</w:t>
        </w:r>
      </w:hyperlink>
      <w:r w:rsidRPr="000251FD">
        <w:rPr>
          <w:rFonts w:ascii="Times New Roman" w:eastAsia="Arial" w:hAnsi="Times New Roman" w:cs="Times New Roman"/>
          <w:color w:val="auto"/>
          <w:sz w:val="24"/>
          <w:szCs w:val="24"/>
        </w:rPr>
        <w:t xml:space="preserve"> 42 (1), 19-25.</w:t>
      </w:r>
    </w:p>
    <w:p w14:paraId="7D1FAAEE" w14:textId="16D7E87D" w:rsidR="62836EAE"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Wei J, Deng</w:t>
      </w:r>
      <w:r w:rsidR="000251FD">
        <w:rPr>
          <w:rFonts w:ascii="Times New Roman" w:eastAsia="Arial" w:hAnsi="Times New Roman" w:cs="Times New Roman"/>
          <w:sz w:val="24"/>
          <w:szCs w:val="24"/>
        </w:rPr>
        <w:t xml:space="preserve"> </w:t>
      </w:r>
      <w:r w:rsidRPr="00F501A0">
        <w:rPr>
          <w:rFonts w:ascii="Times New Roman" w:eastAsia="Arial" w:hAnsi="Times New Roman" w:cs="Times New Roman"/>
          <w:sz w:val="24"/>
          <w:szCs w:val="24"/>
        </w:rPr>
        <w:t>N, Herrler T, Zhang Y, Li Q, Hua C, Dai (2020). Short term results of philtrum reconstruction with an orbicularis in cleft patients. Journal of Cranio-Maxillo-Facial Surgery, 48, 569-573.</w:t>
      </w:r>
    </w:p>
    <w:p w14:paraId="598C100A" w14:textId="41649AAF" w:rsidR="62836EAE" w:rsidRPr="00F501A0" w:rsidRDefault="2B42EB32" w:rsidP="00F501A0">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Weinberg S, Scott, N, Neiswanger K, Brandon C, Marazita M (2004) Digital three-dimensional photogrammetry: evaluation of anthropometric precision and accuracy using a Genex 3D camera system, Cleft Palate Craniofac. J. 41, 507–518.</w:t>
      </w:r>
    </w:p>
    <w:p w14:paraId="293E7A1A" w14:textId="4D81D6C6" w:rsidR="62836EAE" w:rsidRPr="00F501A0" w:rsidRDefault="2B42EB32" w:rsidP="00F501A0">
      <w:pPr>
        <w:spacing w:line="480" w:lineRule="auto"/>
        <w:ind w:left="1984"/>
        <w:rPr>
          <w:rFonts w:ascii="Times New Roman" w:eastAsia="Arial" w:hAnsi="Times New Roman" w:cs="Times New Roman"/>
          <w:sz w:val="24"/>
          <w:szCs w:val="24"/>
          <w:lang w:val="de-DE"/>
        </w:rPr>
      </w:pPr>
      <w:r w:rsidRPr="00F501A0">
        <w:rPr>
          <w:rFonts w:ascii="Times New Roman" w:eastAsia="Arial" w:hAnsi="Times New Roman" w:cs="Times New Roman"/>
          <w:sz w:val="24"/>
          <w:szCs w:val="24"/>
        </w:rPr>
        <w:t xml:space="preserve">Weinberg S (2019). 3D stereophotogrammetry versus traditional craniofacial anthropometry: Comparing measurements from the 3D facial norms database to Farkas's North American norms. </w:t>
      </w:r>
      <w:r w:rsidRPr="00F501A0">
        <w:rPr>
          <w:rFonts w:ascii="Times New Roman" w:eastAsia="Arial" w:hAnsi="Times New Roman" w:cs="Times New Roman"/>
          <w:sz w:val="24"/>
          <w:szCs w:val="24"/>
          <w:lang w:val="de-DE"/>
        </w:rPr>
        <w:t>Am J Orthod Dentofacial Orthop, 155, 693-701.</w:t>
      </w:r>
    </w:p>
    <w:p w14:paraId="4B0E2606" w14:textId="60CB0421" w:rsidR="00BB0D93" w:rsidRDefault="00000000" w:rsidP="000251FD">
      <w:pPr>
        <w:pStyle w:val="Heading2"/>
        <w:spacing w:line="480" w:lineRule="auto"/>
        <w:ind w:left="1984"/>
        <w:rPr>
          <w:rFonts w:ascii="Times New Roman" w:eastAsia="Arial" w:hAnsi="Times New Roman" w:cs="Times New Roman"/>
          <w:color w:val="auto"/>
          <w:sz w:val="24"/>
          <w:szCs w:val="24"/>
        </w:rPr>
      </w:pPr>
      <w:hyperlink r:id="rId53" w:anchor="!">
        <w:r w:rsidR="78DAC556" w:rsidRPr="00756059">
          <w:rPr>
            <w:rFonts w:ascii="Times New Roman" w:hAnsi="Times New Roman" w:cs="Times New Roman"/>
            <w:color w:val="auto"/>
            <w:sz w:val="24"/>
            <w:szCs w:val="24"/>
            <w:lang w:val="de-DE"/>
          </w:rPr>
          <w:t xml:space="preserve">Wesselius T, </w:t>
        </w:r>
      </w:hyperlink>
      <w:r w:rsidR="78DAC556" w:rsidRPr="00756059">
        <w:rPr>
          <w:rFonts w:ascii="Times New Roman" w:eastAsia="Arial" w:hAnsi="Times New Roman" w:cs="Times New Roman"/>
          <w:color w:val="auto"/>
          <w:sz w:val="24"/>
          <w:szCs w:val="24"/>
          <w:lang w:val="de-DE"/>
        </w:rPr>
        <w:t xml:space="preserve">Verhulst A, Xi T, Ulrich D, Maal T (2019). </w:t>
      </w:r>
      <w:r w:rsidR="78DAC556" w:rsidRPr="000251FD">
        <w:rPr>
          <w:rFonts w:ascii="Times New Roman" w:eastAsia="Arial" w:hAnsi="Times New Roman" w:cs="Times New Roman"/>
          <w:color w:val="auto"/>
          <w:sz w:val="24"/>
          <w:szCs w:val="24"/>
        </w:rPr>
        <w:t xml:space="preserve">Effect of skin tone on the accuracy of hybrid and passive stereophotogrammetry. </w:t>
      </w:r>
      <w:hyperlink r:id="rId54">
        <w:r w:rsidR="78DAC556" w:rsidRPr="000251FD">
          <w:rPr>
            <w:rFonts w:ascii="Times New Roman" w:hAnsi="Times New Roman" w:cs="Times New Roman"/>
            <w:color w:val="auto"/>
            <w:sz w:val="24"/>
            <w:szCs w:val="24"/>
          </w:rPr>
          <w:t>Journal of Plastic, Reconstructive &amp; Aesthetic Surgery,</w:t>
        </w:r>
      </w:hyperlink>
      <w:r w:rsidR="78DAC556" w:rsidRPr="000251FD">
        <w:rPr>
          <w:rFonts w:ascii="Times New Roman" w:eastAsia="Arial" w:hAnsi="Times New Roman" w:cs="Times New Roman"/>
          <w:color w:val="auto"/>
          <w:sz w:val="24"/>
          <w:szCs w:val="24"/>
        </w:rPr>
        <w:t xml:space="preserve"> </w:t>
      </w:r>
      <w:hyperlink r:id="rId55">
        <w:r w:rsidR="78DAC556" w:rsidRPr="000251FD">
          <w:rPr>
            <w:rFonts w:ascii="Times New Roman" w:hAnsi="Times New Roman" w:cs="Times New Roman"/>
            <w:color w:val="auto"/>
            <w:sz w:val="24"/>
            <w:szCs w:val="24"/>
          </w:rPr>
          <w:t>72 (9)</w:t>
        </w:r>
      </w:hyperlink>
      <w:r w:rsidR="78DAC556" w:rsidRPr="000251FD">
        <w:rPr>
          <w:rFonts w:ascii="Times New Roman" w:eastAsia="Arial" w:hAnsi="Times New Roman" w:cs="Times New Roman"/>
          <w:color w:val="auto"/>
          <w:sz w:val="24"/>
          <w:szCs w:val="24"/>
        </w:rPr>
        <w:t xml:space="preserve"> 1564-1569.</w:t>
      </w:r>
    </w:p>
    <w:p w14:paraId="676A4AEA" w14:textId="77777777" w:rsidR="000251FD" w:rsidRPr="000251FD" w:rsidRDefault="000251FD" w:rsidP="000251FD"/>
    <w:p w14:paraId="5FC9246B" w14:textId="32F7F1B3" w:rsidR="00BB0D93" w:rsidRPr="000251FD" w:rsidRDefault="00E860D3" w:rsidP="000251FD">
      <w:pPr>
        <w:spacing w:line="480" w:lineRule="auto"/>
        <w:ind w:left="1984"/>
        <w:rPr>
          <w:rFonts w:ascii="Times New Roman" w:eastAsia="Arial" w:hAnsi="Times New Roman" w:cs="Times New Roman"/>
          <w:sz w:val="24"/>
          <w:szCs w:val="24"/>
        </w:rPr>
      </w:pPr>
      <w:r w:rsidRPr="000251FD">
        <w:rPr>
          <w:rFonts w:ascii="Times New Roman" w:eastAsia="Arial" w:hAnsi="Times New Roman" w:cs="Times New Roman"/>
          <w:sz w:val="24"/>
          <w:szCs w:val="24"/>
        </w:rPr>
        <w:t>White J, Ortega-Castrillón A, Matthews H, Arslan Z, Omid E, Snyders J, Fan</w:t>
      </w:r>
      <w:r w:rsidR="007F63E2" w:rsidRPr="000251FD">
        <w:rPr>
          <w:rFonts w:ascii="Times New Roman" w:eastAsia="Arial" w:hAnsi="Times New Roman" w:cs="Times New Roman"/>
          <w:sz w:val="24"/>
          <w:szCs w:val="24"/>
        </w:rPr>
        <w:t xml:space="preserve"> Y</w:t>
      </w:r>
      <w:r w:rsidRPr="000251FD">
        <w:rPr>
          <w:rFonts w:ascii="Times New Roman" w:eastAsia="Arial" w:hAnsi="Times New Roman" w:cs="Times New Roman"/>
          <w:sz w:val="24"/>
          <w:szCs w:val="24"/>
        </w:rPr>
        <w:t>,</w:t>
      </w:r>
      <w:r w:rsidR="007F63E2" w:rsidRPr="000251FD">
        <w:rPr>
          <w:rFonts w:ascii="Times New Roman" w:eastAsia="Arial" w:hAnsi="Times New Roman" w:cs="Times New Roman"/>
          <w:sz w:val="24"/>
          <w:szCs w:val="24"/>
        </w:rPr>
        <w:t xml:space="preserve"> </w:t>
      </w:r>
      <w:r w:rsidRPr="000251FD">
        <w:rPr>
          <w:rFonts w:ascii="Times New Roman" w:eastAsia="Arial" w:hAnsi="Times New Roman" w:cs="Times New Roman"/>
          <w:sz w:val="24"/>
          <w:szCs w:val="24"/>
        </w:rPr>
        <w:t>Penington</w:t>
      </w:r>
      <w:r w:rsidR="007F63E2" w:rsidRPr="000251FD">
        <w:rPr>
          <w:rFonts w:ascii="Times New Roman" w:eastAsia="Arial" w:hAnsi="Times New Roman" w:cs="Times New Roman"/>
          <w:sz w:val="24"/>
          <w:szCs w:val="24"/>
        </w:rPr>
        <w:t xml:space="preserve"> T</w:t>
      </w:r>
      <w:r w:rsidRPr="000251FD">
        <w:rPr>
          <w:rFonts w:ascii="Times New Roman" w:eastAsia="Arial" w:hAnsi="Times New Roman" w:cs="Times New Roman"/>
          <w:sz w:val="24"/>
          <w:szCs w:val="24"/>
        </w:rPr>
        <w:t>, Van Dongen</w:t>
      </w:r>
      <w:r w:rsidR="007F63E2" w:rsidRPr="000251FD">
        <w:rPr>
          <w:rFonts w:ascii="Times New Roman" w:eastAsia="Arial" w:hAnsi="Times New Roman" w:cs="Times New Roman"/>
          <w:sz w:val="24"/>
          <w:szCs w:val="24"/>
        </w:rPr>
        <w:t xml:space="preserve"> S</w:t>
      </w:r>
      <w:r w:rsidRPr="000251FD">
        <w:rPr>
          <w:rFonts w:ascii="Times New Roman" w:eastAsia="Arial" w:hAnsi="Times New Roman" w:cs="Times New Roman"/>
          <w:sz w:val="24"/>
          <w:szCs w:val="24"/>
        </w:rPr>
        <w:t>, Shriver</w:t>
      </w:r>
      <w:r w:rsidR="007F63E2" w:rsidRPr="000251FD">
        <w:rPr>
          <w:rFonts w:ascii="Times New Roman" w:eastAsia="Arial" w:hAnsi="Times New Roman" w:cs="Times New Roman"/>
          <w:sz w:val="24"/>
          <w:szCs w:val="24"/>
        </w:rPr>
        <w:t xml:space="preserve"> M, </w:t>
      </w:r>
      <w:r w:rsidRPr="000251FD">
        <w:rPr>
          <w:rFonts w:ascii="Times New Roman" w:eastAsia="Arial" w:hAnsi="Times New Roman" w:cs="Times New Roman"/>
          <w:sz w:val="24"/>
          <w:szCs w:val="24"/>
        </w:rPr>
        <w:t>Claes</w:t>
      </w:r>
      <w:r w:rsidR="007F63E2" w:rsidRPr="000251FD">
        <w:rPr>
          <w:rFonts w:ascii="Times New Roman" w:eastAsia="Arial" w:hAnsi="Times New Roman" w:cs="Times New Roman"/>
          <w:sz w:val="24"/>
          <w:szCs w:val="24"/>
        </w:rPr>
        <w:t xml:space="preserve"> P (2019). </w:t>
      </w:r>
      <w:r w:rsidRPr="000251FD">
        <w:rPr>
          <w:rFonts w:ascii="Times New Roman" w:eastAsia="Arial" w:hAnsi="Times New Roman" w:cs="Times New Roman"/>
          <w:sz w:val="24"/>
          <w:szCs w:val="24"/>
        </w:rPr>
        <w:t>MeshMonk: Open-source large-scale intensive 3D phenotyping. Sci Rep 9, 6085</w:t>
      </w:r>
    </w:p>
    <w:p w14:paraId="3D38129B" w14:textId="77777777" w:rsidR="007F63E2" w:rsidRPr="000251FD" w:rsidRDefault="007F63E2" w:rsidP="000251FD">
      <w:pPr>
        <w:spacing w:line="480" w:lineRule="auto"/>
        <w:ind w:left="1984"/>
        <w:rPr>
          <w:rFonts w:ascii="Times New Roman" w:eastAsia="Arial" w:hAnsi="Times New Roman" w:cs="Times New Roman"/>
          <w:sz w:val="24"/>
          <w:szCs w:val="24"/>
        </w:rPr>
      </w:pPr>
    </w:p>
    <w:p w14:paraId="40083D97" w14:textId="5B862563" w:rsidR="00BB0D93" w:rsidRPr="000251FD" w:rsidRDefault="2B42EB32" w:rsidP="000251FD">
      <w:pPr>
        <w:spacing w:line="480" w:lineRule="auto"/>
        <w:ind w:left="1984"/>
        <w:rPr>
          <w:rFonts w:ascii="Times New Roman" w:eastAsia="Arial" w:hAnsi="Times New Roman" w:cs="Times New Roman"/>
          <w:sz w:val="24"/>
          <w:szCs w:val="24"/>
        </w:rPr>
      </w:pPr>
      <w:r w:rsidRPr="000251FD">
        <w:rPr>
          <w:rFonts w:ascii="Times New Roman" w:eastAsia="Arial" w:hAnsi="Times New Roman" w:cs="Times New Roman"/>
          <w:sz w:val="24"/>
          <w:szCs w:val="24"/>
        </w:rPr>
        <w:t>White J, Ortega-Castrillon A, Virgo C, Indencleef K, Hoskens H, Shriver M, Claes P (2020). Sources of variation in the 3dMDface and Vectra H1 3D facial imaging systems. Sci Rep, 10, 4443.</w:t>
      </w:r>
    </w:p>
    <w:p w14:paraId="44726E70" w14:textId="0BC88890" w:rsidR="00BB0D93" w:rsidRPr="00F501A0" w:rsidRDefault="5A41AC87" w:rsidP="000251FD">
      <w:pPr>
        <w:spacing w:line="480" w:lineRule="auto"/>
        <w:ind w:left="1984"/>
        <w:rPr>
          <w:rFonts w:ascii="Times New Roman" w:eastAsia="Arial" w:hAnsi="Times New Roman" w:cs="Times New Roman"/>
          <w:sz w:val="24"/>
          <w:szCs w:val="24"/>
        </w:rPr>
      </w:pPr>
      <w:r w:rsidRPr="000251FD">
        <w:rPr>
          <w:rFonts w:ascii="Times New Roman" w:eastAsia="Arial" w:hAnsi="Times New Roman" w:cs="Times New Roman"/>
          <w:sz w:val="24"/>
          <w:szCs w:val="24"/>
        </w:rPr>
        <w:t>Whiting</w:t>
      </w:r>
      <w:r w:rsidR="0C252C57" w:rsidRPr="000251FD">
        <w:rPr>
          <w:rFonts w:ascii="Times New Roman" w:eastAsia="Arial" w:hAnsi="Times New Roman" w:cs="Times New Roman"/>
          <w:sz w:val="24"/>
          <w:szCs w:val="24"/>
        </w:rPr>
        <w:t xml:space="preserve"> </w:t>
      </w:r>
      <w:r w:rsidRPr="000251FD">
        <w:rPr>
          <w:rFonts w:ascii="Times New Roman" w:eastAsia="Arial" w:hAnsi="Times New Roman" w:cs="Times New Roman"/>
          <w:sz w:val="24"/>
          <w:szCs w:val="24"/>
        </w:rPr>
        <w:t>P, Westwood</w:t>
      </w:r>
      <w:r w:rsidR="0C252C57" w:rsidRPr="000251FD">
        <w:rPr>
          <w:rFonts w:ascii="Times New Roman" w:eastAsia="Arial" w:hAnsi="Times New Roman" w:cs="Times New Roman"/>
          <w:sz w:val="24"/>
          <w:szCs w:val="24"/>
        </w:rPr>
        <w:t xml:space="preserve"> M</w:t>
      </w:r>
      <w:r w:rsidRPr="000251FD">
        <w:rPr>
          <w:rFonts w:ascii="Times New Roman" w:eastAsia="Arial" w:hAnsi="Times New Roman" w:cs="Times New Roman"/>
          <w:sz w:val="24"/>
          <w:szCs w:val="24"/>
        </w:rPr>
        <w:t>, Deeks</w:t>
      </w:r>
      <w:r w:rsidR="0C252C57" w:rsidRPr="000251FD">
        <w:rPr>
          <w:rFonts w:ascii="Times New Roman" w:eastAsia="Arial" w:hAnsi="Times New Roman" w:cs="Times New Roman"/>
          <w:sz w:val="24"/>
          <w:szCs w:val="24"/>
        </w:rPr>
        <w:t xml:space="preserve"> J</w:t>
      </w:r>
      <w:r w:rsidRPr="000251FD">
        <w:rPr>
          <w:rFonts w:ascii="Times New Roman" w:eastAsia="Arial" w:hAnsi="Times New Roman" w:cs="Times New Roman"/>
          <w:sz w:val="24"/>
          <w:szCs w:val="24"/>
        </w:rPr>
        <w:t>,</w:t>
      </w:r>
      <w:r w:rsidR="0C252C57" w:rsidRPr="000251FD">
        <w:rPr>
          <w:rFonts w:ascii="Times New Roman" w:eastAsia="Arial" w:hAnsi="Times New Roman" w:cs="Times New Roman"/>
          <w:sz w:val="24"/>
          <w:szCs w:val="24"/>
        </w:rPr>
        <w:t xml:space="preserve"> </w:t>
      </w:r>
      <w:r w:rsidRPr="000251FD">
        <w:rPr>
          <w:rFonts w:ascii="Times New Roman" w:eastAsia="Arial" w:hAnsi="Times New Roman" w:cs="Times New Roman"/>
          <w:sz w:val="24"/>
          <w:szCs w:val="24"/>
        </w:rPr>
        <w:t>Reitsma</w:t>
      </w:r>
      <w:r w:rsidR="0C252C57" w:rsidRPr="000251FD">
        <w:rPr>
          <w:rFonts w:ascii="Times New Roman" w:eastAsia="Arial" w:hAnsi="Times New Roman" w:cs="Times New Roman"/>
          <w:sz w:val="24"/>
          <w:szCs w:val="24"/>
        </w:rPr>
        <w:t xml:space="preserve"> J</w:t>
      </w:r>
      <w:r w:rsidRPr="000251FD">
        <w:rPr>
          <w:rFonts w:ascii="Times New Roman" w:eastAsia="Arial" w:hAnsi="Times New Roman" w:cs="Times New Roman"/>
          <w:sz w:val="24"/>
          <w:szCs w:val="24"/>
        </w:rPr>
        <w:t>,</w:t>
      </w:r>
      <w:r w:rsidR="0C252C57" w:rsidRPr="000251FD">
        <w:rPr>
          <w:rFonts w:ascii="Times New Roman" w:eastAsia="Arial" w:hAnsi="Times New Roman" w:cs="Times New Roman"/>
          <w:sz w:val="24"/>
          <w:szCs w:val="24"/>
        </w:rPr>
        <w:t xml:space="preserve"> </w:t>
      </w:r>
      <w:r w:rsidRPr="000251FD">
        <w:rPr>
          <w:rFonts w:ascii="Times New Roman" w:eastAsia="Arial" w:hAnsi="Times New Roman" w:cs="Times New Roman"/>
          <w:sz w:val="24"/>
          <w:szCs w:val="24"/>
        </w:rPr>
        <w:t>Leeflang</w:t>
      </w:r>
      <w:r w:rsidR="0C252C57" w:rsidRPr="000251FD">
        <w:rPr>
          <w:rFonts w:ascii="Times New Roman" w:eastAsia="Arial" w:hAnsi="Times New Roman" w:cs="Times New Roman"/>
          <w:sz w:val="24"/>
          <w:szCs w:val="24"/>
        </w:rPr>
        <w:t xml:space="preserve"> M,</w:t>
      </w:r>
      <w:r w:rsidRPr="000251FD">
        <w:rPr>
          <w:rFonts w:ascii="Times New Roman" w:eastAsia="Arial" w:hAnsi="Times New Roman" w:cs="Times New Roman"/>
          <w:sz w:val="24"/>
          <w:szCs w:val="24"/>
        </w:rPr>
        <w:t xml:space="preserve"> Sterne</w:t>
      </w:r>
      <w:r w:rsidR="0C252C57" w:rsidRPr="000251FD">
        <w:rPr>
          <w:rFonts w:ascii="Times New Roman" w:eastAsia="Arial" w:hAnsi="Times New Roman" w:cs="Times New Roman"/>
          <w:sz w:val="24"/>
          <w:szCs w:val="24"/>
        </w:rPr>
        <w:t xml:space="preserve"> J</w:t>
      </w:r>
      <w:r w:rsidRPr="000251FD">
        <w:rPr>
          <w:rFonts w:ascii="Times New Roman" w:eastAsia="Arial" w:hAnsi="Times New Roman" w:cs="Times New Roman"/>
          <w:sz w:val="24"/>
          <w:szCs w:val="24"/>
        </w:rPr>
        <w:t>, Bossuyt</w:t>
      </w:r>
      <w:r w:rsidR="4E5B5A32" w:rsidRPr="000251FD">
        <w:rPr>
          <w:rFonts w:ascii="Times New Roman" w:eastAsia="Arial" w:hAnsi="Times New Roman" w:cs="Times New Roman"/>
          <w:sz w:val="24"/>
          <w:szCs w:val="24"/>
        </w:rPr>
        <w:t xml:space="preserve"> P</w:t>
      </w:r>
      <w:r w:rsidRPr="000251FD">
        <w:rPr>
          <w:rFonts w:ascii="Times New Roman" w:eastAsia="Arial" w:hAnsi="Times New Roman" w:cs="Times New Roman"/>
          <w:sz w:val="24"/>
          <w:szCs w:val="24"/>
        </w:rPr>
        <w:t xml:space="preserve"> and the QUADAS-2 Group</w:t>
      </w:r>
      <w:r w:rsidR="1DDA090B" w:rsidRPr="000251FD">
        <w:rPr>
          <w:rFonts w:ascii="Times New Roman" w:eastAsia="Arial" w:hAnsi="Times New Roman" w:cs="Times New Roman"/>
          <w:sz w:val="24"/>
          <w:szCs w:val="24"/>
        </w:rPr>
        <w:t xml:space="preserve"> (2011).</w:t>
      </w:r>
      <w:r w:rsidR="000251FD">
        <w:rPr>
          <w:rFonts w:ascii="Times New Roman" w:eastAsia="Arial" w:hAnsi="Times New Roman" w:cs="Times New Roman"/>
          <w:sz w:val="24"/>
          <w:szCs w:val="24"/>
        </w:rPr>
        <w:t xml:space="preserve"> </w:t>
      </w:r>
      <w:r w:rsidRPr="000251FD">
        <w:rPr>
          <w:rFonts w:ascii="Times New Roman" w:eastAsia="Arial" w:hAnsi="Times New Roman" w:cs="Times New Roman"/>
          <w:sz w:val="24"/>
          <w:szCs w:val="24"/>
        </w:rPr>
        <w:t>QUADAS2: A Revised Tool for the Quality Assessment of Diagnosti</w:t>
      </w:r>
      <w:r w:rsidRPr="00F501A0">
        <w:rPr>
          <w:rFonts w:ascii="Times New Roman" w:eastAsia="Arial" w:hAnsi="Times New Roman" w:cs="Times New Roman"/>
          <w:sz w:val="24"/>
          <w:szCs w:val="24"/>
          <w:shd w:val="clear" w:color="auto" w:fill="FAF9F8"/>
        </w:rPr>
        <w:t>c</w:t>
      </w:r>
      <w:r w:rsidR="55BDA462" w:rsidRPr="00F501A0">
        <w:rPr>
          <w:rFonts w:ascii="Times New Roman" w:eastAsia="Arial" w:hAnsi="Times New Roman" w:cs="Times New Roman"/>
          <w:sz w:val="24"/>
          <w:szCs w:val="24"/>
          <w:shd w:val="clear" w:color="auto" w:fill="FAF9F8"/>
        </w:rPr>
        <w:t xml:space="preserve"> </w:t>
      </w:r>
      <w:r w:rsidRPr="00F501A0">
        <w:rPr>
          <w:rFonts w:ascii="Times New Roman" w:eastAsia="Arial" w:hAnsi="Times New Roman" w:cs="Times New Roman"/>
          <w:sz w:val="24"/>
          <w:szCs w:val="24"/>
          <w:shd w:val="clear" w:color="auto" w:fill="FAF9F8"/>
        </w:rPr>
        <w:t>Accuracy Studies</w:t>
      </w:r>
      <w:r w:rsidR="55BDA462" w:rsidRPr="00F501A0">
        <w:rPr>
          <w:rFonts w:ascii="Times New Roman" w:eastAsia="Arial" w:hAnsi="Times New Roman" w:cs="Times New Roman"/>
          <w:sz w:val="24"/>
          <w:szCs w:val="24"/>
          <w:shd w:val="clear" w:color="auto" w:fill="FAF9F8"/>
        </w:rPr>
        <w:t xml:space="preserve">. </w:t>
      </w:r>
      <w:r w:rsidR="2E014A79" w:rsidRPr="00F501A0">
        <w:rPr>
          <w:rFonts w:ascii="Times New Roman" w:eastAsia="Arial" w:hAnsi="Times New Roman" w:cs="Times New Roman"/>
          <w:sz w:val="24"/>
          <w:szCs w:val="24"/>
          <w:shd w:val="clear" w:color="auto" w:fill="FAF9F8"/>
        </w:rPr>
        <w:t>Ann Intern Med. 155</w:t>
      </w:r>
      <w:r w:rsidR="063E319A" w:rsidRPr="00F501A0">
        <w:rPr>
          <w:rFonts w:ascii="Times New Roman" w:eastAsia="Arial" w:hAnsi="Times New Roman" w:cs="Times New Roman"/>
          <w:sz w:val="24"/>
          <w:szCs w:val="24"/>
          <w:shd w:val="clear" w:color="auto" w:fill="FAF9F8"/>
        </w:rPr>
        <w:t xml:space="preserve">, </w:t>
      </w:r>
      <w:r w:rsidR="2E014A79" w:rsidRPr="00F501A0">
        <w:rPr>
          <w:rFonts w:ascii="Times New Roman" w:eastAsia="Arial" w:hAnsi="Times New Roman" w:cs="Times New Roman"/>
          <w:sz w:val="24"/>
          <w:szCs w:val="24"/>
          <w:shd w:val="clear" w:color="auto" w:fill="FAF9F8"/>
        </w:rPr>
        <w:t>529-536.</w:t>
      </w:r>
    </w:p>
    <w:p w14:paraId="37170877" w14:textId="3BA850AC" w:rsidR="008F6CC5" w:rsidRPr="008F6CC5" w:rsidRDefault="52A52602" w:rsidP="008F6CC5">
      <w:pPr>
        <w:pStyle w:val="Heading1"/>
        <w:spacing w:line="480" w:lineRule="auto"/>
        <w:ind w:left="1984"/>
        <w:rPr>
          <w:rFonts w:ascii="Times New Roman" w:eastAsia="Arial" w:hAnsi="Times New Roman" w:cs="Times New Roman"/>
          <w:color w:val="000000" w:themeColor="text1"/>
          <w:sz w:val="24"/>
          <w:szCs w:val="24"/>
        </w:rPr>
      </w:pPr>
      <w:r w:rsidRPr="00F501A0">
        <w:rPr>
          <w:rFonts w:ascii="Times New Roman" w:eastAsia="Arial" w:hAnsi="Times New Roman" w:cs="Times New Roman"/>
          <w:color w:val="000000" w:themeColor="text1"/>
          <w:sz w:val="24"/>
          <w:szCs w:val="24"/>
        </w:rPr>
        <w:t xml:space="preserve">Willing N (2021). Adoption of gallium-based lidar sensors gathers pace. </w:t>
      </w:r>
      <w:r w:rsidRPr="008F6CC5">
        <w:rPr>
          <w:rFonts w:ascii="Times New Roman" w:eastAsia="Arial" w:hAnsi="Times New Roman" w:cs="Times New Roman"/>
          <w:color w:val="000000" w:themeColor="text1"/>
          <w:sz w:val="24"/>
          <w:szCs w:val="24"/>
        </w:rPr>
        <w:t xml:space="preserve">Retrieved 27 March 2022 from </w:t>
      </w:r>
      <w:hyperlink r:id="rId56">
        <w:r w:rsidRPr="008F6CC5">
          <w:rPr>
            <w:rStyle w:val="Hyperlink"/>
            <w:rFonts w:ascii="Times New Roman" w:eastAsia="Arial" w:hAnsi="Times New Roman" w:cs="Times New Roman"/>
            <w:color w:val="000000" w:themeColor="text1"/>
            <w:sz w:val="24"/>
            <w:szCs w:val="24"/>
          </w:rPr>
          <w:t>https://www.argusmedia.com/en/news/2229445-adoption-of-galliumbased-lidar-sensors-gathers-pace</w:t>
        </w:r>
      </w:hyperlink>
      <w:r w:rsidRPr="008F6CC5">
        <w:rPr>
          <w:rFonts w:ascii="Times New Roman" w:eastAsia="Arial" w:hAnsi="Times New Roman" w:cs="Times New Roman"/>
          <w:color w:val="000000" w:themeColor="text1"/>
          <w:sz w:val="24"/>
          <w:szCs w:val="24"/>
        </w:rPr>
        <w:t>.</w:t>
      </w:r>
    </w:p>
    <w:p w14:paraId="68CCE27C" w14:textId="685C46DA" w:rsidR="2B42EB32" w:rsidRPr="008F6CC5" w:rsidRDefault="2B42EB32" w:rsidP="008F6CC5">
      <w:pPr>
        <w:pStyle w:val="Heading1"/>
        <w:spacing w:line="480" w:lineRule="auto"/>
        <w:ind w:left="1984"/>
        <w:rPr>
          <w:rFonts w:ascii="Times New Roman" w:eastAsia="Arial" w:hAnsi="Times New Roman" w:cs="Times New Roman"/>
          <w:color w:val="000000" w:themeColor="text1"/>
          <w:sz w:val="24"/>
          <w:szCs w:val="24"/>
        </w:rPr>
      </w:pPr>
      <w:r w:rsidRPr="008F6CC5">
        <w:rPr>
          <w:rFonts w:ascii="Times New Roman" w:eastAsia="Arial" w:hAnsi="Times New Roman" w:cs="Times New Roman"/>
          <w:color w:val="000000" w:themeColor="text1"/>
          <w:sz w:val="24"/>
          <w:szCs w:val="24"/>
        </w:rPr>
        <w:t>Yang Y and Paton N (2005). Laser scanning as a tool for assessment of HIV-related facial lipoatrophy: evaluation of accuracy and reproducibility. HIV Medicine 6, 321–325.</w:t>
      </w:r>
    </w:p>
    <w:p w14:paraId="5EA831E1" w14:textId="038476A7" w:rsidR="2B42EB32" w:rsidRPr="00584861" w:rsidRDefault="2B42EB32" w:rsidP="00F501A0">
      <w:pPr>
        <w:spacing w:line="480" w:lineRule="auto"/>
        <w:ind w:left="1984"/>
        <w:rPr>
          <w:rFonts w:ascii="Times New Roman" w:eastAsia="Arial" w:hAnsi="Times New Roman" w:cs="Times New Roman"/>
          <w:sz w:val="24"/>
          <w:szCs w:val="24"/>
          <w:lang w:val="fr-FR"/>
        </w:rPr>
      </w:pPr>
      <w:r w:rsidRPr="008F6CC5">
        <w:rPr>
          <w:rFonts w:ascii="Times New Roman" w:eastAsia="Arial" w:hAnsi="Times New Roman" w:cs="Times New Roman"/>
          <w:color w:val="000000" w:themeColor="text1"/>
          <w:sz w:val="24"/>
          <w:szCs w:val="24"/>
        </w:rPr>
        <w:t>Yilmaz H, Acar Y, Ozbilen</w:t>
      </w:r>
      <w:r w:rsidRPr="00F501A0">
        <w:rPr>
          <w:rFonts w:ascii="Times New Roman" w:eastAsia="Arial" w:hAnsi="Times New Roman" w:cs="Times New Roman"/>
          <w:sz w:val="24"/>
          <w:szCs w:val="24"/>
        </w:rPr>
        <w:t xml:space="preserve"> E (2022). Scleral exposure changes after Le </w:t>
      </w:r>
      <w:r w:rsidRPr="00630707">
        <w:rPr>
          <w:rFonts w:ascii="Times New Roman" w:eastAsia="Arial" w:hAnsi="Times New Roman" w:cs="Times New Roman"/>
          <w:sz w:val="24"/>
          <w:szCs w:val="24"/>
        </w:rPr>
        <w:t xml:space="preserve">Fort I maxillary advancement with vertical component in individuals with skeletal Class III malocclusion—A stereophotogrammetric image study. </w:t>
      </w:r>
      <w:r w:rsidRPr="00584861">
        <w:rPr>
          <w:rFonts w:ascii="Times New Roman" w:eastAsia="Arial" w:hAnsi="Times New Roman" w:cs="Times New Roman"/>
          <w:sz w:val="24"/>
          <w:szCs w:val="24"/>
          <w:lang w:val="fr-FR"/>
        </w:rPr>
        <w:t>Orthod Craniofac Res. 00:1–7.</w:t>
      </w:r>
    </w:p>
    <w:p w14:paraId="2092C358" w14:textId="272BB004" w:rsidR="00630707" w:rsidRPr="00630707" w:rsidRDefault="00630707" w:rsidP="00630707">
      <w:pPr>
        <w:spacing w:line="480" w:lineRule="auto"/>
        <w:ind w:left="1984"/>
        <w:rPr>
          <w:rFonts w:ascii="Times New Roman" w:eastAsia="Arial" w:hAnsi="Times New Roman" w:cs="Times New Roman"/>
          <w:sz w:val="24"/>
          <w:szCs w:val="24"/>
        </w:rPr>
      </w:pPr>
      <w:r w:rsidRPr="00EC2A1D">
        <w:rPr>
          <w:rFonts w:ascii="Times New Roman" w:hAnsi="Times New Roman" w:cs="Times New Roman"/>
          <w:sz w:val="24"/>
          <w:szCs w:val="24"/>
          <w:shd w:val="clear" w:color="auto" w:fill="FAF9F8"/>
          <w:lang w:val="fr-FR"/>
        </w:rPr>
        <w:t>Ye H, Lv L, Liu Y, Zhou Y</w:t>
      </w:r>
      <w:r w:rsidR="00EC2A1D" w:rsidRPr="00EC2A1D">
        <w:rPr>
          <w:rFonts w:ascii="Times New Roman" w:hAnsi="Times New Roman" w:cs="Times New Roman"/>
          <w:sz w:val="24"/>
          <w:szCs w:val="24"/>
          <w:shd w:val="clear" w:color="auto" w:fill="FAF9F8"/>
          <w:lang w:val="fr-FR"/>
        </w:rPr>
        <w:t xml:space="preserve"> (2016). </w:t>
      </w:r>
      <w:r w:rsidRPr="00630707">
        <w:rPr>
          <w:rFonts w:ascii="Times New Roman" w:hAnsi="Times New Roman" w:cs="Times New Roman"/>
          <w:sz w:val="24"/>
          <w:szCs w:val="24"/>
          <w:shd w:val="clear" w:color="auto" w:fill="FAF9F8"/>
        </w:rPr>
        <w:t>Evaluation of the accuracy, reliability and reproducibility of two different 3D face-scanning systems.</w:t>
      </w:r>
      <w:r w:rsidR="0026128E">
        <w:rPr>
          <w:rFonts w:ascii="Times New Roman" w:hAnsi="Times New Roman" w:cs="Times New Roman"/>
          <w:sz w:val="24"/>
          <w:szCs w:val="24"/>
          <w:shd w:val="clear" w:color="auto" w:fill="FAF9F8"/>
        </w:rPr>
        <w:t xml:space="preserve"> </w:t>
      </w:r>
      <w:r w:rsidRPr="00630707">
        <w:rPr>
          <w:rFonts w:ascii="Times New Roman" w:hAnsi="Times New Roman" w:cs="Times New Roman"/>
          <w:sz w:val="24"/>
          <w:szCs w:val="24"/>
          <w:shd w:val="clear" w:color="auto" w:fill="FAF9F8"/>
        </w:rPr>
        <w:t>Int  J  Prosthodont. 29</w:t>
      </w:r>
      <w:r w:rsidR="00EC2A1D">
        <w:rPr>
          <w:rFonts w:ascii="Times New Roman" w:hAnsi="Times New Roman" w:cs="Times New Roman"/>
          <w:sz w:val="24"/>
          <w:szCs w:val="24"/>
          <w:shd w:val="clear" w:color="auto" w:fill="FAF9F8"/>
        </w:rPr>
        <w:t xml:space="preserve">, </w:t>
      </w:r>
      <w:r w:rsidRPr="00630707">
        <w:rPr>
          <w:rFonts w:ascii="Times New Roman" w:hAnsi="Times New Roman" w:cs="Times New Roman"/>
          <w:sz w:val="24"/>
          <w:szCs w:val="24"/>
          <w:shd w:val="clear" w:color="auto" w:fill="FAF9F8"/>
        </w:rPr>
        <w:t>213–218.</w:t>
      </w:r>
    </w:p>
    <w:p w14:paraId="333DC12B" w14:textId="4127F0FA" w:rsidR="2B42EB32" w:rsidRPr="00F501A0" w:rsidRDefault="2B42EB32" w:rsidP="00F501A0">
      <w:pPr>
        <w:spacing w:line="480" w:lineRule="auto"/>
        <w:ind w:left="1984"/>
        <w:rPr>
          <w:rFonts w:ascii="Times New Roman" w:eastAsia="Arial" w:hAnsi="Times New Roman" w:cs="Times New Roman"/>
          <w:sz w:val="24"/>
          <w:szCs w:val="24"/>
        </w:rPr>
      </w:pPr>
      <w:r w:rsidRPr="00584861">
        <w:rPr>
          <w:rFonts w:ascii="Times New Roman" w:eastAsia="Arial" w:hAnsi="Times New Roman" w:cs="Times New Roman"/>
          <w:sz w:val="24"/>
          <w:szCs w:val="24"/>
          <w:lang w:val="en-GB"/>
        </w:rPr>
        <w:lastRenderedPageBreak/>
        <w:t xml:space="preserve">Zhao Y, Xiong Y, Wang Y (2017). </w:t>
      </w:r>
      <w:r w:rsidRPr="00630707">
        <w:rPr>
          <w:rFonts w:ascii="Times New Roman" w:eastAsia="Arial" w:hAnsi="Times New Roman" w:cs="Times New Roman"/>
          <w:sz w:val="24"/>
          <w:szCs w:val="24"/>
        </w:rPr>
        <w:t>Three-Dimensional</w:t>
      </w:r>
      <w:r w:rsidRPr="00F501A0">
        <w:rPr>
          <w:rFonts w:ascii="Times New Roman" w:eastAsia="Arial" w:hAnsi="Times New Roman" w:cs="Times New Roman"/>
          <w:sz w:val="24"/>
          <w:szCs w:val="24"/>
        </w:rPr>
        <w:t xml:space="preserve"> Accuracy of Facial Scan for Facial Deformities in Clinics: A New Evaluation Method for Facial Scanner Accuracy. PLoSONE 12(1), e0169402.</w:t>
      </w:r>
    </w:p>
    <w:p w14:paraId="1DC84B98" w14:textId="672D2A35" w:rsidR="58449FCB" w:rsidRDefault="22B786B2" w:rsidP="00451CB9">
      <w:pPr>
        <w:spacing w:line="480" w:lineRule="auto"/>
        <w:ind w:left="1984"/>
        <w:rPr>
          <w:rFonts w:ascii="Times New Roman" w:eastAsia="Arial" w:hAnsi="Times New Roman" w:cs="Times New Roman"/>
          <w:sz w:val="24"/>
          <w:szCs w:val="24"/>
        </w:rPr>
      </w:pPr>
      <w:r w:rsidRPr="00F501A0">
        <w:rPr>
          <w:rFonts w:ascii="Times New Roman" w:eastAsia="Arial" w:hAnsi="Times New Roman" w:cs="Times New Roman"/>
          <w:sz w:val="24"/>
          <w:szCs w:val="24"/>
        </w:rPr>
        <w:t>Zhao Z, Xie L, Cao D, Izadikhah I, Gao P, Zhao Y, Yan B (2021). Accuracy of three- dimensional photogrammetry and cone beam computed tomography based on linear measurements in patients with facial deformities. Dentomaxillofacial Radiology 50, 20200001.</w:t>
      </w:r>
    </w:p>
    <w:p w14:paraId="7B29F393" w14:textId="13724F95" w:rsidR="008F6CC5" w:rsidRDefault="008F6CC5" w:rsidP="00451CB9">
      <w:pPr>
        <w:spacing w:line="480" w:lineRule="auto"/>
        <w:ind w:left="1984"/>
        <w:rPr>
          <w:rFonts w:ascii="Times New Roman" w:eastAsia="Arial" w:hAnsi="Times New Roman" w:cs="Times New Roman"/>
          <w:sz w:val="24"/>
          <w:szCs w:val="24"/>
        </w:rPr>
      </w:pPr>
    </w:p>
    <w:p w14:paraId="2363C04D" w14:textId="59CB34F8" w:rsidR="008F6CC5" w:rsidRDefault="008F6CC5" w:rsidP="00451CB9">
      <w:pPr>
        <w:spacing w:line="480" w:lineRule="auto"/>
        <w:ind w:left="1984"/>
        <w:rPr>
          <w:rFonts w:ascii="Times New Roman" w:eastAsia="Arial" w:hAnsi="Times New Roman" w:cs="Times New Roman"/>
          <w:sz w:val="24"/>
          <w:szCs w:val="24"/>
        </w:rPr>
      </w:pPr>
    </w:p>
    <w:p w14:paraId="63BBF019" w14:textId="3BF6DF66" w:rsidR="003825EE" w:rsidRDefault="003825EE" w:rsidP="00451CB9">
      <w:pPr>
        <w:spacing w:line="480" w:lineRule="auto"/>
        <w:ind w:left="1984"/>
        <w:rPr>
          <w:rFonts w:ascii="Times New Roman" w:eastAsia="Arial" w:hAnsi="Times New Roman" w:cs="Times New Roman"/>
          <w:sz w:val="24"/>
          <w:szCs w:val="24"/>
        </w:rPr>
      </w:pPr>
    </w:p>
    <w:p w14:paraId="08E5309D" w14:textId="5B86A15E" w:rsidR="003825EE" w:rsidRDefault="003825EE" w:rsidP="00451CB9">
      <w:pPr>
        <w:spacing w:line="480" w:lineRule="auto"/>
        <w:ind w:left="1984"/>
        <w:rPr>
          <w:rFonts w:ascii="Times New Roman" w:eastAsia="Arial" w:hAnsi="Times New Roman" w:cs="Times New Roman"/>
          <w:sz w:val="24"/>
          <w:szCs w:val="24"/>
        </w:rPr>
      </w:pPr>
    </w:p>
    <w:p w14:paraId="56E9850A" w14:textId="57A1AE11" w:rsidR="003825EE" w:rsidRDefault="003825EE" w:rsidP="00451CB9">
      <w:pPr>
        <w:spacing w:line="480" w:lineRule="auto"/>
        <w:ind w:left="1984"/>
        <w:rPr>
          <w:rFonts w:ascii="Times New Roman" w:eastAsia="Arial" w:hAnsi="Times New Roman" w:cs="Times New Roman"/>
          <w:sz w:val="24"/>
          <w:szCs w:val="24"/>
        </w:rPr>
      </w:pPr>
    </w:p>
    <w:p w14:paraId="709FAF6B" w14:textId="391995A1" w:rsidR="003825EE" w:rsidRDefault="003825EE" w:rsidP="00451CB9">
      <w:pPr>
        <w:spacing w:line="480" w:lineRule="auto"/>
        <w:ind w:left="1984"/>
        <w:rPr>
          <w:rFonts w:ascii="Times New Roman" w:eastAsia="Arial" w:hAnsi="Times New Roman" w:cs="Times New Roman"/>
          <w:sz w:val="24"/>
          <w:szCs w:val="24"/>
        </w:rPr>
      </w:pPr>
    </w:p>
    <w:p w14:paraId="258E21C6" w14:textId="58B26C10" w:rsidR="003825EE" w:rsidRDefault="003825EE" w:rsidP="00451CB9">
      <w:pPr>
        <w:spacing w:line="480" w:lineRule="auto"/>
        <w:ind w:left="1984"/>
        <w:rPr>
          <w:rFonts w:ascii="Times New Roman" w:eastAsia="Arial" w:hAnsi="Times New Roman" w:cs="Times New Roman"/>
          <w:sz w:val="24"/>
          <w:szCs w:val="24"/>
        </w:rPr>
      </w:pPr>
    </w:p>
    <w:p w14:paraId="4FE8986C" w14:textId="292C55AE" w:rsidR="003825EE" w:rsidRDefault="003825EE" w:rsidP="00451CB9">
      <w:pPr>
        <w:spacing w:line="480" w:lineRule="auto"/>
        <w:ind w:left="1984"/>
        <w:rPr>
          <w:rFonts w:ascii="Times New Roman" w:eastAsia="Arial" w:hAnsi="Times New Roman" w:cs="Times New Roman"/>
          <w:sz w:val="24"/>
          <w:szCs w:val="24"/>
        </w:rPr>
      </w:pPr>
    </w:p>
    <w:p w14:paraId="24DFC403" w14:textId="376F6BBA" w:rsidR="003825EE" w:rsidRDefault="003825EE" w:rsidP="00451CB9">
      <w:pPr>
        <w:spacing w:line="480" w:lineRule="auto"/>
        <w:ind w:left="1984"/>
        <w:rPr>
          <w:rFonts w:ascii="Times New Roman" w:eastAsia="Arial" w:hAnsi="Times New Roman" w:cs="Times New Roman"/>
          <w:sz w:val="24"/>
          <w:szCs w:val="24"/>
        </w:rPr>
      </w:pPr>
    </w:p>
    <w:p w14:paraId="488480BB" w14:textId="1E4B6EB0" w:rsidR="003825EE" w:rsidRDefault="003825EE" w:rsidP="00451CB9">
      <w:pPr>
        <w:spacing w:line="480" w:lineRule="auto"/>
        <w:ind w:left="1984"/>
        <w:rPr>
          <w:rFonts w:ascii="Times New Roman" w:eastAsia="Arial" w:hAnsi="Times New Roman" w:cs="Times New Roman"/>
          <w:sz w:val="24"/>
          <w:szCs w:val="24"/>
        </w:rPr>
      </w:pPr>
    </w:p>
    <w:p w14:paraId="4EE206DD" w14:textId="77777777" w:rsidR="003825EE" w:rsidRDefault="003825EE" w:rsidP="00451CB9">
      <w:pPr>
        <w:spacing w:line="480" w:lineRule="auto"/>
        <w:ind w:left="1984"/>
        <w:rPr>
          <w:rFonts w:ascii="Times New Roman" w:eastAsia="Arial" w:hAnsi="Times New Roman" w:cs="Times New Roman"/>
          <w:sz w:val="24"/>
          <w:szCs w:val="24"/>
        </w:rPr>
      </w:pPr>
    </w:p>
    <w:p w14:paraId="3D72EF44" w14:textId="7D51C809" w:rsidR="008F6CC5" w:rsidRDefault="008F6CC5" w:rsidP="00451CB9">
      <w:pPr>
        <w:spacing w:line="480" w:lineRule="auto"/>
        <w:ind w:left="1984"/>
        <w:rPr>
          <w:rFonts w:ascii="Times New Roman" w:eastAsia="Arial" w:hAnsi="Times New Roman" w:cs="Times New Roman"/>
          <w:sz w:val="24"/>
          <w:szCs w:val="24"/>
        </w:rPr>
      </w:pPr>
    </w:p>
    <w:p w14:paraId="28E11CFE" w14:textId="2073BFEE" w:rsidR="008F6CC5" w:rsidRDefault="00261CC0" w:rsidP="00451CB9">
      <w:pPr>
        <w:spacing w:line="480" w:lineRule="auto"/>
        <w:ind w:left="1984"/>
        <w:rPr>
          <w:rFonts w:ascii="Times New Roman" w:eastAsia="Arial" w:hAnsi="Times New Roman" w:cs="Times New Roman"/>
          <w:b/>
          <w:bCs/>
          <w:sz w:val="24"/>
          <w:szCs w:val="24"/>
        </w:rPr>
      </w:pPr>
      <w:r>
        <w:rPr>
          <w:rFonts w:ascii="Times New Roman" w:eastAsia="Arial" w:hAnsi="Times New Roman" w:cs="Times New Roman"/>
          <w:b/>
          <w:bCs/>
          <w:sz w:val="24"/>
          <w:szCs w:val="24"/>
        </w:rPr>
        <w:lastRenderedPageBreak/>
        <w:t>1</w:t>
      </w:r>
      <w:r w:rsidR="0091590B">
        <w:rPr>
          <w:rFonts w:ascii="Times New Roman" w:eastAsia="Arial" w:hAnsi="Times New Roman" w:cs="Times New Roman"/>
          <w:b/>
          <w:bCs/>
          <w:sz w:val="24"/>
          <w:szCs w:val="24"/>
        </w:rPr>
        <w:t>3</w:t>
      </w:r>
      <w:r>
        <w:rPr>
          <w:rFonts w:ascii="Times New Roman" w:eastAsia="Arial" w:hAnsi="Times New Roman" w:cs="Times New Roman"/>
          <w:b/>
          <w:bCs/>
          <w:sz w:val="24"/>
          <w:szCs w:val="24"/>
        </w:rPr>
        <w:t xml:space="preserve">. </w:t>
      </w:r>
      <w:r w:rsidR="0091590B">
        <w:rPr>
          <w:rFonts w:ascii="Times New Roman" w:eastAsia="Arial" w:hAnsi="Times New Roman" w:cs="Times New Roman"/>
          <w:b/>
          <w:bCs/>
          <w:sz w:val="24"/>
          <w:szCs w:val="24"/>
        </w:rPr>
        <w:tab/>
      </w:r>
      <w:r w:rsidR="008F6CC5" w:rsidRPr="00261CC0">
        <w:rPr>
          <w:rFonts w:ascii="Times New Roman" w:eastAsia="Arial" w:hAnsi="Times New Roman" w:cs="Times New Roman"/>
          <w:b/>
          <w:bCs/>
          <w:sz w:val="24"/>
          <w:szCs w:val="24"/>
        </w:rPr>
        <w:t>Appendi</w:t>
      </w:r>
      <w:r w:rsidR="00281523">
        <w:rPr>
          <w:rFonts w:ascii="Times New Roman" w:eastAsia="Arial" w:hAnsi="Times New Roman" w:cs="Times New Roman"/>
          <w:b/>
          <w:bCs/>
          <w:sz w:val="24"/>
          <w:szCs w:val="24"/>
        </w:rPr>
        <w:t>ces</w:t>
      </w:r>
    </w:p>
    <w:p w14:paraId="3EBE2447" w14:textId="502E3D93" w:rsidR="00281523" w:rsidRDefault="00281523" w:rsidP="00451CB9">
      <w:pPr>
        <w:spacing w:line="480" w:lineRule="auto"/>
        <w:ind w:left="1984"/>
        <w:rPr>
          <w:rFonts w:ascii="Times New Roman" w:eastAsia="Arial" w:hAnsi="Times New Roman" w:cs="Times New Roman"/>
          <w:b/>
          <w:bCs/>
          <w:sz w:val="24"/>
          <w:szCs w:val="24"/>
          <w:lang w:val="it-IT"/>
        </w:rPr>
      </w:pPr>
      <w:r>
        <w:rPr>
          <w:rFonts w:ascii="Times New Roman" w:eastAsia="Arial" w:hAnsi="Times New Roman" w:cs="Times New Roman"/>
          <w:b/>
          <w:bCs/>
          <w:sz w:val="24"/>
          <w:szCs w:val="24"/>
        </w:rPr>
        <w:tab/>
      </w:r>
      <w:r w:rsidRPr="00FC0B63">
        <w:rPr>
          <w:rFonts w:ascii="Times New Roman" w:eastAsia="Arial" w:hAnsi="Times New Roman" w:cs="Times New Roman"/>
          <w:b/>
          <w:bCs/>
          <w:sz w:val="24"/>
          <w:szCs w:val="24"/>
          <w:lang w:val="it-IT"/>
        </w:rPr>
        <w:t xml:space="preserve">Appendix 1 </w:t>
      </w:r>
      <w:r w:rsidR="009235C4" w:rsidRPr="00FC0B63">
        <w:rPr>
          <w:rFonts w:ascii="Times New Roman" w:eastAsia="Arial" w:hAnsi="Times New Roman" w:cs="Times New Roman"/>
          <w:b/>
          <w:bCs/>
          <w:sz w:val="24"/>
          <w:szCs w:val="24"/>
          <w:lang w:val="it-IT"/>
        </w:rPr>
        <w:t>QUADAS 2</w:t>
      </w:r>
    </w:p>
    <w:p w14:paraId="18FD22D2" w14:textId="48C54F66" w:rsidR="003825EE" w:rsidRPr="00FC0B63" w:rsidRDefault="003B2605" w:rsidP="003B2605">
      <w:pPr>
        <w:spacing w:line="480" w:lineRule="auto"/>
        <w:rPr>
          <w:rFonts w:ascii="Times New Roman" w:eastAsia="Arial" w:hAnsi="Times New Roman" w:cs="Times New Roman"/>
          <w:b/>
          <w:bCs/>
          <w:sz w:val="24"/>
          <w:szCs w:val="24"/>
          <w:lang w:val="it-IT"/>
        </w:rPr>
      </w:pPr>
      <w:r>
        <w:rPr>
          <w:rFonts w:ascii="Times New Roman" w:eastAsia="Arial" w:hAnsi="Times New Roman" w:cs="Times New Roman"/>
          <w:b/>
          <w:bCs/>
          <w:noProof/>
          <w:sz w:val="24"/>
          <w:szCs w:val="24"/>
          <w:lang w:val="it-IT"/>
        </w:rPr>
        <w:drawing>
          <wp:inline distT="0" distB="0" distL="0" distR="0" wp14:anchorId="5483DFB5" wp14:editId="62CBBBB8">
            <wp:extent cx="6912415" cy="2446670"/>
            <wp:effectExtent l="0" t="2228850" r="0" b="22205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7" cstate="print">
                      <a:extLst>
                        <a:ext uri="{28A0092B-C50C-407E-A947-70E740481C1C}">
                          <a14:useLocalDpi xmlns:a14="http://schemas.microsoft.com/office/drawing/2010/main" val="0"/>
                        </a:ext>
                      </a:extLst>
                    </a:blip>
                    <a:stretch>
                      <a:fillRect/>
                    </a:stretch>
                  </pic:blipFill>
                  <pic:spPr>
                    <a:xfrm rot="16200000">
                      <a:off x="0" y="0"/>
                      <a:ext cx="6937463" cy="2455536"/>
                    </a:xfrm>
                    <a:prstGeom prst="rect">
                      <a:avLst/>
                    </a:prstGeom>
                  </pic:spPr>
                </pic:pic>
              </a:graphicData>
            </a:graphic>
          </wp:inline>
        </w:drawing>
      </w:r>
    </w:p>
    <w:p w14:paraId="7EF3E577" w14:textId="3CAC4555" w:rsidR="00A059C8" w:rsidRPr="00FC0B63" w:rsidRDefault="004C15C6" w:rsidP="00451CB9">
      <w:pPr>
        <w:spacing w:line="480" w:lineRule="auto"/>
        <w:ind w:left="1984"/>
        <w:rPr>
          <w:rFonts w:ascii="Times New Roman" w:eastAsia="Arial" w:hAnsi="Times New Roman" w:cs="Times New Roman"/>
          <w:b/>
          <w:bCs/>
          <w:sz w:val="24"/>
          <w:szCs w:val="24"/>
          <w:lang w:val="it-IT"/>
        </w:rPr>
      </w:pPr>
      <w:r w:rsidRPr="00FC0B63">
        <w:rPr>
          <w:rFonts w:ascii="Times New Roman" w:eastAsia="Arial" w:hAnsi="Times New Roman" w:cs="Times New Roman"/>
          <w:b/>
          <w:bCs/>
          <w:sz w:val="24"/>
          <w:szCs w:val="24"/>
          <w:lang w:val="it-IT"/>
        </w:rPr>
        <w:lastRenderedPageBreak/>
        <w:tab/>
        <w:t>Appendix 2</w:t>
      </w:r>
      <w:r w:rsidR="00FC0B63" w:rsidRPr="00FC0B63">
        <w:rPr>
          <w:rFonts w:ascii="Times New Roman" w:eastAsia="Arial" w:hAnsi="Times New Roman" w:cs="Times New Roman"/>
          <w:b/>
          <w:bCs/>
          <w:sz w:val="24"/>
          <w:szCs w:val="24"/>
          <w:lang w:val="it-IT"/>
        </w:rPr>
        <w:t xml:space="preserve"> </w:t>
      </w:r>
      <w:r w:rsidR="009235C4" w:rsidRPr="00FC0B63">
        <w:rPr>
          <w:rFonts w:ascii="Times New Roman" w:eastAsia="Arial" w:hAnsi="Times New Roman" w:cs="Times New Roman"/>
          <w:b/>
          <w:bCs/>
          <w:sz w:val="24"/>
          <w:szCs w:val="24"/>
          <w:lang w:val="it-IT"/>
        </w:rPr>
        <w:t>Da</w:t>
      </w:r>
      <w:r w:rsidR="009235C4">
        <w:rPr>
          <w:rFonts w:ascii="Times New Roman" w:eastAsia="Arial" w:hAnsi="Times New Roman" w:cs="Times New Roman"/>
          <w:b/>
          <w:bCs/>
          <w:sz w:val="24"/>
          <w:szCs w:val="24"/>
          <w:lang w:val="it-IT"/>
        </w:rPr>
        <w:t>ta Extraction</w:t>
      </w:r>
      <w:r w:rsidR="00A55FCD">
        <w:rPr>
          <w:rFonts w:ascii="Times New Roman" w:eastAsia="Arial" w:hAnsi="Times New Roman" w:cs="Times New Roman"/>
          <w:b/>
          <w:bCs/>
          <w:noProof/>
          <w:sz w:val="24"/>
          <w:szCs w:val="24"/>
          <w:lang w:val="it-IT"/>
        </w:rPr>
        <w:drawing>
          <wp:inline distT="0" distB="0" distL="0" distR="0" wp14:anchorId="37EC9AC2" wp14:editId="76418899">
            <wp:extent cx="5942256" cy="3404907"/>
            <wp:effectExtent l="0" t="1276350" r="0" b="12433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8">
                      <a:extLst>
                        <a:ext uri="{28A0092B-C50C-407E-A947-70E740481C1C}">
                          <a14:useLocalDpi xmlns:a14="http://schemas.microsoft.com/office/drawing/2010/main" val="0"/>
                        </a:ext>
                      </a:extLst>
                    </a:blip>
                    <a:stretch>
                      <a:fillRect/>
                    </a:stretch>
                  </pic:blipFill>
                  <pic:spPr>
                    <a:xfrm rot="16200000">
                      <a:off x="0" y="0"/>
                      <a:ext cx="5957643" cy="3413724"/>
                    </a:xfrm>
                    <a:prstGeom prst="rect">
                      <a:avLst/>
                    </a:prstGeom>
                  </pic:spPr>
                </pic:pic>
              </a:graphicData>
            </a:graphic>
          </wp:inline>
        </w:drawing>
      </w:r>
    </w:p>
    <w:p w14:paraId="554AFAAE" w14:textId="5DCB8AE9" w:rsidR="004C15C6" w:rsidRPr="00FC0B63" w:rsidRDefault="004C15C6" w:rsidP="00A55FCD">
      <w:pPr>
        <w:spacing w:line="480" w:lineRule="auto"/>
        <w:rPr>
          <w:rFonts w:ascii="Times New Roman" w:eastAsia="Arial" w:hAnsi="Times New Roman" w:cs="Times New Roman"/>
          <w:b/>
          <w:bCs/>
          <w:sz w:val="24"/>
          <w:szCs w:val="24"/>
          <w:lang w:val="it-IT"/>
        </w:rPr>
      </w:pPr>
      <w:r w:rsidRPr="00FC0B63">
        <w:rPr>
          <w:rFonts w:ascii="Times New Roman" w:eastAsia="Arial" w:hAnsi="Times New Roman" w:cs="Times New Roman"/>
          <w:b/>
          <w:bCs/>
          <w:sz w:val="24"/>
          <w:szCs w:val="24"/>
          <w:lang w:val="it-IT"/>
        </w:rPr>
        <w:tab/>
      </w:r>
    </w:p>
    <w:p w14:paraId="0CEF78AD" w14:textId="77777777" w:rsidR="00281523" w:rsidRPr="00FC0B63" w:rsidRDefault="00281523" w:rsidP="00451CB9">
      <w:pPr>
        <w:spacing w:line="480" w:lineRule="auto"/>
        <w:ind w:left="1984"/>
        <w:rPr>
          <w:rFonts w:ascii="Times New Roman" w:eastAsia="Arial" w:hAnsi="Times New Roman" w:cs="Times New Roman"/>
          <w:b/>
          <w:bCs/>
          <w:sz w:val="24"/>
          <w:szCs w:val="24"/>
          <w:lang w:val="it-IT"/>
        </w:rPr>
      </w:pPr>
    </w:p>
    <w:p w14:paraId="5C4719A6" w14:textId="77777777" w:rsidR="009A42F6" w:rsidRPr="00FC0B63" w:rsidRDefault="009A42F6" w:rsidP="00451CB9">
      <w:pPr>
        <w:spacing w:line="480" w:lineRule="auto"/>
        <w:ind w:left="1984"/>
        <w:rPr>
          <w:rFonts w:ascii="Times New Roman" w:eastAsia="Arial" w:hAnsi="Times New Roman" w:cs="Times New Roman"/>
          <w:b/>
          <w:bCs/>
          <w:sz w:val="24"/>
          <w:szCs w:val="24"/>
          <w:lang w:val="it-IT"/>
        </w:rPr>
      </w:pPr>
    </w:p>
    <w:p w14:paraId="1BE9D6C0" w14:textId="77777777" w:rsidR="007B2A3F" w:rsidRPr="00FC0B63" w:rsidRDefault="007B2A3F" w:rsidP="00451CB9">
      <w:pPr>
        <w:spacing w:line="480" w:lineRule="auto"/>
        <w:ind w:left="1984"/>
        <w:rPr>
          <w:rFonts w:ascii="Times New Roman" w:eastAsia="Arial" w:hAnsi="Times New Roman" w:cs="Times New Roman"/>
          <w:b/>
          <w:bCs/>
          <w:sz w:val="24"/>
          <w:szCs w:val="24"/>
          <w:lang w:val="it-IT"/>
        </w:rPr>
      </w:pPr>
    </w:p>
    <w:sectPr w:rsidR="007B2A3F" w:rsidRPr="00FC0B63">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E4522" w14:textId="77777777" w:rsidR="00BD1CB8" w:rsidRDefault="00BD1CB8" w:rsidP="005842DC">
      <w:pPr>
        <w:spacing w:after="0" w:line="240" w:lineRule="auto"/>
      </w:pPr>
      <w:r>
        <w:separator/>
      </w:r>
    </w:p>
  </w:endnote>
  <w:endnote w:type="continuationSeparator" w:id="0">
    <w:p w14:paraId="30110DDA" w14:textId="77777777" w:rsidR="00BD1CB8" w:rsidRDefault="00BD1CB8" w:rsidP="005842DC">
      <w:pPr>
        <w:spacing w:after="0" w:line="240" w:lineRule="auto"/>
      </w:pPr>
      <w:r>
        <w:continuationSeparator/>
      </w:r>
    </w:p>
  </w:endnote>
  <w:endnote w:type="continuationNotice" w:id="1">
    <w:p w14:paraId="43AACCEF" w14:textId="77777777" w:rsidR="00BD1CB8" w:rsidRDefault="00BD1C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oboto">
    <w:altName w:val="Roboto"/>
    <w:charset w:val="00"/>
    <w:family w:val="auto"/>
    <w:pitch w:val="variable"/>
    <w:sig w:usb0="E00002FF" w:usb1="5000205B" w:usb2="00000020" w:usb3="00000000" w:csb0="0000019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25850"/>
      <w:docPartObj>
        <w:docPartGallery w:val="Page Numbers (Bottom of Page)"/>
        <w:docPartUnique/>
      </w:docPartObj>
    </w:sdtPr>
    <w:sdtEndPr>
      <w:rPr>
        <w:noProof/>
      </w:rPr>
    </w:sdtEndPr>
    <w:sdtContent>
      <w:p w14:paraId="135CBA88" w14:textId="628BC966" w:rsidR="00B56A1E" w:rsidRDefault="00B56A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D95DD2" w14:textId="77777777" w:rsidR="00B56A1E" w:rsidRDefault="00B56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362D" w14:textId="77777777" w:rsidR="00BD1CB8" w:rsidRDefault="00BD1CB8" w:rsidP="005842DC">
      <w:pPr>
        <w:spacing w:after="0" w:line="240" w:lineRule="auto"/>
      </w:pPr>
      <w:r>
        <w:separator/>
      </w:r>
    </w:p>
  </w:footnote>
  <w:footnote w:type="continuationSeparator" w:id="0">
    <w:p w14:paraId="5B82873E" w14:textId="77777777" w:rsidR="00BD1CB8" w:rsidRDefault="00BD1CB8" w:rsidP="005842DC">
      <w:pPr>
        <w:spacing w:after="0" w:line="240" w:lineRule="auto"/>
      </w:pPr>
      <w:r>
        <w:continuationSeparator/>
      </w:r>
    </w:p>
  </w:footnote>
  <w:footnote w:type="continuationNotice" w:id="1">
    <w:p w14:paraId="2E9032D5" w14:textId="77777777" w:rsidR="00BD1CB8" w:rsidRDefault="00BD1CB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4x9pR64nXUEIpE" int2:id="P4Oe5abI">
      <int2:state int2:value="Rejected" int2:type="LegacyProofing"/>
    </int2:textHash>
    <int2:textHash int2:hashCode="vB2RrUBmX6yeq8" int2:id="RcMnylgI">
      <int2:state int2:value="Rejected" int2:type="LegacyProofing"/>
    </int2:textHash>
    <int2:textHash int2:hashCode="m/C6mGJeQTWOW1" int2:id="tN4zxCTS">
      <int2:state int2:value="Rejected" int2:type="LegacyProofing"/>
    </int2:textHash>
    <int2:textHash int2:hashCode="vSVukpLqZlop09" int2:id="7FGuBq6n">
      <int2:state int2:value="Rejected" int2:type="LegacyProofing"/>
    </int2:textHash>
    <int2:textHash int2:hashCode="tzYnI8pIBviL9Y" int2:id="NpxdyWpn">
      <int2:state int2:value="Rejected" int2:type="LegacyProofing"/>
    </int2:textHash>
    <int2:textHash int2:hashCode="Piydw8NFNmO7RR" int2:id="78Tj6Vpj">
      <int2:state int2:value="Rejected" int2:type="LegacyProofing"/>
    </int2:textHash>
    <int2:textHash int2:hashCode="5UACkApkLGC4EJ" int2:id="vtAsqr5z">
      <int2:state int2:value="Rejected" int2:type="LegacyProofing"/>
    </int2:textHash>
    <int2:textHash int2:hashCode="pz2QIEqb0rZQkg" int2:id="66ZGu65V">
      <int2:state int2:value="Rejected" int2:type="LegacyProofing"/>
    </int2:textHash>
    <int2:textHash int2:hashCode="IITsX7+UopC86M" int2:id="AYwS66uF">
      <int2:state int2:value="Rejected" int2:type="LegacyProofing"/>
    </int2:textHash>
    <int2:textHash int2:hashCode="LOKXXXnn8FfYIs" int2:id="7z0qxbvE">
      <int2:state int2:value="Rejected" int2:type="LegacyProofing"/>
    </int2:textHash>
    <int2:textHash int2:hashCode="uMWlah6SoXLKCn" int2:id="CtIfbvtA">
      <int2:state int2:value="Rejected" int2:type="LegacyProofing"/>
    </int2:textHash>
    <int2:textHash int2:hashCode="ZFTSCQE/peTpXM" int2:id="87eacmmx">
      <int2:state int2:value="Rejected" int2:type="LegacyProofing"/>
    </int2:textHash>
    <int2:textHash int2:hashCode="WVy0dcxjLMok7w" int2:id="XdwscYA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4093"/>
    <w:multiLevelType w:val="hybridMultilevel"/>
    <w:tmpl w:val="481E341C"/>
    <w:lvl w:ilvl="0" w:tplc="F37A512A">
      <w:start w:val="2"/>
      <w:numFmt w:val="decimal"/>
      <w:lvlText w:val="%1"/>
      <w:lvlJc w:val="left"/>
      <w:pPr>
        <w:ind w:left="1080" w:hanging="360"/>
      </w:pPr>
      <w:rPr>
        <w:rFonts w:eastAsia="Aria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F9265D"/>
    <w:multiLevelType w:val="multilevel"/>
    <w:tmpl w:val="D8B8CE60"/>
    <w:lvl w:ilvl="0">
      <w:start w:val="8"/>
      <w:numFmt w:val="decimal"/>
      <w:lvlText w:val="%1"/>
      <w:lvlJc w:val="left"/>
      <w:pPr>
        <w:ind w:left="600" w:hanging="600"/>
      </w:pPr>
      <w:rPr>
        <w:rFonts w:hint="default"/>
      </w:rPr>
    </w:lvl>
    <w:lvl w:ilvl="1">
      <w:start w:val="11"/>
      <w:numFmt w:val="decimal"/>
      <w:lvlText w:val="%1.%2"/>
      <w:lvlJc w:val="left"/>
      <w:pPr>
        <w:ind w:left="1952" w:hanging="600"/>
      </w:pPr>
      <w:rPr>
        <w:rFonts w:hint="default"/>
      </w:rPr>
    </w:lvl>
    <w:lvl w:ilvl="2">
      <w:start w:val="5"/>
      <w:numFmt w:val="decimal"/>
      <w:lvlText w:val="%1.%2.%3"/>
      <w:lvlJc w:val="left"/>
      <w:pPr>
        <w:ind w:left="3424" w:hanging="720"/>
      </w:pPr>
      <w:rPr>
        <w:rFonts w:hint="default"/>
      </w:rPr>
    </w:lvl>
    <w:lvl w:ilvl="3">
      <w:start w:val="1"/>
      <w:numFmt w:val="decimal"/>
      <w:lvlText w:val="%1.%2.%3.%4"/>
      <w:lvlJc w:val="left"/>
      <w:pPr>
        <w:ind w:left="4776" w:hanging="720"/>
      </w:pPr>
      <w:rPr>
        <w:rFonts w:hint="default"/>
      </w:rPr>
    </w:lvl>
    <w:lvl w:ilvl="4">
      <w:start w:val="1"/>
      <w:numFmt w:val="decimal"/>
      <w:lvlText w:val="%1.%2.%3.%4.%5"/>
      <w:lvlJc w:val="left"/>
      <w:pPr>
        <w:ind w:left="6488" w:hanging="1080"/>
      </w:pPr>
      <w:rPr>
        <w:rFonts w:hint="default"/>
      </w:rPr>
    </w:lvl>
    <w:lvl w:ilvl="5">
      <w:start w:val="1"/>
      <w:numFmt w:val="decimal"/>
      <w:lvlText w:val="%1.%2.%3.%4.%5.%6"/>
      <w:lvlJc w:val="left"/>
      <w:pPr>
        <w:ind w:left="7840" w:hanging="1080"/>
      </w:pPr>
      <w:rPr>
        <w:rFonts w:hint="default"/>
      </w:rPr>
    </w:lvl>
    <w:lvl w:ilvl="6">
      <w:start w:val="1"/>
      <w:numFmt w:val="decimal"/>
      <w:lvlText w:val="%1.%2.%3.%4.%5.%6.%7"/>
      <w:lvlJc w:val="left"/>
      <w:pPr>
        <w:ind w:left="9552" w:hanging="1440"/>
      </w:pPr>
      <w:rPr>
        <w:rFonts w:hint="default"/>
      </w:rPr>
    </w:lvl>
    <w:lvl w:ilvl="7">
      <w:start w:val="1"/>
      <w:numFmt w:val="decimal"/>
      <w:lvlText w:val="%1.%2.%3.%4.%5.%6.%7.%8"/>
      <w:lvlJc w:val="left"/>
      <w:pPr>
        <w:ind w:left="10904" w:hanging="1440"/>
      </w:pPr>
      <w:rPr>
        <w:rFonts w:hint="default"/>
      </w:rPr>
    </w:lvl>
    <w:lvl w:ilvl="8">
      <w:start w:val="1"/>
      <w:numFmt w:val="decimal"/>
      <w:lvlText w:val="%1.%2.%3.%4.%5.%6.%7.%8.%9"/>
      <w:lvlJc w:val="left"/>
      <w:pPr>
        <w:ind w:left="12616" w:hanging="1800"/>
      </w:pPr>
      <w:rPr>
        <w:rFonts w:hint="default"/>
      </w:rPr>
    </w:lvl>
  </w:abstractNum>
  <w:abstractNum w:abstractNumId="2" w15:restartNumberingAfterBreak="0">
    <w:nsid w:val="122E11A6"/>
    <w:multiLevelType w:val="hybridMultilevel"/>
    <w:tmpl w:val="A27040C4"/>
    <w:lvl w:ilvl="0" w:tplc="F38E257E">
      <w:start w:val="2"/>
      <w:numFmt w:val="decimal"/>
      <w:lvlText w:val="%1"/>
      <w:lvlJc w:val="left"/>
      <w:pPr>
        <w:ind w:left="1440" w:hanging="360"/>
      </w:pPr>
      <w:rPr>
        <w:rFonts w:eastAsia="Aria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6FA1F5D"/>
    <w:multiLevelType w:val="multilevel"/>
    <w:tmpl w:val="E2D22F2E"/>
    <w:lvl w:ilvl="0">
      <w:start w:val="9"/>
      <w:numFmt w:val="decimal"/>
      <w:lvlText w:val="%1"/>
      <w:lvlJc w:val="left"/>
      <w:pPr>
        <w:ind w:left="600" w:hanging="600"/>
      </w:pPr>
      <w:rPr>
        <w:rFonts w:hint="default"/>
      </w:rPr>
    </w:lvl>
    <w:lvl w:ilvl="1">
      <w:start w:val="11"/>
      <w:numFmt w:val="decimal"/>
      <w:lvlText w:val="%1.%2"/>
      <w:lvlJc w:val="left"/>
      <w:pPr>
        <w:ind w:left="3120" w:hanging="600"/>
      </w:pPr>
      <w:rPr>
        <w:rFonts w:hint="default"/>
      </w:rPr>
    </w:lvl>
    <w:lvl w:ilvl="2">
      <w:start w:val="2"/>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4" w15:restartNumberingAfterBreak="0">
    <w:nsid w:val="1B385B8F"/>
    <w:multiLevelType w:val="multilevel"/>
    <w:tmpl w:val="4EC07DC0"/>
    <w:lvl w:ilvl="0">
      <w:start w:val="10"/>
      <w:numFmt w:val="decimal"/>
      <w:lvlText w:val="%1."/>
      <w:lvlJc w:val="left"/>
      <w:pPr>
        <w:ind w:left="2344" w:hanging="360"/>
      </w:pPr>
      <w:rPr>
        <w:rFonts w:hint="default"/>
      </w:rPr>
    </w:lvl>
    <w:lvl w:ilvl="1">
      <w:start w:val="3"/>
      <w:numFmt w:val="decimal"/>
      <w:isLgl/>
      <w:lvlText w:val="%1.%2"/>
      <w:lvlJc w:val="left"/>
      <w:pPr>
        <w:ind w:left="2884" w:hanging="900"/>
      </w:pPr>
      <w:rPr>
        <w:rFonts w:hint="default"/>
      </w:rPr>
    </w:lvl>
    <w:lvl w:ilvl="2">
      <w:start w:val="2"/>
      <w:numFmt w:val="decimal"/>
      <w:isLgl/>
      <w:lvlText w:val="%1.%2.%3"/>
      <w:lvlJc w:val="left"/>
      <w:pPr>
        <w:ind w:left="2884" w:hanging="900"/>
      </w:pPr>
      <w:rPr>
        <w:rFonts w:hint="default"/>
      </w:rPr>
    </w:lvl>
    <w:lvl w:ilvl="3">
      <w:start w:val="1"/>
      <w:numFmt w:val="decimal"/>
      <w:isLgl/>
      <w:lvlText w:val="%1.%2.%3.%4"/>
      <w:lvlJc w:val="left"/>
      <w:pPr>
        <w:ind w:left="2884" w:hanging="90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064" w:hanging="1080"/>
      </w:pPr>
      <w:rPr>
        <w:rFonts w:hint="default"/>
      </w:rPr>
    </w:lvl>
    <w:lvl w:ilvl="6">
      <w:start w:val="1"/>
      <w:numFmt w:val="decimal"/>
      <w:isLgl/>
      <w:lvlText w:val="%1.%2.%3.%4.%5.%6.%7"/>
      <w:lvlJc w:val="left"/>
      <w:pPr>
        <w:ind w:left="3424" w:hanging="1440"/>
      </w:pPr>
      <w:rPr>
        <w:rFonts w:hint="default"/>
      </w:rPr>
    </w:lvl>
    <w:lvl w:ilvl="7">
      <w:start w:val="1"/>
      <w:numFmt w:val="decimal"/>
      <w:isLgl/>
      <w:lvlText w:val="%1.%2.%3.%4.%5.%6.%7.%8"/>
      <w:lvlJc w:val="left"/>
      <w:pPr>
        <w:ind w:left="3424" w:hanging="1440"/>
      </w:pPr>
      <w:rPr>
        <w:rFonts w:hint="default"/>
      </w:rPr>
    </w:lvl>
    <w:lvl w:ilvl="8">
      <w:start w:val="1"/>
      <w:numFmt w:val="decimal"/>
      <w:isLgl/>
      <w:lvlText w:val="%1.%2.%3.%4.%5.%6.%7.%8.%9"/>
      <w:lvlJc w:val="left"/>
      <w:pPr>
        <w:ind w:left="3784" w:hanging="1800"/>
      </w:pPr>
      <w:rPr>
        <w:rFonts w:hint="default"/>
      </w:rPr>
    </w:lvl>
  </w:abstractNum>
  <w:abstractNum w:abstractNumId="5" w15:restartNumberingAfterBreak="0">
    <w:nsid w:val="21F904CF"/>
    <w:multiLevelType w:val="multilevel"/>
    <w:tmpl w:val="75FE29D6"/>
    <w:lvl w:ilvl="0">
      <w:start w:val="8"/>
      <w:numFmt w:val="decimal"/>
      <w:lvlText w:val="%1"/>
      <w:lvlJc w:val="left"/>
      <w:pPr>
        <w:ind w:left="600" w:hanging="600"/>
      </w:pPr>
      <w:rPr>
        <w:rFonts w:hint="default"/>
      </w:rPr>
    </w:lvl>
    <w:lvl w:ilvl="1">
      <w:start w:val="11"/>
      <w:numFmt w:val="decimal"/>
      <w:lvlText w:val="%1.%2"/>
      <w:lvlJc w:val="left"/>
      <w:pPr>
        <w:ind w:left="1680" w:hanging="60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3D67EC0"/>
    <w:multiLevelType w:val="multilevel"/>
    <w:tmpl w:val="58146E3C"/>
    <w:lvl w:ilvl="0">
      <w:start w:val="1"/>
      <w:numFmt w:val="decimal"/>
      <w:lvlText w:val="%1."/>
      <w:lvlJc w:val="left"/>
      <w:pPr>
        <w:ind w:left="2486" w:hanging="360"/>
      </w:pPr>
      <w:rPr>
        <w:rFonts w:eastAsiaTheme="minorEastAsia" w:hint="default"/>
      </w:rPr>
    </w:lvl>
    <w:lvl w:ilvl="1">
      <w:start w:val="1"/>
      <w:numFmt w:val="decimal"/>
      <w:isLgl/>
      <w:lvlText w:val="%1.%2"/>
      <w:lvlJc w:val="left"/>
      <w:pPr>
        <w:ind w:left="2704" w:hanging="360"/>
      </w:pPr>
      <w:rPr>
        <w:rFonts w:hint="default"/>
      </w:rPr>
    </w:lvl>
    <w:lvl w:ilvl="2">
      <w:start w:val="1"/>
      <w:numFmt w:val="decimal"/>
      <w:isLgl/>
      <w:lvlText w:val="%1.%2.%3"/>
      <w:lvlJc w:val="left"/>
      <w:pPr>
        <w:ind w:left="3424" w:hanging="720"/>
      </w:pPr>
      <w:rPr>
        <w:rFonts w:hint="default"/>
      </w:rPr>
    </w:lvl>
    <w:lvl w:ilvl="3">
      <w:start w:val="1"/>
      <w:numFmt w:val="decimal"/>
      <w:isLgl/>
      <w:lvlText w:val="%1.%2.%3.%4"/>
      <w:lvlJc w:val="left"/>
      <w:pPr>
        <w:ind w:left="3784"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4864" w:hanging="1080"/>
      </w:pPr>
      <w:rPr>
        <w:rFonts w:hint="default"/>
      </w:rPr>
    </w:lvl>
    <w:lvl w:ilvl="6">
      <w:start w:val="1"/>
      <w:numFmt w:val="decimal"/>
      <w:isLgl/>
      <w:lvlText w:val="%1.%2.%3.%4.%5.%6.%7"/>
      <w:lvlJc w:val="left"/>
      <w:pPr>
        <w:ind w:left="5584" w:hanging="1440"/>
      </w:pPr>
      <w:rPr>
        <w:rFonts w:hint="default"/>
      </w:rPr>
    </w:lvl>
    <w:lvl w:ilvl="7">
      <w:start w:val="1"/>
      <w:numFmt w:val="decimal"/>
      <w:isLgl/>
      <w:lvlText w:val="%1.%2.%3.%4.%5.%6.%7.%8"/>
      <w:lvlJc w:val="left"/>
      <w:pPr>
        <w:ind w:left="5944" w:hanging="1440"/>
      </w:pPr>
      <w:rPr>
        <w:rFonts w:hint="default"/>
      </w:rPr>
    </w:lvl>
    <w:lvl w:ilvl="8">
      <w:start w:val="1"/>
      <w:numFmt w:val="decimal"/>
      <w:isLgl/>
      <w:lvlText w:val="%1.%2.%3.%4.%5.%6.%7.%8.%9"/>
      <w:lvlJc w:val="left"/>
      <w:pPr>
        <w:ind w:left="6664" w:hanging="1800"/>
      </w:pPr>
      <w:rPr>
        <w:rFonts w:hint="default"/>
      </w:rPr>
    </w:lvl>
  </w:abstractNum>
  <w:abstractNum w:abstractNumId="7" w15:restartNumberingAfterBreak="0">
    <w:nsid w:val="24A91668"/>
    <w:multiLevelType w:val="multilevel"/>
    <w:tmpl w:val="F626AF78"/>
    <w:lvl w:ilvl="0">
      <w:start w:val="1"/>
      <w:numFmt w:val="decimal"/>
      <w:lvlText w:val="%1."/>
      <w:lvlJc w:val="left"/>
      <w:pPr>
        <w:ind w:left="2344" w:hanging="360"/>
      </w:pPr>
      <w:rPr>
        <w:rFonts w:hint="default"/>
      </w:rPr>
    </w:lvl>
    <w:lvl w:ilvl="1">
      <w:start w:val="3"/>
      <w:numFmt w:val="decimal"/>
      <w:isLgl/>
      <w:lvlText w:val="%1.%2"/>
      <w:lvlJc w:val="left"/>
      <w:pPr>
        <w:ind w:left="2524" w:hanging="54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064" w:hanging="1080"/>
      </w:pPr>
      <w:rPr>
        <w:rFonts w:hint="default"/>
      </w:rPr>
    </w:lvl>
    <w:lvl w:ilvl="6">
      <w:start w:val="1"/>
      <w:numFmt w:val="decimal"/>
      <w:isLgl/>
      <w:lvlText w:val="%1.%2.%3.%4.%5.%6.%7"/>
      <w:lvlJc w:val="left"/>
      <w:pPr>
        <w:ind w:left="3424" w:hanging="1440"/>
      </w:pPr>
      <w:rPr>
        <w:rFonts w:hint="default"/>
      </w:rPr>
    </w:lvl>
    <w:lvl w:ilvl="7">
      <w:start w:val="1"/>
      <w:numFmt w:val="decimal"/>
      <w:isLgl/>
      <w:lvlText w:val="%1.%2.%3.%4.%5.%6.%7.%8"/>
      <w:lvlJc w:val="left"/>
      <w:pPr>
        <w:ind w:left="3424" w:hanging="1440"/>
      </w:pPr>
      <w:rPr>
        <w:rFonts w:hint="default"/>
      </w:rPr>
    </w:lvl>
    <w:lvl w:ilvl="8">
      <w:start w:val="1"/>
      <w:numFmt w:val="decimal"/>
      <w:isLgl/>
      <w:lvlText w:val="%1.%2.%3.%4.%5.%6.%7.%8.%9"/>
      <w:lvlJc w:val="left"/>
      <w:pPr>
        <w:ind w:left="3784" w:hanging="1800"/>
      </w:pPr>
      <w:rPr>
        <w:rFonts w:hint="default"/>
      </w:rPr>
    </w:lvl>
  </w:abstractNum>
  <w:abstractNum w:abstractNumId="8" w15:restartNumberingAfterBreak="0">
    <w:nsid w:val="27AA5921"/>
    <w:multiLevelType w:val="hybridMultilevel"/>
    <w:tmpl w:val="23C81F16"/>
    <w:lvl w:ilvl="0" w:tplc="19680124">
      <w:start w:val="5"/>
      <w:numFmt w:val="decimal"/>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9" w15:restartNumberingAfterBreak="0">
    <w:nsid w:val="2964212D"/>
    <w:multiLevelType w:val="multilevel"/>
    <w:tmpl w:val="F0D60456"/>
    <w:lvl w:ilvl="0">
      <w:start w:val="9"/>
      <w:numFmt w:val="decimal"/>
      <w:lvlText w:val="%1"/>
      <w:lvlJc w:val="left"/>
      <w:pPr>
        <w:ind w:left="360" w:hanging="360"/>
      </w:pPr>
      <w:rPr>
        <w:rFonts w:hint="default"/>
        <w:color w:val="auto"/>
      </w:rPr>
    </w:lvl>
    <w:lvl w:ilvl="1">
      <w:start w:val="7"/>
      <w:numFmt w:val="decimal"/>
      <w:lvlText w:val="%1.%2"/>
      <w:lvlJc w:val="left"/>
      <w:pPr>
        <w:ind w:left="2520" w:hanging="360"/>
      </w:pPr>
      <w:rPr>
        <w:rFonts w:hint="default"/>
        <w:color w:val="auto"/>
      </w:rPr>
    </w:lvl>
    <w:lvl w:ilvl="2">
      <w:start w:val="1"/>
      <w:numFmt w:val="decimal"/>
      <w:lvlText w:val="%1.%2.%3"/>
      <w:lvlJc w:val="left"/>
      <w:pPr>
        <w:ind w:left="5040" w:hanging="720"/>
      </w:pPr>
      <w:rPr>
        <w:rFonts w:hint="default"/>
        <w:color w:val="auto"/>
      </w:rPr>
    </w:lvl>
    <w:lvl w:ilvl="3">
      <w:start w:val="1"/>
      <w:numFmt w:val="decimal"/>
      <w:lvlText w:val="%1.%2.%3.%4"/>
      <w:lvlJc w:val="left"/>
      <w:pPr>
        <w:ind w:left="7200" w:hanging="720"/>
      </w:pPr>
      <w:rPr>
        <w:rFonts w:hint="default"/>
        <w:color w:val="auto"/>
      </w:rPr>
    </w:lvl>
    <w:lvl w:ilvl="4">
      <w:start w:val="1"/>
      <w:numFmt w:val="decimal"/>
      <w:lvlText w:val="%1.%2.%3.%4.%5"/>
      <w:lvlJc w:val="left"/>
      <w:pPr>
        <w:ind w:left="9720" w:hanging="1080"/>
      </w:pPr>
      <w:rPr>
        <w:rFonts w:hint="default"/>
        <w:color w:val="auto"/>
      </w:rPr>
    </w:lvl>
    <w:lvl w:ilvl="5">
      <w:start w:val="1"/>
      <w:numFmt w:val="decimal"/>
      <w:lvlText w:val="%1.%2.%3.%4.%5.%6"/>
      <w:lvlJc w:val="left"/>
      <w:pPr>
        <w:ind w:left="11880" w:hanging="1080"/>
      </w:pPr>
      <w:rPr>
        <w:rFonts w:hint="default"/>
        <w:color w:val="auto"/>
      </w:rPr>
    </w:lvl>
    <w:lvl w:ilvl="6">
      <w:start w:val="1"/>
      <w:numFmt w:val="decimal"/>
      <w:lvlText w:val="%1.%2.%3.%4.%5.%6.%7"/>
      <w:lvlJc w:val="left"/>
      <w:pPr>
        <w:ind w:left="14400" w:hanging="1440"/>
      </w:pPr>
      <w:rPr>
        <w:rFonts w:hint="default"/>
        <w:color w:val="auto"/>
      </w:rPr>
    </w:lvl>
    <w:lvl w:ilvl="7">
      <w:start w:val="1"/>
      <w:numFmt w:val="decimal"/>
      <w:lvlText w:val="%1.%2.%3.%4.%5.%6.%7.%8"/>
      <w:lvlJc w:val="left"/>
      <w:pPr>
        <w:ind w:left="16560" w:hanging="1440"/>
      </w:pPr>
      <w:rPr>
        <w:rFonts w:hint="default"/>
        <w:color w:val="auto"/>
      </w:rPr>
    </w:lvl>
    <w:lvl w:ilvl="8">
      <w:start w:val="1"/>
      <w:numFmt w:val="decimal"/>
      <w:lvlText w:val="%1.%2.%3.%4.%5.%6.%7.%8.%9"/>
      <w:lvlJc w:val="left"/>
      <w:pPr>
        <w:ind w:left="19080" w:hanging="1800"/>
      </w:pPr>
      <w:rPr>
        <w:rFonts w:hint="default"/>
        <w:color w:val="auto"/>
      </w:rPr>
    </w:lvl>
  </w:abstractNum>
  <w:abstractNum w:abstractNumId="10" w15:restartNumberingAfterBreak="0">
    <w:nsid w:val="2CDD43C9"/>
    <w:multiLevelType w:val="hybridMultilevel"/>
    <w:tmpl w:val="0CEE6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0D0FBF"/>
    <w:multiLevelType w:val="hybridMultilevel"/>
    <w:tmpl w:val="94C02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303FB9"/>
    <w:multiLevelType w:val="multilevel"/>
    <w:tmpl w:val="A6D0F65C"/>
    <w:lvl w:ilvl="0">
      <w:start w:val="8"/>
      <w:numFmt w:val="decimal"/>
      <w:lvlText w:val="%1"/>
      <w:lvlJc w:val="left"/>
      <w:pPr>
        <w:ind w:left="420" w:hanging="420"/>
      </w:pPr>
      <w:rPr>
        <w:rFonts w:hint="default"/>
      </w:rPr>
    </w:lvl>
    <w:lvl w:ilvl="1">
      <w:start w:val="11"/>
      <w:numFmt w:val="decimal"/>
      <w:lvlText w:val="%1.%2"/>
      <w:lvlJc w:val="left"/>
      <w:pPr>
        <w:ind w:left="2764" w:hanging="420"/>
      </w:pPr>
      <w:rPr>
        <w:rFonts w:hint="default"/>
      </w:rPr>
    </w:lvl>
    <w:lvl w:ilvl="2">
      <w:start w:val="1"/>
      <w:numFmt w:val="decimal"/>
      <w:lvlText w:val="%1.%2.%3"/>
      <w:lvlJc w:val="left"/>
      <w:pPr>
        <w:ind w:left="5408" w:hanging="720"/>
      </w:pPr>
      <w:rPr>
        <w:rFonts w:hint="default"/>
      </w:rPr>
    </w:lvl>
    <w:lvl w:ilvl="3">
      <w:start w:val="1"/>
      <w:numFmt w:val="decimal"/>
      <w:lvlText w:val="%1.%2.%3.%4"/>
      <w:lvlJc w:val="left"/>
      <w:pPr>
        <w:ind w:left="7752" w:hanging="720"/>
      </w:pPr>
      <w:rPr>
        <w:rFonts w:hint="default"/>
      </w:rPr>
    </w:lvl>
    <w:lvl w:ilvl="4">
      <w:start w:val="1"/>
      <w:numFmt w:val="decimal"/>
      <w:lvlText w:val="%1.%2.%3.%4.%5"/>
      <w:lvlJc w:val="left"/>
      <w:pPr>
        <w:ind w:left="10456" w:hanging="1080"/>
      </w:pPr>
      <w:rPr>
        <w:rFonts w:hint="default"/>
      </w:rPr>
    </w:lvl>
    <w:lvl w:ilvl="5">
      <w:start w:val="1"/>
      <w:numFmt w:val="decimal"/>
      <w:lvlText w:val="%1.%2.%3.%4.%5.%6"/>
      <w:lvlJc w:val="left"/>
      <w:pPr>
        <w:ind w:left="12800" w:hanging="1080"/>
      </w:pPr>
      <w:rPr>
        <w:rFonts w:hint="default"/>
      </w:rPr>
    </w:lvl>
    <w:lvl w:ilvl="6">
      <w:start w:val="1"/>
      <w:numFmt w:val="decimal"/>
      <w:lvlText w:val="%1.%2.%3.%4.%5.%6.%7"/>
      <w:lvlJc w:val="left"/>
      <w:pPr>
        <w:ind w:left="15504" w:hanging="1440"/>
      </w:pPr>
      <w:rPr>
        <w:rFonts w:hint="default"/>
      </w:rPr>
    </w:lvl>
    <w:lvl w:ilvl="7">
      <w:start w:val="1"/>
      <w:numFmt w:val="decimal"/>
      <w:lvlText w:val="%1.%2.%3.%4.%5.%6.%7.%8"/>
      <w:lvlJc w:val="left"/>
      <w:pPr>
        <w:ind w:left="17848" w:hanging="1440"/>
      </w:pPr>
      <w:rPr>
        <w:rFonts w:hint="default"/>
      </w:rPr>
    </w:lvl>
    <w:lvl w:ilvl="8">
      <w:start w:val="1"/>
      <w:numFmt w:val="decimal"/>
      <w:lvlText w:val="%1.%2.%3.%4.%5.%6.%7.%8.%9"/>
      <w:lvlJc w:val="left"/>
      <w:pPr>
        <w:ind w:left="20552" w:hanging="1800"/>
      </w:pPr>
      <w:rPr>
        <w:rFonts w:hint="default"/>
      </w:rPr>
    </w:lvl>
  </w:abstractNum>
  <w:abstractNum w:abstractNumId="13" w15:restartNumberingAfterBreak="0">
    <w:nsid w:val="35E544A4"/>
    <w:multiLevelType w:val="multilevel"/>
    <w:tmpl w:val="06CC16F0"/>
    <w:lvl w:ilvl="0">
      <w:start w:val="9"/>
      <w:numFmt w:val="decimal"/>
      <w:lvlText w:val="%1"/>
      <w:lvlJc w:val="left"/>
      <w:pPr>
        <w:ind w:left="600" w:hanging="600"/>
      </w:pPr>
      <w:rPr>
        <w:rFonts w:hint="default"/>
        <w:b/>
        <w:color w:val="auto"/>
      </w:rPr>
    </w:lvl>
    <w:lvl w:ilvl="1">
      <w:start w:val="11"/>
      <w:numFmt w:val="decimal"/>
      <w:lvlText w:val="%1.%2"/>
      <w:lvlJc w:val="left"/>
      <w:pPr>
        <w:ind w:left="1590" w:hanging="600"/>
      </w:pPr>
      <w:rPr>
        <w:rFonts w:hint="default"/>
        <w:b/>
        <w:color w:val="auto"/>
      </w:rPr>
    </w:lvl>
    <w:lvl w:ilvl="2">
      <w:start w:val="4"/>
      <w:numFmt w:val="decimal"/>
      <w:lvlText w:val="%1.%2.%3"/>
      <w:lvlJc w:val="left"/>
      <w:pPr>
        <w:ind w:left="2700" w:hanging="720"/>
      </w:pPr>
      <w:rPr>
        <w:rFonts w:hint="default"/>
        <w:b/>
        <w:color w:val="auto"/>
      </w:rPr>
    </w:lvl>
    <w:lvl w:ilvl="3">
      <w:start w:val="1"/>
      <w:numFmt w:val="decimal"/>
      <w:lvlText w:val="%1.%2.%3.%4"/>
      <w:lvlJc w:val="left"/>
      <w:pPr>
        <w:ind w:left="3690" w:hanging="720"/>
      </w:pPr>
      <w:rPr>
        <w:rFonts w:hint="default"/>
        <w:b/>
        <w:color w:val="auto"/>
      </w:rPr>
    </w:lvl>
    <w:lvl w:ilvl="4">
      <w:start w:val="1"/>
      <w:numFmt w:val="decimal"/>
      <w:lvlText w:val="%1.%2.%3.%4.%5"/>
      <w:lvlJc w:val="left"/>
      <w:pPr>
        <w:ind w:left="5040" w:hanging="1080"/>
      </w:pPr>
      <w:rPr>
        <w:rFonts w:hint="default"/>
        <w:b/>
        <w:color w:val="auto"/>
      </w:rPr>
    </w:lvl>
    <w:lvl w:ilvl="5">
      <w:start w:val="1"/>
      <w:numFmt w:val="decimal"/>
      <w:lvlText w:val="%1.%2.%3.%4.%5.%6"/>
      <w:lvlJc w:val="left"/>
      <w:pPr>
        <w:ind w:left="6030" w:hanging="1080"/>
      </w:pPr>
      <w:rPr>
        <w:rFonts w:hint="default"/>
        <w:b/>
        <w:color w:val="auto"/>
      </w:rPr>
    </w:lvl>
    <w:lvl w:ilvl="6">
      <w:start w:val="1"/>
      <w:numFmt w:val="decimal"/>
      <w:lvlText w:val="%1.%2.%3.%4.%5.%6.%7"/>
      <w:lvlJc w:val="left"/>
      <w:pPr>
        <w:ind w:left="7380" w:hanging="1440"/>
      </w:pPr>
      <w:rPr>
        <w:rFonts w:hint="default"/>
        <w:b/>
        <w:color w:val="auto"/>
      </w:rPr>
    </w:lvl>
    <w:lvl w:ilvl="7">
      <w:start w:val="1"/>
      <w:numFmt w:val="decimal"/>
      <w:lvlText w:val="%1.%2.%3.%4.%5.%6.%7.%8"/>
      <w:lvlJc w:val="left"/>
      <w:pPr>
        <w:ind w:left="8370" w:hanging="1440"/>
      </w:pPr>
      <w:rPr>
        <w:rFonts w:hint="default"/>
        <w:b/>
        <w:color w:val="auto"/>
      </w:rPr>
    </w:lvl>
    <w:lvl w:ilvl="8">
      <w:start w:val="1"/>
      <w:numFmt w:val="decimal"/>
      <w:lvlText w:val="%1.%2.%3.%4.%5.%6.%7.%8.%9"/>
      <w:lvlJc w:val="left"/>
      <w:pPr>
        <w:ind w:left="9720" w:hanging="1800"/>
      </w:pPr>
      <w:rPr>
        <w:rFonts w:hint="default"/>
        <w:b/>
        <w:color w:val="auto"/>
      </w:rPr>
    </w:lvl>
  </w:abstractNum>
  <w:abstractNum w:abstractNumId="14" w15:restartNumberingAfterBreak="0">
    <w:nsid w:val="383639ED"/>
    <w:multiLevelType w:val="hybridMultilevel"/>
    <w:tmpl w:val="0B588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3A52F0"/>
    <w:multiLevelType w:val="hybridMultilevel"/>
    <w:tmpl w:val="88B2B2F8"/>
    <w:lvl w:ilvl="0" w:tplc="A480468A">
      <w:start w:val="1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48EF3DA9"/>
    <w:multiLevelType w:val="hybridMultilevel"/>
    <w:tmpl w:val="6C24FAF4"/>
    <w:lvl w:ilvl="0" w:tplc="E4646788">
      <w:start w:val="8"/>
      <w:numFmt w:val="decimal"/>
      <w:lvlText w:val="%1"/>
      <w:lvlJc w:val="left"/>
      <w:pPr>
        <w:ind w:left="2880" w:hanging="360"/>
      </w:pPr>
      <w:rPr>
        <w:rFonts w:hint="default"/>
        <w:b w:val="0"/>
        <w:color w:val="212529"/>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7" w15:restartNumberingAfterBreak="0">
    <w:nsid w:val="49F03E52"/>
    <w:multiLevelType w:val="hybridMultilevel"/>
    <w:tmpl w:val="4744696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8" w15:restartNumberingAfterBreak="0">
    <w:nsid w:val="4B8A3534"/>
    <w:multiLevelType w:val="multilevel"/>
    <w:tmpl w:val="BA280664"/>
    <w:lvl w:ilvl="0">
      <w:start w:val="9"/>
      <w:numFmt w:val="decimal"/>
      <w:lvlText w:val="%1"/>
      <w:lvlJc w:val="left"/>
      <w:pPr>
        <w:ind w:left="420" w:hanging="420"/>
      </w:pPr>
      <w:rPr>
        <w:rFonts w:hint="default"/>
        <w:b/>
      </w:rPr>
    </w:lvl>
    <w:lvl w:ilvl="1">
      <w:start w:val="11"/>
      <w:numFmt w:val="decimal"/>
      <w:lvlText w:val="%1.%2"/>
      <w:lvlJc w:val="left"/>
      <w:pPr>
        <w:ind w:left="2580" w:hanging="42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19" w15:restartNumberingAfterBreak="0">
    <w:nsid w:val="516259B1"/>
    <w:multiLevelType w:val="multilevel"/>
    <w:tmpl w:val="55A40520"/>
    <w:lvl w:ilvl="0">
      <w:start w:val="9"/>
      <w:numFmt w:val="decimal"/>
      <w:lvlText w:val="%1"/>
      <w:lvlJc w:val="left"/>
      <w:pPr>
        <w:ind w:left="600" w:hanging="600"/>
      </w:pPr>
      <w:rPr>
        <w:rFonts w:hint="default"/>
      </w:rPr>
    </w:lvl>
    <w:lvl w:ilvl="1">
      <w:start w:val="11"/>
      <w:numFmt w:val="decimal"/>
      <w:lvlText w:val="%1.%2"/>
      <w:lvlJc w:val="left"/>
      <w:pPr>
        <w:ind w:left="1952" w:hanging="600"/>
      </w:pPr>
      <w:rPr>
        <w:rFonts w:hint="default"/>
      </w:rPr>
    </w:lvl>
    <w:lvl w:ilvl="2">
      <w:start w:val="4"/>
      <w:numFmt w:val="decimal"/>
      <w:lvlText w:val="%1.%2.%3"/>
      <w:lvlJc w:val="left"/>
      <w:pPr>
        <w:ind w:left="3424" w:hanging="720"/>
      </w:pPr>
      <w:rPr>
        <w:rFonts w:hint="default"/>
      </w:rPr>
    </w:lvl>
    <w:lvl w:ilvl="3">
      <w:start w:val="1"/>
      <w:numFmt w:val="decimal"/>
      <w:lvlText w:val="%1.%2.%3.%4"/>
      <w:lvlJc w:val="left"/>
      <w:pPr>
        <w:ind w:left="4776" w:hanging="720"/>
      </w:pPr>
      <w:rPr>
        <w:rFonts w:hint="default"/>
      </w:rPr>
    </w:lvl>
    <w:lvl w:ilvl="4">
      <w:start w:val="1"/>
      <w:numFmt w:val="decimal"/>
      <w:lvlText w:val="%1.%2.%3.%4.%5"/>
      <w:lvlJc w:val="left"/>
      <w:pPr>
        <w:ind w:left="6488" w:hanging="1080"/>
      </w:pPr>
      <w:rPr>
        <w:rFonts w:hint="default"/>
      </w:rPr>
    </w:lvl>
    <w:lvl w:ilvl="5">
      <w:start w:val="1"/>
      <w:numFmt w:val="decimal"/>
      <w:lvlText w:val="%1.%2.%3.%4.%5.%6"/>
      <w:lvlJc w:val="left"/>
      <w:pPr>
        <w:ind w:left="7840" w:hanging="1080"/>
      </w:pPr>
      <w:rPr>
        <w:rFonts w:hint="default"/>
      </w:rPr>
    </w:lvl>
    <w:lvl w:ilvl="6">
      <w:start w:val="1"/>
      <w:numFmt w:val="decimal"/>
      <w:lvlText w:val="%1.%2.%3.%4.%5.%6.%7"/>
      <w:lvlJc w:val="left"/>
      <w:pPr>
        <w:ind w:left="9552" w:hanging="1440"/>
      </w:pPr>
      <w:rPr>
        <w:rFonts w:hint="default"/>
      </w:rPr>
    </w:lvl>
    <w:lvl w:ilvl="7">
      <w:start w:val="1"/>
      <w:numFmt w:val="decimal"/>
      <w:lvlText w:val="%1.%2.%3.%4.%5.%6.%7.%8"/>
      <w:lvlJc w:val="left"/>
      <w:pPr>
        <w:ind w:left="10904" w:hanging="1440"/>
      </w:pPr>
      <w:rPr>
        <w:rFonts w:hint="default"/>
      </w:rPr>
    </w:lvl>
    <w:lvl w:ilvl="8">
      <w:start w:val="1"/>
      <w:numFmt w:val="decimal"/>
      <w:lvlText w:val="%1.%2.%3.%4.%5.%6.%7.%8.%9"/>
      <w:lvlJc w:val="left"/>
      <w:pPr>
        <w:ind w:left="12616" w:hanging="1800"/>
      </w:pPr>
      <w:rPr>
        <w:rFonts w:hint="default"/>
      </w:rPr>
    </w:lvl>
  </w:abstractNum>
  <w:abstractNum w:abstractNumId="20" w15:restartNumberingAfterBreak="0">
    <w:nsid w:val="55FE3379"/>
    <w:multiLevelType w:val="multilevel"/>
    <w:tmpl w:val="F274D248"/>
    <w:lvl w:ilvl="0">
      <w:start w:val="11"/>
      <w:numFmt w:val="decimal"/>
      <w:lvlText w:val="%1"/>
      <w:lvlJc w:val="left"/>
      <w:pPr>
        <w:ind w:left="600" w:hanging="600"/>
      </w:pPr>
      <w:rPr>
        <w:rFonts w:eastAsiaTheme="minorHAnsi" w:hint="default"/>
      </w:rPr>
    </w:lvl>
    <w:lvl w:ilvl="1">
      <w:start w:val="7"/>
      <w:numFmt w:val="decimal"/>
      <w:lvlText w:val="%1.%2"/>
      <w:lvlJc w:val="left"/>
      <w:pPr>
        <w:ind w:left="1952" w:hanging="600"/>
      </w:pPr>
      <w:rPr>
        <w:rFonts w:eastAsiaTheme="minorHAnsi" w:hint="default"/>
      </w:rPr>
    </w:lvl>
    <w:lvl w:ilvl="2">
      <w:start w:val="5"/>
      <w:numFmt w:val="decimal"/>
      <w:lvlText w:val="%1.%2.%3"/>
      <w:lvlJc w:val="left"/>
      <w:pPr>
        <w:ind w:left="3424" w:hanging="720"/>
      </w:pPr>
      <w:rPr>
        <w:rFonts w:eastAsiaTheme="minorHAnsi" w:hint="default"/>
      </w:rPr>
    </w:lvl>
    <w:lvl w:ilvl="3">
      <w:start w:val="1"/>
      <w:numFmt w:val="decimal"/>
      <w:lvlText w:val="%1.%2.%3.%4"/>
      <w:lvlJc w:val="left"/>
      <w:pPr>
        <w:ind w:left="4776" w:hanging="720"/>
      </w:pPr>
      <w:rPr>
        <w:rFonts w:eastAsiaTheme="minorHAnsi" w:hint="default"/>
      </w:rPr>
    </w:lvl>
    <w:lvl w:ilvl="4">
      <w:start w:val="1"/>
      <w:numFmt w:val="decimal"/>
      <w:lvlText w:val="%1.%2.%3.%4.%5"/>
      <w:lvlJc w:val="left"/>
      <w:pPr>
        <w:ind w:left="6488" w:hanging="1080"/>
      </w:pPr>
      <w:rPr>
        <w:rFonts w:eastAsiaTheme="minorHAnsi" w:hint="default"/>
      </w:rPr>
    </w:lvl>
    <w:lvl w:ilvl="5">
      <w:start w:val="1"/>
      <w:numFmt w:val="decimal"/>
      <w:lvlText w:val="%1.%2.%3.%4.%5.%6"/>
      <w:lvlJc w:val="left"/>
      <w:pPr>
        <w:ind w:left="7840" w:hanging="1080"/>
      </w:pPr>
      <w:rPr>
        <w:rFonts w:eastAsiaTheme="minorHAnsi" w:hint="default"/>
      </w:rPr>
    </w:lvl>
    <w:lvl w:ilvl="6">
      <w:start w:val="1"/>
      <w:numFmt w:val="decimal"/>
      <w:lvlText w:val="%1.%2.%3.%4.%5.%6.%7"/>
      <w:lvlJc w:val="left"/>
      <w:pPr>
        <w:ind w:left="9552" w:hanging="1440"/>
      </w:pPr>
      <w:rPr>
        <w:rFonts w:eastAsiaTheme="minorHAnsi" w:hint="default"/>
      </w:rPr>
    </w:lvl>
    <w:lvl w:ilvl="7">
      <w:start w:val="1"/>
      <w:numFmt w:val="decimal"/>
      <w:lvlText w:val="%1.%2.%3.%4.%5.%6.%7.%8"/>
      <w:lvlJc w:val="left"/>
      <w:pPr>
        <w:ind w:left="10904" w:hanging="1440"/>
      </w:pPr>
      <w:rPr>
        <w:rFonts w:eastAsiaTheme="minorHAnsi" w:hint="default"/>
      </w:rPr>
    </w:lvl>
    <w:lvl w:ilvl="8">
      <w:start w:val="1"/>
      <w:numFmt w:val="decimal"/>
      <w:lvlText w:val="%1.%2.%3.%4.%5.%6.%7.%8.%9"/>
      <w:lvlJc w:val="left"/>
      <w:pPr>
        <w:ind w:left="12616" w:hanging="1800"/>
      </w:pPr>
      <w:rPr>
        <w:rFonts w:eastAsiaTheme="minorHAnsi" w:hint="default"/>
      </w:rPr>
    </w:lvl>
  </w:abstractNum>
  <w:abstractNum w:abstractNumId="21" w15:restartNumberingAfterBreak="0">
    <w:nsid w:val="5AE25725"/>
    <w:multiLevelType w:val="hybridMultilevel"/>
    <w:tmpl w:val="E9DC50C8"/>
    <w:lvl w:ilvl="0" w:tplc="08090001">
      <w:start w:val="1"/>
      <w:numFmt w:val="bullet"/>
      <w:lvlText w:val=""/>
      <w:lvlJc w:val="left"/>
      <w:pPr>
        <w:ind w:left="2704" w:hanging="360"/>
      </w:pPr>
      <w:rPr>
        <w:rFonts w:ascii="Symbol" w:hAnsi="Symbol" w:hint="default"/>
      </w:rPr>
    </w:lvl>
    <w:lvl w:ilvl="1" w:tplc="08090003" w:tentative="1">
      <w:start w:val="1"/>
      <w:numFmt w:val="bullet"/>
      <w:lvlText w:val="o"/>
      <w:lvlJc w:val="left"/>
      <w:pPr>
        <w:ind w:left="3424" w:hanging="360"/>
      </w:pPr>
      <w:rPr>
        <w:rFonts w:ascii="Courier New" w:hAnsi="Courier New" w:cs="Courier New" w:hint="default"/>
      </w:rPr>
    </w:lvl>
    <w:lvl w:ilvl="2" w:tplc="08090005" w:tentative="1">
      <w:start w:val="1"/>
      <w:numFmt w:val="bullet"/>
      <w:lvlText w:val=""/>
      <w:lvlJc w:val="left"/>
      <w:pPr>
        <w:ind w:left="4144" w:hanging="360"/>
      </w:pPr>
      <w:rPr>
        <w:rFonts w:ascii="Wingdings" w:hAnsi="Wingdings" w:hint="default"/>
      </w:rPr>
    </w:lvl>
    <w:lvl w:ilvl="3" w:tplc="08090001" w:tentative="1">
      <w:start w:val="1"/>
      <w:numFmt w:val="bullet"/>
      <w:lvlText w:val=""/>
      <w:lvlJc w:val="left"/>
      <w:pPr>
        <w:ind w:left="4864" w:hanging="360"/>
      </w:pPr>
      <w:rPr>
        <w:rFonts w:ascii="Symbol" w:hAnsi="Symbol" w:hint="default"/>
      </w:rPr>
    </w:lvl>
    <w:lvl w:ilvl="4" w:tplc="08090003" w:tentative="1">
      <w:start w:val="1"/>
      <w:numFmt w:val="bullet"/>
      <w:lvlText w:val="o"/>
      <w:lvlJc w:val="left"/>
      <w:pPr>
        <w:ind w:left="5584" w:hanging="360"/>
      </w:pPr>
      <w:rPr>
        <w:rFonts w:ascii="Courier New" w:hAnsi="Courier New" w:cs="Courier New" w:hint="default"/>
      </w:rPr>
    </w:lvl>
    <w:lvl w:ilvl="5" w:tplc="08090005" w:tentative="1">
      <w:start w:val="1"/>
      <w:numFmt w:val="bullet"/>
      <w:lvlText w:val=""/>
      <w:lvlJc w:val="left"/>
      <w:pPr>
        <w:ind w:left="6304" w:hanging="360"/>
      </w:pPr>
      <w:rPr>
        <w:rFonts w:ascii="Wingdings" w:hAnsi="Wingdings" w:hint="default"/>
      </w:rPr>
    </w:lvl>
    <w:lvl w:ilvl="6" w:tplc="08090001" w:tentative="1">
      <w:start w:val="1"/>
      <w:numFmt w:val="bullet"/>
      <w:lvlText w:val=""/>
      <w:lvlJc w:val="left"/>
      <w:pPr>
        <w:ind w:left="7024" w:hanging="360"/>
      </w:pPr>
      <w:rPr>
        <w:rFonts w:ascii="Symbol" w:hAnsi="Symbol" w:hint="default"/>
      </w:rPr>
    </w:lvl>
    <w:lvl w:ilvl="7" w:tplc="08090003" w:tentative="1">
      <w:start w:val="1"/>
      <w:numFmt w:val="bullet"/>
      <w:lvlText w:val="o"/>
      <w:lvlJc w:val="left"/>
      <w:pPr>
        <w:ind w:left="7744" w:hanging="360"/>
      </w:pPr>
      <w:rPr>
        <w:rFonts w:ascii="Courier New" w:hAnsi="Courier New" w:cs="Courier New" w:hint="default"/>
      </w:rPr>
    </w:lvl>
    <w:lvl w:ilvl="8" w:tplc="08090005" w:tentative="1">
      <w:start w:val="1"/>
      <w:numFmt w:val="bullet"/>
      <w:lvlText w:val=""/>
      <w:lvlJc w:val="left"/>
      <w:pPr>
        <w:ind w:left="8464" w:hanging="360"/>
      </w:pPr>
      <w:rPr>
        <w:rFonts w:ascii="Wingdings" w:hAnsi="Wingdings" w:hint="default"/>
      </w:rPr>
    </w:lvl>
  </w:abstractNum>
  <w:abstractNum w:abstractNumId="22" w15:restartNumberingAfterBreak="0">
    <w:nsid w:val="5BA811E2"/>
    <w:multiLevelType w:val="hybridMultilevel"/>
    <w:tmpl w:val="9E583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553AA4"/>
    <w:multiLevelType w:val="hybridMultilevel"/>
    <w:tmpl w:val="F050E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2B1263"/>
    <w:multiLevelType w:val="hybridMultilevel"/>
    <w:tmpl w:val="F87A2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6124B2"/>
    <w:multiLevelType w:val="multilevel"/>
    <w:tmpl w:val="15ACB06A"/>
    <w:lvl w:ilvl="0">
      <w:start w:val="9"/>
      <w:numFmt w:val="decimal"/>
      <w:lvlText w:val="%1"/>
      <w:lvlJc w:val="left"/>
      <w:pPr>
        <w:ind w:left="360" w:hanging="360"/>
      </w:pPr>
      <w:rPr>
        <w:rFonts w:hint="default"/>
        <w:color w:val="000000" w:themeColor="text1"/>
      </w:rPr>
    </w:lvl>
    <w:lvl w:ilvl="1">
      <w:start w:val="7"/>
      <w:numFmt w:val="decimal"/>
      <w:lvlText w:val="%1.%2"/>
      <w:lvlJc w:val="left"/>
      <w:pPr>
        <w:ind w:left="2340" w:hanging="360"/>
      </w:pPr>
      <w:rPr>
        <w:rFonts w:hint="default"/>
        <w:color w:val="000000" w:themeColor="text1"/>
      </w:rPr>
    </w:lvl>
    <w:lvl w:ilvl="2">
      <w:start w:val="1"/>
      <w:numFmt w:val="decimal"/>
      <w:lvlText w:val="%1.%2.%3"/>
      <w:lvlJc w:val="left"/>
      <w:pPr>
        <w:ind w:left="4680" w:hanging="720"/>
      </w:pPr>
      <w:rPr>
        <w:rFonts w:hint="default"/>
        <w:color w:val="000000" w:themeColor="text1"/>
      </w:rPr>
    </w:lvl>
    <w:lvl w:ilvl="3">
      <w:start w:val="1"/>
      <w:numFmt w:val="decimal"/>
      <w:lvlText w:val="%1.%2.%3.%4"/>
      <w:lvlJc w:val="left"/>
      <w:pPr>
        <w:ind w:left="6660" w:hanging="720"/>
      </w:pPr>
      <w:rPr>
        <w:rFonts w:hint="default"/>
        <w:color w:val="000000" w:themeColor="text1"/>
      </w:rPr>
    </w:lvl>
    <w:lvl w:ilvl="4">
      <w:start w:val="1"/>
      <w:numFmt w:val="decimal"/>
      <w:lvlText w:val="%1.%2.%3.%4.%5"/>
      <w:lvlJc w:val="left"/>
      <w:pPr>
        <w:ind w:left="9000" w:hanging="1080"/>
      </w:pPr>
      <w:rPr>
        <w:rFonts w:hint="default"/>
        <w:color w:val="000000" w:themeColor="text1"/>
      </w:rPr>
    </w:lvl>
    <w:lvl w:ilvl="5">
      <w:start w:val="1"/>
      <w:numFmt w:val="decimal"/>
      <w:lvlText w:val="%1.%2.%3.%4.%5.%6"/>
      <w:lvlJc w:val="left"/>
      <w:pPr>
        <w:ind w:left="10980" w:hanging="1080"/>
      </w:pPr>
      <w:rPr>
        <w:rFonts w:hint="default"/>
        <w:color w:val="000000" w:themeColor="text1"/>
      </w:rPr>
    </w:lvl>
    <w:lvl w:ilvl="6">
      <w:start w:val="1"/>
      <w:numFmt w:val="decimal"/>
      <w:lvlText w:val="%1.%2.%3.%4.%5.%6.%7"/>
      <w:lvlJc w:val="left"/>
      <w:pPr>
        <w:ind w:left="13320" w:hanging="1440"/>
      </w:pPr>
      <w:rPr>
        <w:rFonts w:hint="default"/>
        <w:color w:val="000000" w:themeColor="text1"/>
      </w:rPr>
    </w:lvl>
    <w:lvl w:ilvl="7">
      <w:start w:val="1"/>
      <w:numFmt w:val="decimal"/>
      <w:lvlText w:val="%1.%2.%3.%4.%5.%6.%7.%8"/>
      <w:lvlJc w:val="left"/>
      <w:pPr>
        <w:ind w:left="15300" w:hanging="1440"/>
      </w:pPr>
      <w:rPr>
        <w:rFonts w:hint="default"/>
        <w:color w:val="000000" w:themeColor="text1"/>
      </w:rPr>
    </w:lvl>
    <w:lvl w:ilvl="8">
      <w:start w:val="1"/>
      <w:numFmt w:val="decimal"/>
      <w:lvlText w:val="%1.%2.%3.%4.%5.%6.%7.%8.%9"/>
      <w:lvlJc w:val="left"/>
      <w:pPr>
        <w:ind w:left="17640" w:hanging="1800"/>
      </w:pPr>
      <w:rPr>
        <w:rFonts w:hint="default"/>
        <w:color w:val="000000" w:themeColor="text1"/>
      </w:rPr>
    </w:lvl>
  </w:abstractNum>
  <w:abstractNum w:abstractNumId="26" w15:restartNumberingAfterBreak="0">
    <w:nsid w:val="6C817102"/>
    <w:multiLevelType w:val="multilevel"/>
    <w:tmpl w:val="5D2CE266"/>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5A30EA"/>
    <w:multiLevelType w:val="multilevel"/>
    <w:tmpl w:val="7D629ED2"/>
    <w:lvl w:ilvl="0">
      <w:start w:val="9"/>
      <w:numFmt w:val="decimal"/>
      <w:lvlText w:val="%1"/>
      <w:lvlJc w:val="left"/>
      <w:pPr>
        <w:ind w:left="420" w:hanging="420"/>
      </w:pPr>
      <w:rPr>
        <w:rFonts w:hint="default"/>
      </w:rPr>
    </w:lvl>
    <w:lvl w:ilvl="1">
      <w:start w:val="10"/>
      <w:numFmt w:val="decimal"/>
      <w:lvlText w:val="%1.%2"/>
      <w:lvlJc w:val="left"/>
      <w:pPr>
        <w:ind w:left="2940" w:hanging="4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8" w15:restartNumberingAfterBreak="0">
    <w:nsid w:val="6F803F8B"/>
    <w:multiLevelType w:val="multilevel"/>
    <w:tmpl w:val="07606BCC"/>
    <w:lvl w:ilvl="0">
      <w:start w:val="8"/>
      <w:numFmt w:val="decimal"/>
      <w:lvlText w:val="%1"/>
      <w:lvlJc w:val="left"/>
      <w:pPr>
        <w:ind w:left="360" w:hanging="360"/>
      </w:pPr>
      <w:rPr>
        <w:rFonts w:hint="default"/>
      </w:rPr>
    </w:lvl>
    <w:lvl w:ilvl="1">
      <w:start w:val="5"/>
      <w:numFmt w:val="decimal"/>
      <w:lvlText w:val="%1.%2"/>
      <w:lvlJc w:val="left"/>
      <w:pPr>
        <w:ind w:left="2487"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9" w15:restartNumberingAfterBreak="0">
    <w:nsid w:val="74261E2D"/>
    <w:multiLevelType w:val="multilevel"/>
    <w:tmpl w:val="C8EED144"/>
    <w:lvl w:ilvl="0">
      <w:start w:val="9"/>
      <w:numFmt w:val="decimal"/>
      <w:lvlText w:val="%1"/>
      <w:lvlJc w:val="left"/>
      <w:pPr>
        <w:ind w:left="420" w:hanging="420"/>
      </w:pPr>
      <w:rPr>
        <w:rFonts w:hint="default"/>
      </w:rPr>
    </w:lvl>
    <w:lvl w:ilvl="1">
      <w:start w:val="10"/>
      <w:numFmt w:val="decimal"/>
      <w:lvlText w:val="%1.%2"/>
      <w:lvlJc w:val="left"/>
      <w:pPr>
        <w:ind w:left="2940" w:hanging="4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30" w15:restartNumberingAfterBreak="0">
    <w:nsid w:val="771D695D"/>
    <w:multiLevelType w:val="multilevel"/>
    <w:tmpl w:val="C776AAD2"/>
    <w:lvl w:ilvl="0">
      <w:start w:val="6"/>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79533F68"/>
    <w:multiLevelType w:val="multilevel"/>
    <w:tmpl w:val="766A425A"/>
    <w:lvl w:ilvl="0">
      <w:start w:val="9"/>
      <w:numFmt w:val="decimal"/>
      <w:lvlText w:val="%1"/>
      <w:lvlJc w:val="left"/>
      <w:pPr>
        <w:ind w:left="600" w:hanging="600"/>
      </w:pPr>
      <w:rPr>
        <w:rFonts w:hint="default"/>
      </w:rPr>
    </w:lvl>
    <w:lvl w:ilvl="1">
      <w:start w:val="11"/>
      <w:numFmt w:val="decimal"/>
      <w:lvlText w:val="%1.%2"/>
      <w:lvlJc w:val="left"/>
      <w:pPr>
        <w:ind w:left="2312" w:hanging="600"/>
      </w:pPr>
      <w:rPr>
        <w:rFonts w:hint="default"/>
      </w:rPr>
    </w:lvl>
    <w:lvl w:ilvl="2">
      <w:start w:val="5"/>
      <w:numFmt w:val="decimal"/>
      <w:lvlText w:val="%1.%2.%3"/>
      <w:lvlJc w:val="left"/>
      <w:pPr>
        <w:ind w:left="4144" w:hanging="720"/>
      </w:pPr>
      <w:rPr>
        <w:rFonts w:hint="default"/>
      </w:rPr>
    </w:lvl>
    <w:lvl w:ilvl="3">
      <w:start w:val="1"/>
      <w:numFmt w:val="decimal"/>
      <w:lvlText w:val="%1.%2.%3.%4"/>
      <w:lvlJc w:val="left"/>
      <w:pPr>
        <w:ind w:left="5856" w:hanging="720"/>
      </w:pPr>
      <w:rPr>
        <w:rFonts w:hint="default"/>
      </w:rPr>
    </w:lvl>
    <w:lvl w:ilvl="4">
      <w:start w:val="1"/>
      <w:numFmt w:val="decimal"/>
      <w:lvlText w:val="%1.%2.%3.%4.%5"/>
      <w:lvlJc w:val="left"/>
      <w:pPr>
        <w:ind w:left="7928" w:hanging="1080"/>
      </w:pPr>
      <w:rPr>
        <w:rFonts w:hint="default"/>
      </w:rPr>
    </w:lvl>
    <w:lvl w:ilvl="5">
      <w:start w:val="1"/>
      <w:numFmt w:val="decimal"/>
      <w:lvlText w:val="%1.%2.%3.%4.%5.%6"/>
      <w:lvlJc w:val="left"/>
      <w:pPr>
        <w:ind w:left="9640" w:hanging="1080"/>
      </w:pPr>
      <w:rPr>
        <w:rFonts w:hint="default"/>
      </w:rPr>
    </w:lvl>
    <w:lvl w:ilvl="6">
      <w:start w:val="1"/>
      <w:numFmt w:val="decimal"/>
      <w:lvlText w:val="%1.%2.%3.%4.%5.%6.%7"/>
      <w:lvlJc w:val="left"/>
      <w:pPr>
        <w:ind w:left="11712" w:hanging="1440"/>
      </w:pPr>
      <w:rPr>
        <w:rFonts w:hint="default"/>
      </w:rPr>
    </w:lvl>
    <w:lvl w:ilvl="7">
      <w:start w:val="1"/>
      <w:numFmt w:val="decimal"/>
      <w:lvlText w:val="%1.%2.%3.%4.%5.%6.%7.%8"/>
      <w:lvlJc w:val="left"/>
      <w:pPr>
        <w:ind w:left="13424" w:hanging="1440"/>
      </w:pPr>
      <w:rPr>
        <w:rFonts w:hint="default"/>
      </w:rPr>
    </w:lvl>
    <w:lvl w:ilvl="8">
      <w:start w:val="1"/>
      <w:numFmt w:val="decimal"/>
      <w:lvlText w:val="%1.%2.%3.%4.%5.%6.%7.%8.%9"/>
      <w:lvlJc w:val="left"/>
      <w:pPr>
        <w:ind w:left="15496" w:hanging="1800"/>
      </w:pPr>
      <w:rPr>
        <w:rFonts w:hint="default"/>
      </w:rPr>
    </w:lvl>
  </w:abstractNum>
  <w:abstractNum w:abstractNumId="32" w15:restartNumberingAfterBreak="0">
    <w:nsid w:val="79DC44D1"/>
    <w:multiLevelType w:val="multilevel"/>
    <w:tmpl w:val="B4CEC99E"/>
    <w:lvl w:ilvl="0">
      <w:start w:val="9"/>
      <w:numFmt w:val="decimal"/>
      <w:lvlText w:val="%1"/>
      <w:lvlJc w:val="left"/>
      <w:pPr>
        <w:ind w:left="600" w:hanging="600"/>
      </w:pPr>
      <w:rPr>
        <w:rFonts w:hint="default"/>
      </w:rPr>
    </w:lvl>
    <w:lvl w:ilvl="1">
      <w:start w:val="10"/>
      <w:numFmt w:val="decimal"/>
      <w:lvlText w:val="%1.%2"/>
      <w:lvlJc w:val="left"/>
      <w:pPr>
        <w:ind w:left="2040" w:hanging="600"/>
      </w:pPr>
      <w:rPr>
        <w:rFonts w:hint="default"/>
      </w:rPr>
    </w:lvl>
    <w:lvl w:ilvl="2">
      <w:start w:val="2"/>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7DA73A98"/>
    <w:multiLevelType w:val="hybridMultilevel"/>
    <w:tmpl w:val="3378E8F0"/>
    <w:lvl w:ilvl="0" w:tplc="08090001">
      <w:start w:val="1"/>
      <w:numFmt w:val="bullet"/>
      <w:lvlText w:val=""/>
      <w:lvlJc w:val="left"/>
      <w:pPr>
        <w:ind w:left="2704" w:hanging="360"/>
      </w:pPr>
      <w:rPr>
        <w:rFonts w:ascii="Symbol" w:hAnsi="Symbol" w:hint="default"/>
      </w:rPr>
    </w:lvl>
    <w:lvl w:ilvl="1" w:tplc="08090003" w:tentative="1">
      <w:start w:val="1"/>
      <w:numFmt w:val="bullet"/>
      <w:lvlText w:val="o"/>
      <w:lvlJc w:val="left"/>
      <w:pPr>
        <w:ind w:left="3424" w:hanging="360"/>
      </w:pPr>
      <w:rPr>
        <w:rFonts w:ascii="Courier New" w:hAnsi="Courier New" w:cs="Courier New" w:hint="default"/>
      </w:rPr>
    </w:lvl>
    <w:lvl w:ilvl="2" w:tplc="08090005" w:tentative="1">
      <w:start w:val="1"/>
      <w:numFmt w:val="bullet"/>
      <w:lvlText w:val=""/>
      <w:lvlJc w:val="left"/>
      <w:pPr>
        <w:ind w:left="4144" w:hanging="360"/>
      </w:pPr>
      <w:rPr>
        <w:rFonts w:ascii="Wingdings" w:hAnsi="Wingdings" w:hint="default"/>
      </w:rPr>
    </w:lvl>
    <w:lvl w:ilvl="3" w:tplc="08090001" w:tentative="1">
      <w:start w:val="1"/>
      <w:numFmt w:val="bullet"/>
      <w:lvlText w:val=""/>
      <w:lvlJc w:val="left"/>
      <w:pPr>
        <w:ind w:left="4864" w:hanging="360"/>
      </w:pPr>
      <w:rPr>
        <w:rFonts w:ascii="Symbol" w:hAnsi="Symbol" w:hint="default"/>
      </w:rPr>
    </w:lvl>
    <w:lvl w:ilvl="4" w:tplc="08090003" w:tentative="1">
      <w:start w:val="1"/>
      <w:numFmt w:val="bullet"/>
      <w:lvlText w:val="o"/>
      <w:lvlJc w:val="left"/>
      <w:pPr>
        <w:ind w:left="5584" w:hanging="360"/>
      </w:pPr>
      <w:rPr>
        <w:rFonts w:ascii="Courier New" w:hAnsi="Courier New" w:cs="Courier New" w:hint="default"/>
      </w:rPr>
    </w:lvl>
    <w:lvl w:ilvl="5" w:tplc="08090005" w:tentative="1">
      <w:start w:val="1"/>
      <w:numFmt w:val="bullet"/>
      <w:lvlText w:val=""/>
      <w:lvlJc w:val="left"/>
      <w:pPr>
        <w:ind w:left="6304" w:hanging="360"/>
      </w:pPr>
      <w:rPr>
        <w:rFonts w:ascii="Wingdings" w:hAnsi="Wingdings" w:hint="default"/>
      </w:rPr>
    </w:lvl>
    <w:lvl w:ilvl="6" w:tplc="08090001" w:tentative="1">
      <w:start w:val="1"/>
      <w:numFmt w:val="bullet"/>
      <w:lvlText w:val=""/>
      <w:lvlJc w:val="left"/>
      <w:pPr>
        <w:ind w:left="7024" w:hanging="360"/>
      </w:pPr>
      <w:rPr>
        <w:rFonts w:ascii="Symbol" w:hAnsi="Symbol" w:hint="default"/>
      </w:rPr>
    </w:lvl>
    <w:lvl w:ilvl="7" w:tplc="08090003" w:tentative="1">
      <w:start w:val="1"/>
      <w:numFmt w:val="bullet"/>
      <w:lvlText w:val="o"/>
      <w:lvlJc w:val="left"/>
      <w:pPr>
        <w:ind w:left="7744" w:hanging="360"/>
      </w:pPr>
      <w:rPr>
        <w:rFonts w:ascii="Courier New" w:hAnsi="Courier New" w:cs="Courier New" w:hint="default"/>
      </w:rPr>
    </w:lvl>
    <w:lvl w:ilvl="8" w:tplc="08090005" w:tentative="1">
      <w:start w:val="1"/>
      <w:numFmt w:val="bullet"/>
      <w:lvlText w:val=""/>
      <w:lvlJc w:val="left"/>
      <w:pPr>
        <w:ind w:left="8464" w:hanging="360"/>
      </w:pPr>
      <w:rPr>
        <w:rFonts w:ascii="Wingdings" w:hAnsi="Wingdings" w:hint="default"/>
      </w:rPr>
    </w:lvl>
  </w:abstractNum>
  <w:num w:numId="1" w16cid:durableId="1821966402">
    <w:abstractNumId w:val="6"/>
  </w:num>
  <w:num w:numId="2" w16cid:durableId="1959295811">
    <w:abstractNumId w:val="7"/>
  </w:num>
  <w:num w:numId="3" w16cid:durableId="732041068">
    <w:abstractNumId w:val="17"/>
  </w:num>
  <w:num w:numId="4" w16cid:durableId="657343978">
    <w:abstractNumId w:val="15"/>
  </w:num>
  <w:num w:numId="5" w16cid:durableId="1709060344">
    <w:abstractNumId w:val="28"/>
  </w:num>
  <w:num w:numId="6" w16cid:durableId="1749958206">
    <w:abstractNumId w:val="12"/>
  </w:num>
  <w:num w:numId="7" w16cid:durableId="1514414941">
    <w:abstractNumId w:val="1"/>
  </w:num>
  <w:num w:numId="8" w16cid:durableId="1100371725">
    <w:abstractNumId w:val="5"/>
  </w:num>
  <w:num w:numId="9" w16cid:durableId="1712804768">
    <w:abstractNumId w:val="24"/>
  </w:num>
  <w:num w:numId="10" w16cid:durableId="590087603">
    <w:abstractNumId w:val="23"/>
  </w:num>
  <w:num w:numId="11" w16cid:durableId="1456483632">
    <w:abstractNumId w:val="14"/>
  </w:num>
  <w:num w:numId="12" w16cid:durableId="1469664642">
    <w:abstractNumId w:val="11"/>
  </w:num>
  <w:num w:numId="13" w16cid:durableId="1480802442">
    <w:abstractNumId w:val="10"/>
  </w:num>
  <w:num w:numId="14" w16cid:durableId="1304428666">
    <w:abstractNumId w:val="0"/>
  </w:num>
  <w:num w:numId="15" w16cid:durableId="1908959349">
    <w:abstractNumId w:val="30"/>
  </w:num>
  <w:num w:numId="16" w16cid:durableId="788013914">
    <w:abstractNumId w:val="21"/>
  </w:num>
  <w:num w:numId="17" w16cid:durableId="1477798865">
    <w:abstractNumId w:val="33"/>
  </w:num>
  <w:num w:numId="18" w16cid:durableId="47385050">
    <w:abstractNumId w:val="26"/>
  </w:num>
  <w:num w:numId="19" w16cid:durableId="1513303161">
    <w:abstractNumId w:val="9"/>
  </w:num>
  <w:num w:numId="20" w16cid:durableId="902107000">
    <w:abstractNumId w:val="27"/>
  </w:num>
  <w:num w:numId="21" w16cid:durableId="408305738">
    <w:abstractNumId w:val="32"/>
  </w:num>
  <w:num w:numId="22" w16cid:durableId="1673291162">
    <w:abstractNumId w:val="29"/>
  </w:num>
  <w:num w:numId="23" w16cid:durableId="1442384022">
    <w:abstractNumId w:val="18"/>
  </w:num>
  <w:num w:numId="24" w16cid:durableId="189220613">
    <w:abstractNumId w:val="19"/>
  </w:num>
  <w:num w:numId="25" w16cid:durableId="1412581946">
    <w:abstractNumId w:val="20"/>
  </w:num>
  <w:num w:numId="26" w16cid:durableId="648940028">
    <w:abstractNumId w:val="3"/>
  </w:num>
  <w:num w:numId="27" w16cid:durableId="26830434">
    <w:abstractNumId w:val="31"/>
  </w:num>
  <w:num w:numId="28" w16cid:durableId="1144930517">
    <w:abstractNumId w:val="16"/>
  </w:num>
  <w:num w:numId="29" w16cid:durableId="559900913">
    <w:abstractNumId w:val="25"/>
  </w:num>
  <w:num w:numId="30" w16cid:durableId="444814095">
    <w:abstractNumId w:val="13"/>
  </w:num>
  <w:num w:numId="31" w16cid:durableId="1419135200">
    <w:abstractNumId w:val="4"/>
  </w:num>
  <w:num w:numId="32" w16cid:durableId="1996715498">
    <w:abstractNumId w:val="22"/>
  </w:num>
  <w:num w:numId="33" w16cid:durableId="1743136850">
    <w:abstractNumId w:val="8"/>
  </w:num>
  <w:num w:numId="34" w16cid:durableId="182308270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2B4092A3"/>
    <w:rsid w:val="00000CB7"/>
    <w:rsid w:val="00003477"/>
    <w:rsid w:val="00003F91"/>
    <w:rsid w:val="000047DC"/>
    <w:rsid w:val="00005FA7"/>
    <w:rsid w:val="00006B44"/>
    <w:rsid w:val="00007FEA"/>
    <w:rsid w:val="0000850A"/>
    <w:rsid w:val="0000A1CB"/>
    <w:rsid w:val="0001070C"/>
    <w:rsid w:val="00010A7B"/>
    <w:rsid w:val="00014335"/>
    <w:rsid w:val="000149EA"/>
    <w:rsid w:val="00015CE0"/>
    <w:rsid w:val="000163BE"/>
    <w:rsid w:val="00017255"/>
    <w:rsid w:val="00020527"/>
    <w:rsid w:val="000245D4"/>
    <w:rsid w:val="000251FD"/>
    <w:rsid w:val="000257F7"/>
    <w:rsid w:val="0002F5FF"/>
    <w:rsid w:val="000313D0"/>
    <w:rsid w:val="000322D3"/>
    <w:rsid w:val="000334A4"/>
    <w:rsid w:val="00033B94"/>
    <w:rsid w:val="00033E91"/>
    <w:rsid w:val="00035ED6"/>
    <w:rsid w:val="0003791E"/>
    <w:rsid w:val="00040D2E"/>
    <w:rsid w:val="000422CB"/>
    <w:rsid w:val="00043811"/>
    <w:rsid w:val="0004428A"/>
    <w:rsid w:val="00044F6B"/>
    <w:rsid w:val="00045560"/>
    <w:rsid w:val="000456F0"/>
    <w:rsid w:val="00045903"/>
    <w:rsid w:val="0004693F"/>
    <w:rsid w:val="00051051"/>
    <w:rsid w:val="00051E45"/>
    <w:rsid w:val="00053997"/>
    <w:rsid w:val="0005430A"/>
    <w:rsid w:val="00062726"/>
    <w:rsid w:val="00065F26"/>
    <w:rsid w:val="000706EC"/>
    <w:rsid w:val="00071558"/>
    <w:rsid w:val="00071C0E"/>
    <w:rsid w:val="00072139"/>
    <w:rsid w:val="000728A6"/>
    <w:rsid w:val="00072C82"/>
    <w:rsid w:val="000763DA"/>
    <w:rsid w:val="000764E9"/>
    <w:rsid w:val="00076B38"/>
    <w:rsid w:val="0007761A"/>
    <w:rsid w:val="00077F3C"/>
    <w:rsid w:val="000806EE"/>
    <w:rsid w:val="0008189A"/>
    <w:rsid w:val="00082236"/>
    <w:rsid w:val="00082C48"/>
    <w:rsid w:val="000901E0"/>
    <w:rsid w:val="00090447"/>
    <w:rsid w:val="0009201F"/>
    <w:rsid w:val="00093C6C"/>
    <w:rsid w:val="00095CFF"/>
    <w:rsid w:val="00095E8C"/>
    <w:rsid w:val="0009657A"/>
    <w:rsid w:val="000A08FD"/>
    <w:rsid w:val="000A1249"/>
    <w:rsid w:val="000A211B"/>
    <w:rsid w:val="000A4FD2"/>
    <w:rsid w:val="000A7BB6"/>
    <w:rsid w:val="000B10FA"/>
    <w:rsid w:val="000B1FE9"/>
    <w:rsid w:val="000B2854"/>
    <w:rsid w:val="000B395A"/>
    <w:rsid w:val="000B4E10"/>
    <w:rsid w:val="000B518F"/>
    <w:rsid w:val="000B561C"/>
    <w:rsid w:val="000B772D"/>
    <w:rsid w:val="000C06D2"/>
    <w:rsid w:val="000C09B3"/>
    <w:rsid w:val="000C14D0"/>
    <w:rsid w:val="000C2129"/>
    <w:rsid w:val="000C3822"/>
    <w:rsid w:val="000C3BE4"/>
    <w:rsid w:val="000C410D"/>
    <w:rsid w:val="000C4577"/>
    <w:rsid w:val="000C4C20"/>
    <w:rsid w:val="000C564F"/>
    <w:rsid w:val="000C59D9"/>
    <w:rsid w:val="000C642D"/>
    <w:rsid w:val="000C700A"/>
    <w:rsid w:val="000C76EF"/>
    <w:rsid w:val="000D352E"/>
    <w:rsid w:val="000D3C5C"/>
    <w:rsid w:val="000D4D8D"/>
    <w:rsid w:val="000D7CB1"/>
    <w:rsid w:val="000D7FAA"/>
    <w:rsid w:val="000E072E"/>
    <w:rsid w:val="000E264D"/>
    <w:rsid w:val="000E2A2D"/>
    <w:rsid w:val="000E3326"/>
    <w:rsid w:val="000E4041"/>
    <w:rsid w:val="000E43C6"/>
    <w:rsid w:val="000E4AE9"/>
    <w:rsid w:val="000E5CCE"/>
    <w:rsid w:val="000E7309"/>
    <w:rsid w:val="000F09C3"/>
    <w:rsid w:val="000F1926"/>
    <w:rsid w:val="000F4935"/>
    <w:rsid w:val="000F6718"/>
    <w:rsid w:val="000F67B3"/>
    <w:rsid w:val="000F6AE9"/>
    <w:rsid w:val="000F76EA"/>
    <w:rsid w:val="000F7C05"/>
    <w:rsid w:val="00100662"/>
    <w:rsid w:val="00100C5E"/>
    <w:rsid w:val="001014F0"/>
    <w:rsid w:val="00102933"/>
    <w:rsid w:val="00102D8A"/>
    <w:rsid w:val="00103EBF"/>
    <w:rsid w:val="001040D2"/>
    <w:rsid w:val="00104BCB"/>
    <w:rsid w:val="00106237"/>
    <w:rsid w:val="00106CD7"/>
    <w:rsid w:val="00106D4D"/>
    <w:rsid w:val="0011154F"/>
    <w:rsid w:val="00111913"/>
    <w:rsid w:val="001132BE"/>
    <w:rsid w:val="00113785"/>
    <w:rsid w:val="00116F60"/>
    <w:rsid w:val="00117166"/>
    <w:rsid w:val="001203C3"/>
    <w:rsid w:val="001213AA"/>
    <w:rsid w:val="00122282"/>
    <w:rsid w:val="00122EC8"/>
    <w:rsid w:val="0012375B"/>
    <w:rsid w:val="00126307"/>
    <w:rsid w:val="00132F09"/>
    <w:rsid w:val="00133553"/>
    <w:rsid w:val="0013428B"/>
    <w:rsid w:val="00136BED"/>
    <w:rsid w:val="00141B12"/>
    <w:rsid w:val="00141BF0"/>
    <w:rsid w:val="001465B3"/>
    <w:rsid w:val="001473A0"/>
    <w:rsid w:val="001497B7"/>
    <w:rsid w:val="00150498"/>
    <w:rsid w:val="001507AA"/>
    <w:rsid w:val="001512EF"/>
    <w:rsid w:val="00155074"/>
    <w:rsid w:val="00160144"/>
    <w:rsid w:val="0016033B"/>
    <w:rsid w:val="00160548"/>
    <w:rsid w:val="001614C7"/>
    <w:rsid w:val="00162515"/>
    <w:rsid w:val="00164BE2"/>
    <w:rsid w:val="00166508"/>
    <w:rsid w:val="001671C0"/>
    <w:rsid w:val="00170330"/>
    <w:rsid w:val="001719E5"/>
    <w:rsid w:val="0017358B"/>
    <w:rsid w:val="00175B77"/>
    <w:rsid w:val="00176D53"/>
    <w:rsid w:val="00176E22"/>
    <w:rsid w:val="00180709"/>
    <w:rsid w:val="00180D8C"/>
    <w:rsid w:val="0018127C"/>
    <w:rsid w:val="001819BE"/>
    <w:rsid w:val="00181A2D"/>
    <w:rsid w:val="00182BC2"/>
    <w:rsid w:val="001833F8"/>
    <w:rsid w:val="001835D1"/>
    <w:rsid w:val="00183B32"/>
    <w:rsid w:val="00184DF8"/>
    <w:rsid w:val="00187997"/>
    <w:rsid w:val="00190363"/>
    <w:rsid w:val="0019049C"/>
    <w:rsid w:val="00192A30"/>
    <w:rsid w:val="001942DE"/>
    <w:rsid w:val="00194D83"/>
    <w:rsid w:val="00194DDE"/>
    <w:rsid w:val="001956B9"/>
    <w:rsid w:val="0019593E"/>
    <w:rsid w:val="00196DB6"/>
    <w:rsid w:val="001A003A"/>
    <w:rsid w:val="001A0162"/>
    <w:rsid w:val="001A04C1"/>
    <w:rsid w:val="001A060E"/>
    <w:rsid w:val="001A0851"/>
    <w:rsid w:val="001A0C9B"/>
    <w:rsid w:val="001A438C"/>
    <w:rsid w:val="001A4B4E"/>
    <w:rsid w:val="001A4B62"/>
    <w:rsid w:val="001A66A1"/>
    <w:rsid w:val="001A71A2"/>
    <w:rsid w:val="001A75DF"/>
    <w:rsid w:val="001A76DA"/>
    <w:rsid w:val="001A7F86"/>
    <w:rsid w:val="001B08E2"/>
    <w:rsid w:val="001B2D48"/>
    <w:rsid w:val="001B3384"/>
    <w:rsid w:val="001B7283"/>
    <w:rsid w:val="001B73E7"/>
    <w:rsid w:val="001B7694"/>
    <w:rsid w:val="001C136A"/>
    <w:rsid w:val="001C265D"/>
    <w:rsid w:val="001C28B4"/>
    <w:rsid w:val="001C5BD0"/>
    <w:rsid w:val="001C62AB"/>
    <w:rsid w:val="001C665E"/>
    <w:rsid w:val="001D41E3"/>
    <w:rsid w:val="001D4D1B"/>
    <w:rsid w:val="001D57F2"/>
    <w:rsid w:val="001E0CCA"/>
    <w:rsid w:val="001E24A0"/>
    <w:rsid w:val="001E3C4C"/>
    <w:rsid w:val="001E49E9"/>
    <w:rsid w:val="001E5235"/>
    <w:rsid w:val="001E56B1"/>
    <w:rsid w:val="001E743D"/>
    <w:rsid w:val="001F0517"/>
    <w:rsid w:val="001F11FD"/>
    <w:rsid w:val="001F1287"/>
    <w:rsid w:val="001F257E"/>
    <w:rsid w:val="001F2F37"/>
    <w:rsid w:val="001F6A3D"/>
    <w:rsid w:val="002017C6"/>
    <w:rsid w:val="00201B83"/>
    <w:rsid w:val="0020299C"/>
    <w:rsid w:val="002043B5"/>
    <w:rsid w:val="0020648D"/>
    <w:rsid w:val="00207447"/>
    <w:rsid w:val="00207AB0"/>
    <w:rsid w:val="00212572"/>
    <w:rsid w:val="002134C0"/>
    <w:rsid w:val="00214A1D"/>
    <w:rsid w:val="00214F4D"/>
    <w:rsid w:val="002155D5"/>
    <w:rsid w:val="0021574B"/>
    <w:rsid w:val="002159E2"/>
    <w:rsid w:val="002163D3"/>
    <w:rsid w:val="0021673E"/>
    <w:rsid w:val="00218B66"/>
    <w:rsid w:val="0022073B"/>
    <w:rsid w:val="002216B4"/>
    <w:rsid w:val="002220E5"/>
    <w:rsid w:val="00226398"/>
    <w:rsid w:val="002268A8"/>
    <w:rsid w:val="00226F67"/>
    <w:rsid w:val="00227066"/>
    <w:rsid w:val="002320ED"/>
    <w:rsid w:val="00232F4B"/>
    <w:rsid w:val="00233943"/>
    <w:rsid w:val="00235706"/>
    <w:rsid w:val="00236BB7"/>
    <w:rsid w:val="00236D8C"/>
    <w:rsid w:val="00240582"/>
    <w:rsid w:val="00240D65"/>
    <w:rsid w:val="0024153A"/>
    <w:rsid w:val="00243AC8"/>
    <w:rsid w:val="00245A48"/>
    <w:rsid w:val="00245EC8"/>
    <w:rsid w:val="00245EEF"/>
    <w:rsid w:val="002463D0"/>
    <w:rsid w:val="0024758D"/>
    <w:rsid w:val="00247835"/>
    <w:rsid w:val="00247C33"/>
    <w:rsid w:val="00247E53"/>
    <w:rsid w:val="00250AA2"/>
    <w:rsid w:val="00251EBA"/>
    <w:rsid w:val="00253A83"/>
    <w:rsid w:val="00254233"/>
    <w:rsid w:val="002546BE"/>
    <w:rsid w:val="002551AC"/>
    <w:rsid w:val="00255B7A"/>
    <w:rsid w:val="00256F24"/>
    <w:rsid w:val="002575DA"/>
    <w:rsid w:val="00257C45"/>
    <w:rsid w:val="002602F4"/>
    <w:rsid w:val="00260380"/>
    <w:rsid w:val="002606B8"/>
    <w:rsid w:val="002611D4"/>
    <w:rsid w:val="0026128E"/>
    <w:rsid w:val="00261C6C"/>
    <w:rsid w:val="00261CC0"/>
    <w:rsid w:val="00262EF6"/>
    <w:rsid w:val="00262FD3"/>
    <w:rsid w:val="002651BB"/>
    <w:rsid w:val="00266872"/>
    <w:rsid w:val="00266A20"/>
    <w:rsid w:val="002709B1"/>
    <w:rsid w:val="002746FA"/>
    <w:rsid w:val="0027521A"/>
    <w:rsid w:val="00281523"/>
    <w:rsid w:val="00282818"/>
    <w:rsid w:val="0028286F"/>
    <w:rsid w:val="002845E0"/>
    <w:rsid w:val="00286146"/>
    <w:rsid w:val="00287498"/>
    <w:rsid w:val="002876D1"/>
    <w:rsid w:val="00290AB3"/>
    <w:rsid w:val="00293674"/>
    <w:rsid w:val="00293879"/>
    <w:rsid w:val="00293964"/>
    <w:rsid w:val="00295356"/>
    <w:rsid w:val="0029537F"/>
    <w:rsid w:val="00296ADD"/>
    <w:rsid w:val="002A2D90"/>
    <w:rsid w:val="002A2E16"/>
    <w:rsid w:val="002A3E3F"/>
    <w:rsid w:val="002A47DF"/>
    <w:rsid w:val="002A4A13"/>
    <w:rsid w:val="002A7659"/>
    <w:rsid w:val="002A795D"/>
    <w:rsid w:val="002B0552"/>
    <w:rsid w:val="002B16C9"/>
    <w:rsid w:val="002B2D2F"/>
    <w:rsid w:val="002B2DA5"/>
    <w:rsid w:val="002B3CA2"/>
    <w:rsid w:val="002B45DF"/>
    <w:rsid w:val="002B4841"/>
    <w:rsid w:val="002B70A6"/>
    <w:rsid w:val="002C0069"/>
    <w:rsid w:val="002C02F4"/>
    <w:rsid w:val="002C0B8E"/>
    <w:rsid w:val="002C4490"/>
    <w:rsid w:val="002C5037"/>
    <w:rsid w:val="002C5842"/>
    <w:rsid w:val="002C5C7C"/>
    <w:rsid w:val="002C5EC8"/>
    <w:rsid w:val="002C7203"/>
    <w:rsid w:val="002D07A0"/>
    <w:rsid w:val="002D1B40"/>
    <w:rsid w:val="002D1BEF"/>
    <w:rsid w:val="002D1EA5"/>
    <w:rsid w:val="002D37AD"/>
    <w:rsid w:val="002D7B12"/>
    <w:rsid w:val="002E0AAD"/>
    <w:rsid w:val="002E0CE4"/>
    <w:rsid w:val="002E11C6"/>
    <w:rsid w:val="002E14D8"/>
    <w:rsid w:val="002E215C"/>
    <w:rsid w:val="002E2E8D"/>
    <w:rsid w:val="002E32D0"/>
    <w:rsid w:val="002E440A"/>
    <w:rsid w:val="002E4745"/>
    <w:rsid w:val="002E50E1"/>
    <w:rsid w:val="002E6EAA"/>
    <w:rsid w:val="002F27A4"/>
    <w:rsid w:val="002F2CB1"/>
    <w:rsid w:val="002F2E67"/>
    <w:rsid w:val="002F46A0"/>
    <w:rsid w:val="002F4CD5"/>
    <w:rsid w:val="002F57E7"/>
    <w:rsid w:val="002F5E3C"/>
    <w:rsid w:val="002F650B"/>
    <w:rsid w:val="002F6A1C"/>
    <w:rsid w:val="002F7425"/>
    <w:rsid w:val="00300ABD"/>
    <w:rsid w:val="00300B0C"/>
    <w:rsid w:val="00300FEB"/>
    <w:rsid w:val="0030116E"/>
    <w:rsid w:val="0030256A"/>
    <w:rsid w:val="003027AB"/>
    <w:rsid w:val="003030C0"/>
    <w:rsid w:val="003051E7"/>
    <w:rsid w:val="003069A7"/>
    <w:rsid w:val="00306B53"/>
    <w:rsid w:val="0030C25B"/>
    <w:rsid w:val="003119FD"/>
    <w:rsid w:val="003139D8"/>
    <w:rsid w:val="00314262"/>
    <w:rsid w:val="00317250"/>
    <w:rsid w:val="0031778D"/>
    <w:rsid w:val="00324504"/>
    <w:rsid w:val="00325095"/>
    <w:rsid w:val="003250A0"/>
    <w:rsid w:val="003266B8"/>
    <w:rsid w:val="003266E6"/>
    <w:rsid w:val="003317BD"/>
    <w:rsid w:val="00332BCB"/>
    <w:rsid w:val="003351B0"/>
    <w:rsid w:val="003365DA"/>
    <w:rsid w:val="0033747C"/>
    <w:rsid w:val="00337542"/>
    <w:rsid w:val="00340C46"/>
    <w:rsid w:val="00340E96"/>
    <w:rsid w:val="0034185E"/>
    <w:rsid w:val="00341D63"/>
    <w:rsid w:val="00342B77"/>
    <w:rsid w:val="0034463D"/>
    <w:rsid w:val="00345402"/>
    <w:rsid w:val="00347DF8"/>
    <w:rsid w:val="00350857"/>
    <w:rsid w:val="003514AA"/>
    <w:rsid w:val="00352C33"/>
    <w:rsid w:val="00356E29"/>
    <w:rsid w:val="003571CA"/>
    <w:rsid w:val="003573DC"/>
    <w:rsid w:val="003602A5"/>
    <w:rsid w:val="00363458"/>
    <w:rsid w:val="00367094"/>
    <w:rsid w:val="00367BC1"/>
    <w:rsid w:val="00367D54"/>
    <w:rsid w:val="0037035C"/>
    <w:rsid w:val="00370FED"/>
    <w:rsid w:val="003716D5"/>
    <w:rsid w:val="003721B4"/>
    <w:rsid w:val="00374513"/>
    <w:rsid w:val="00377A8E"/>
    <w:rsid w:val="0038121F"/>
    <w:rsid w:val="003825EE"/>
    <w:rsid w:val="00382ADD"/>
    <w:rsid w:val="00385372"/>
    <w:rsid w:val="00385463"/>
    <w:rsid w:val="00392077"/>
    <w:rsid w:val="00393729"/>
    <w:rsid w:val="00394EE7"/>
    <w:rsid w:val="00395F85"/>
    <w:rsid w:val="00396CCA"/>
    <w:rsid w:val="003975E2"/>
    <w:rsid w:val="00397DC5"/>
    <w:rsid w:val="003A679E"/>
    <w:rsid w:val="003A7E29"/>
    <w:rsid w:val="003ACED7"/>
    <w:rsid w:val="003B078D"/>
    <w:rsid w:val="003B126E"/>
    <w:rsid w:val="003B1F50"/>
    <w:rsid w:val="003B2605"/>
    <w:rsid w:val="003B2F57"/>
    <w:rsid w:val="003B4273"/>
    <w:rsid w:val="003B4998"/>
    <w:rsid w:val="003B5C46"/>
    <w:rsid w:val="003B641D"/>
    <w:rsid w:val="003B77D6"/>
    <w:rsid w:val="003B7DF7"/>
    <w:rsid w:val="003C1979"/>
    <w:rsid w:val="003C3B38"/>
    <w:rsid w:val="003C4E83"/>
    <w:rsid w:val="003D0A83"/>
    <w:rsid w:val="003D1204"/>
    <w:rsid w:val="003D1D2B"/>
    <w:rsid w:val="003D406A"/>
    <w:rsid w:val="003D57F3"/>
    <w:rsid w:val="003D6CA8"/>
    <w:rsid w:val="003D6F55"/>
    <w:rsid w:val="003D7168"/>
    <w:rsid w:val="003E1016"/>
    <w:rsid w:val="003E3121"/>
    <w:rsid w:val="003E3781"/>
    <w:rsid w:val="003E3E7B"/>
    <w:rsid w:val="003E47B3"/>
    <w:rsid w:val="003E5018"/>
    <w:rsid w:val="003E7BF9"/>
    <w:rsid w:val="003F2329"/>
    <w:rsid w:val="003F2C2F"/>
    <w:rsid w:val="003F3BA1"/>
    <w:rsid w:val="003F4835"/>
    <w:rsid w:val="003F4AE3"/>
    <w:rsid w:val="003F6C16"/>
    <w:rsid w:val="003F76A5"/>
    <w:rsid w:val="00401D9D"/>
    <w:rsid w:val="00403614"/>
    <w:rsid w:val="00404201"/>
    <w:rsid w:val="00404304"/>
    <w:rsid w:val="00405F2F"/>
    <w:rsid w:val="004066B7"/>
    <w:rsid w:val="004067AB"/>
    <w:rsid w:val="00406DBF"/>
    <w:rsid w:val="00407D89"/>
    <w:rsid w:val="00407EBE"/>
    <w:rsid w:val="004100B1"/>
    <w:rsid w:val="0041076D"/>
    <w:rsid w:val="00414650"/>
    <w:rsid w:val="00414827"/>
    <w:rsid w:val="004153F1"/>
    <w:rsid w:val="00417001"/>
    <w:rsid w:val="004175FE"/>
    <w:rsid w:val="004179F4"/>
    <w:rsid w:val="00420DFF"/>
    <w:rsid w:val="00421D75"/>
    <w:rsid w:val="00426589"/>
    <w:rsid w:val="00430427"/>
    <w:rsid w:val="00431A3F"/>
    <w:rsid w:val="00433FBE"/>
    <w:rsid w:val="004357C1"/>
    <w:rsid w:val="00435B1D"/>
    <w:rsid w:val="004362BD"/>
    <w:rsid w:val="00437101"/>
    <w:rsid w:val="004401E5"/>
    <w:rsid w:val="0044078B"/>
    <w:rsid w:val="00441367"/>
    <w:rsid w:val="0044149C"/>
    <w:rsid w:val="00442AE2"/>
    <w:rsid w:val="00443AB5"/>
    <w:rsid w:val="004446B1"/>
    <w:rsid w:val="00444A9C"/>
    <w:rsid w:val="00445E54"/>
    <w:rsid w:val="00446FF1"/>
    <w:rsid w:val="00447922"/>
    <w:rsid w:val="00451CB9"/>
    <w:rsid w:val="004538BD"/>
    <w:rsid w:val="00455603"/>
    <w:rsid w:val="00456809"/>
    <w:rsid w:val="0045799C"/>
    <w:rsid w:val="00461CB3"/>
    <w:rsid w:val="00461F7D"/>
    <w:rsid w:val="0046210D"/>
    <w:rsid w:val="00462198"/>
    <w:rsid w:val="00462F82"/>
    <w:rsid w:val="0046343A"/>
    <w:rsid w:val="00464423"/>
    <w:rsid w:val="004649AA"/>
    <w:rsid w:val="00467040"/>
    <w:rsid w:val="00467A56"/>
    <w:rsid w:val="00467ACA"/>
    <w:rsid w:val="0046ED7D"/>
    <w:rsid w:val="004732A8"/>
    <w:rsid w:val="00473AC8"/>
    <w:rsid w:val="00473DD4"/>
    <w:rsid w:val="00474B5F"/>
    <w:rsid w:val="00475F0D"/>
    <w:rsid w:val="00476708"/>
    <w:rsid w:val="00480BF6"/>
    <w:rsid w:val="004812DD"/>
    <w:rsid w:val="004819E5"/>
    <w:rsid w:val="00484647"/>
    <w:rsid w:val="0048467B"/>
    <w:rsid w:val="00486ED5"/>
    <w:rsid w:val="00487D34"/>
    <w:rsid w:val="004907C8"/>
    <w:rsid w:val="004914BA"/>
    <w:rsid w:val="0049199C"/>
    <w:rsid w:val="00492DCC"/>
    <w:rsid w:val="004945FD"/>
    <w:rsid w:val="00495191"/>
    <w:rsid w:val="004A10F0"/>
    <w:rsid w:val="004A19A4"/>
    <w:rsid w:val="004A1A6E"/>
    <w:rsid w:val="004A42D3"/>
    <w:rsid w:val="004B072C"/>
    <w:rsid w:val="004B1C4B"/>
    <w:rsid w:val="004B664B"/>
    <w:rsid w:val="004B6CC5"/>
    <w:rsid w:val="004C0312"/>
    <w:rsid w:val="004C15C6"/>
    <w:rsid w:val="004C3264"/>
    <w:rsid w:val="004C4102"/>
    <w:rsid w:val="004C5630"/>
    <w:rsid w:val="004C65E5"/>
    <w:rsid w:val="004C7420"/>
    <w:rsid w:val="004D5AA2"/>
    <w:rsid w:val="004E0A9B"/>
    <w:rsid w:val="004E12F9"/>
    <w:rsid w:val="004E3EAA"/>
    <w:rsid w:val="004E528A"/>
    <w:rsid w:val="004F04F4"/>
    <w:rsid w:val="004F0F12"/>
    <w:rsid w:val="004F39E6"/>
    <w:rsid w:val="004F42FC"/>
    <w:rsid w:val="004F6E80"/>
    <w:rsid w:val="00501A55"/>
    <w:rsid w:val="00501AF3"/>
    <w:rsid w:val="00504A7F"/>
    <w:rsid w:val="00505623"/>
    <w:rsid w:val="00506446"/>
    <w:rsid w:val="0050C8EC"/>
    <w:rsid w:val="00510878"/>
    <w:rsid w:val="0051138B"/>
    <w:rsid w:val="00511BD5"/>
    <w:rsid w:val="00511DC4"/>
    <w:rsid w:val="00511FC9"/>
    <w:rsid w:val="005131D0"/>
    <w:rsid w:val="005149B6"/>
    <w:rsid w:val="00515232"/>
    <w:rsid w:val="005155E0"/>
    <w:rsid w:val="00515AC1"/>
    <w:rsid w:val="005235DC"/>
    <w:rsid w:val="005236FB"/>
    <w:rsid w:val="00523C46"/>
    <w:rsid w:val="00524F71"/>
    <w:rsid w:val="0052596D"/>
    <w:rsid w:val="00526AC9"/>
    <w:rsid w:val="00527334"/>
    <w:rsid w:val="005275D7"/>
    <w:rsid w:val="00530E83"/>
    <w:rsid w:val="005319A4"/>
    <w:rsid w:val="005324EA"/>
    <w:rsid w:val="00532688"/>
    <w:rsid w:val="005336F2"/>
    <w:rsid w:val="00534C14"/>
    <w:rsid w:val="005360C4"/>
    <w:rsid w:val="0053719E"/>
    <w:rsid w:val="00537400"/>
    <w:rsid w:val="005402B5"/>
    <w:rsid w:val="005419B9"/>
    <w:rsid w:val="005419D5"/>
    <w:rsid w:val="00542A9A"/>
    <w:rsid w:val="00543B0E"/>
    <w:rsid w:val="00545BAC"/>
    <w:rsid w:val="00546C64"/>
    <w:rsid w:val="00547F3E"/>
    <w:rsid w:val="0055020A"/>
    <w:rsid w:val="00550703"/>
    <w:rsid w:val="00550C6D"/>
    <w:rsid w:val="00551BCC"/>
    <w:rsid w:val="00552B55"/>
    <w:rsid w:val="00553A53"/>
    <w:rsid w:val="00554584"/>
    <w:rsid w:val="0055696E"/>
    <w:rsid w:val="00556BC6"/>
    <w:rsid w:val="005570A6"/>
    <w:rsid w:val="00557BBD"/>
    <w:rsid w:val="00557D6C"/>
    <w:rsid w:val="00560165"/>
    <w:rsid w:val="00560CF0"/>
    <w:rsid w:val="00561196"/>
    <w:rsid w:val="005651BE"/>
    <w:rsid w:val="005652AF"/>
    <w:rsid w:val="005659EB"/>
    <w:rsid w:val="005701FF"/>
    <w:rsid w:val="005705F1"/>
    <w:rsid w:val="00571F1D"/>
    <w:rsid w:val="005724D3"/>
    <w:rsid w:val="005745A8"/>
    <w:rsid w:val="00576BC3"/>
    <w:rsid w:val="005778C8"/>
    <w:rsid w:val="005805C2"/>
    <w:rsid w:val="00580E55"/>
    <w:rsid w:val="00583579"/>
    <w:rsid w:val="005840F1"/>
    <w:rsid w:val="005842DC"/>
    <w:rsid w:val="00584861"/>
    <w:rsid w:val="005862A8"/>
    <w:rsid w:val="00586D75"/>
    <w:rsid w:val="005870B1"/>
    <w:rsid w:val="0058794E"/>
    <w:rsid w:val="00590127"/>
    <w:rsid w:val="00590EA4"/>
    <w:rsid w:val="00591060"/>
    <w:rsid w:val="00594E81"/>
    <w:rsid w:val="00595B98"/>
    <w:rsid w:val="005A23D9"/>
    <w:rsid w:val="005A29A8"/>
    <w:rsid w:val="005A33A8"/>
    <w:rsid w:val="005A3939"/>
    <w:rsid w:val="005A47AA"/>
    <w:rsid w:val="005A5E76"/>
    <w:rsid w:val="005A668E"/>
    <w:rsid w:val="005AEC6F"/>
    <w:rsid w:val="005B05CA"/>
    <w:rsid w:val="005B063C"/>
    <w:rsid w:val="005B209E"/>
    <w:rsid w:val="005B25EB"/>
    <w:rsid w:val="005B2A24"/>
    <w:rsid w:val="005B4A33"/>
    <w:rsid w:val="005B6670"/>
    <w:rsid w:val="005B7871"/>
    <w:rsid w:val="005C0459"/>
    <w:rsid w:val="005C0A00"/>
    <w:rsid w:val="005C108F"/>
    <w:rsid w:val="005C1D76"/>
    <w:rsid w:val="005C3257"/>
    <w:rsid w:val="005C37AD"/>
    <w:rsid w:val="005C66A0"/>
    <w:rsid w:val="005D0A81"/>
    <w:rsid w:val="005D0F6D"/>
    <w:rsid w:val="005D27F5"/>
    <w:rsid w:val="005D38C3"/>
    <w:rsid w:val="005D6967"/>
    <w:rsid w:val="005D6B76"/>
    <w:rsid w:val="005D704B"/>
    <w:rsid w:val="005E17D3"/>
    <w:rsid w:val="005E20D6"/>
    <w:rsid w:val="005E42BD"/>
    <w:rsid w:val="005E4F99"/>
    <w:rsid w:val="005E61E5"/>
    <w:rsid w:val="005E636D"/>
    <w:rsid w:val="005E6EE6"/>
    <w:rsid w:val="005F03B0"/>
    <w:rsid w:val="005F05D6"/>
    <w:rsid w:val="005F0F1E"/>
    <w:rsid w:val="005F1099"/>
    <w:rsid w:val="005F1A78"/>
    <w:rsid w:val="005F1BA3"/>
    <w:rsid w:val="005F2238"/>
    <w:rsid w:val="005F2CE8"/>
    <w:rsid w:val="005F3F66"/>
    <w:rsid w:val="005F4A54"/>
    <w:rsid w:val="005F5393"/>
    <w:rsid w:val="005F6B16"/>
    <w:rsid w:val="006000FE"/>
    <w:rsid w:val="00601479"/>
    <w:rsid w:val="006020E6"/>
    <w:rsid w:val="00603682"/>
    <w:rsid w:val="0060524A"/>
    <w:rsid w:val="006052CC"/>
    <w:rsid w:val="00605C85"/>
    <w:rsid w:val="00606641"/>
    <w:rsid w:val="00610680"/>
    <w:rsid w:val="00611E23"/>
    <w:rsid w:val="006121CB"/>
    <w:rsid w:val="0061394C"/>
    <w:rsid w:val="00615462"/>
    <w:rsid w:val="00615508"/>
    <w:rsid w:val="0061B5E5"/>
    <w:rsid w:val="006203FB"/>
    <w:rsid w:val="00620FA0"/>
    <w:rsid w:val="006219F7"/>
    <w:rsid w:val="00621EBE"/>
    <w:rsid w:val="00622943"/>
    <w:rsid w:val="00623D20"/>
    <w:rsid w:val="00624A3E"/>
    <w:rsid w:val="00626C8E"/>
    <w:rsid w:val="00627A5C"/>
    <w:rsid w:val="00630707"/>
    <w:rsid w:val="00630E79"/>
    <w:rsid w:val="00631F2A"/>
    <w:rsid w:val="0063305D"/>
    <w:rsid w:val="00633A02"/>
    <w:rsid w:val="006345C2"/>
    <w:rsid w:val="0063535D"/>
    <w:rsid w:val="0063638D"/>
    <w:rsid w:val="0063642A"/>
    <w:rsid w:val="006374E1"/>
    <w:rsid w:val="006406D5"/>
    <w:rsid w:val="006445CE"/>
    <w:rsid w:val="0064537A"/>
    <w:rsid w:val="0064636C"/>
    <w:rsid w:val="00646E3C"/>
    <w:rsid w:val="00646E50"/>
    <w:rsid w:val="006501B6"/>
    <w:rsid w:val="00650ADA"/>
    <w:rsid w:val="00650C1E"/>
    <w:rsid w:val="00651C5E"/>
    <w:rsid w:val="0065250A"/>
    <w:rsid w:val="0065287E"/>
    <w:rsid w:val="006538D5"/>
    <w:rsid w:val="0065466E"/>
    <w:rsid w:val="00655E78"/>
    <w:rsid w:val="00656A61"/>
    <w:rsid w:val="00656BA6"/>
    <w:rsid w:val="006579D6"/>
    <w:rsid w:val="006602FF"/>
    <w:rsid w:val="0066057F"/>
    <w:rsid w:val="00663649"/>
    <w:rsid w:val="0066508A"/>
    <w:rsid w:val="00665D48"/>
    <w:rsid w:val="006663D7"/>
    <w:rsid w:val="006700BF"/>
    <w:rsid w:val="006701C1"/>
    <w:rsid w:val="00670E10"/>
    <w:rsid w:val="00671393"/>
    <w:rsid w:val="00672F6C"/>
    <w:rsid w:val="00673094"/>
    <w:rsid w:val="00673ACE"/>
    <w:rsid w:val="006741A5"/>
    <w:rsid w:val="00674C64"/>
    <w:rsid w:val="00674F36"/>
    <w:rsid w:val="00676DFD"/>
    <w:rsid w:val="006770CA"/>
    <w:rsid w:val="0067F14F"/>
    <w:rsid w:val="006813EE"/>
    <w:rsid w:val="006821C1"/>
    <w:rsid w:val="0068247E"/>
    <w:rsid w:val="0068358D"/>
    <w:rsid w:val="00684DAA"/>
    <w:rsid w:val="00685825"/>
    <w:rsid w:val="00687FC1"/>
    <w:rsid w:val="00690815"/>
    <w:rsid w:val="0069091E"/>
    <w:rsid w:val="00690C82"/>
    <w:rsid w:val="0069488A"/>
    <w:rsid w:val="006956D9"/>
    <w:rsid w:val="00695D14"/>
    <w:rsid w:val="00696031"/>
    <w:rsid w:val="00696475"/>
    <w:rsid w:val="006A09A3"/>
    <w:rsid w:val="006A0D9F"/>
    <w:rsid w:val="006A1C2A"/>
    <w:rsid w:val="006A1C58"/>
    <w:rsid w:val="006A5D3F"/>
    <w:rsid w:val="006A7DC4"/>
    <w:rsid w:val="006A7E72"/>
    <w:rsid w:val="006B173E"/>
    <w:rsid w:val="006B1B8F"/>
    <w:rsid w:val="006B2E2F"/>
    <w:rsid w:val="006B3ECC"/>
    <w:rsid w:val="006B415A"/>
    <w:rsid w:val="006C02D4"/>
    <w:rsid w:val="006C3F1D"/>
    <w:rsid w:val="006C54A7"/>
    <w:rsid w:val="006C60F2"/>
    <w:rsid w:val="006C66DF"/>
    <w:rsid w:val="006C6FC6"/>
    <w:rsid w:val="006D0AFB"/>
    <w:rsid w:val="006D0DBA"/>
    <w:rsid w:val="006D2892"/>
    <w:rsid w:val="006D2DFD"/>
    <w:rsid w:val="006D51DE"/>
    <w:rsid w:val="006D5B92"/>
    <w:rsid w:val="006D790A"/>
    <w:rsid w:val="006E1EAC"/>
    <w:rsid w:val="006E2357"/>
    <w:rsid w:val="006E3273"/>
    <w:rsid w:val="006E3A88"/>
    <w:rsid w:val="006E3EBB"/>
    <w:rsid w:val="006E6812"/>
    <w:rsid w:val="006F1FF8"/>
    <w:rsid w:val="006F2531"/>
    <w:rsid w:val="006F2BB7"/>
    <w:rsid w:val="006F3065"/>
    <w:rsid w:val="006F35AC"/>
    <w:rsid w:val="006F3669"/>
    <w:rsid w:val="006F774F"/>
    <w:rsid w:val="006F7DE3"/>
    <w:rsid w:val="00701916"/>
    <w:rsid w:val="00701961"/>
    <w:rsid w:val="00702004"/>
    <w:rsid w:val="00702FB8"/>
    <w:rsid w:val="00702FCF"/>
    <w:rsid w:val="00704765"/>
    <w:rsid w:val="007047EB"/>
    <w:rsid w:val="00704EBA"/>
    <w:rsid w:val="00705781"/>
    <w:rsid w:val="00705A91"/>
    <w:rsid w:val="00706658"/>
    <w:rsid w:val="00707E11"/>
    <w:rsid w:val="00710170"/>
    <w:rsid w:val="00711CD7"/>
    <w:rsid w:val="00712080"/>
    <w:rsid w:val="007123C0"/>
    <w:rsid w:val="00712C08"/>
    <w:rsid w:val="00713DF3"/>
    <w:rsid w:val="00714D0A"/>
    <w:rsid w:val="00715E99"/>
    <w:rsid w:val="007198AF"/>
    <w:rsid w:val="007201D7"/>
    <w:rsid w:val="00726747"/>
    <w:rsid w:val="007267ED"/>
    <w:rsid w:val="00734358"/>
    <w:rsid w:val="007345FA"/>
    <w:rsid w:val="007356C9"/>
    <w:rsid w:val="00735ECA"/>
    <w:rsid w:val="00736104"/>
    <w:rsid w:val="007363C5"/>
    <w:rsid w:val="007374F8"/>
    <w:rsid w:val="00740EFE"/>
    <w:rsid w:val="0074188B"/>
    <w:rsid w:val="00742207"/>
    <w:rsid w:val="00743394"/>
    <w:rsid w:val="007442A8"/>
    <w:rsid w:val="00745F15"/>
    <w:rsid w:val="00746B8E"/>
    <w:rsid w:val="007479A8"/>
    <w:rsid w:val="00748671"/>
    <w:rsid w:val="00750822"/>
    <w:rsid w:val="0075163E"/>
    <w:rsid w:val="00752156"/>
    <w:rsid w:val="00752811"/>
    <w:rsid w:val="0075480B"/>
    <w:rsid w:val="007552D6"/>
    <w:rsid w:val="00756059"/>
    <w:rsid w:val="00756604"/>
    <w:rsid w:val="007569D0"/>
    <w:rsid w:val="00756BF6"/>
    <w:rsid w:val="007573A2"/>
    <w:rsid w:val="007576C4"/>
    <w:rsid w:val="00757A6F"/>
    <w:rsid w:val="00757FE9"/>
    <w:rsid w:val="00760843"/>
    <w:rsid w:val="007628DC"/>
    <w:rsid w:val="00762979"/>
    <w:rsid w:val="00765841"/>
    <w:rsid w:val="00766B5C"/>
    <w:rsid w:val="00766DF1"/>
    <w:rsid w:val="0076780A"/>
    <w:rsid w:val="00770513"/>
    <w:rsid w:val="00770DD8"/>
    <w:rsid w:val="0077339D"/>
    <w:rsid w:val="007733D2"/>
    <w:rsid w:val="00774565"/>
    <w:rsid w:val="007745A2"/>
    <w:rsid w:val="0077486A"/>
    <w:rsid w:val="00774D02"/>
    <w:rsid w:val="00775955"/>
    <w:rsid w:val="007759BE"/>
    <w:rsid w:val="0077675A"/>
    <w:rsid w:val="00777DD3"/>
    <w:rsid w:val="00777E2F"/>
    <w:rsid w:val="00780D1F"/>
    <w:rsid w:val="00782205"/>
    <w:rsid w:val="007827B1"/>
    <w:rsid w:val="007853CB"/>
    <w:rsid w:val="0078610B"/>
    <w:rsid w:val="00786465"/>
    <w:rsid w:val="00786AE8"/>
    <w:rsid w:val="00794E56"/>
    <w:rsid w:val="00796F83"/>
    <w:rsid w:val="00797E84"/>
    <w:rsid w:val="007A0358"/>
    <w:rsid w:val="007A067D"/>
    <w:rsid w:val="007A0B50"/>
    <w:rsid w:val="007A1CFE"/>
    <w:rsid w:val="007A22C7"/>
    <w:rsid w:val="007A3BE8"/>
    <w:rsid w:val="007A42A6"/>
    <w:rsid w:val="007A4E5F"/>
    <w:rsid w:val="007A50D1"/>
    <w:rsid w:val="007A5DBA"/>
    <w:rsid w:val="007A6F77"/>
    <w:rsid w:val="007A7B31"/>
    <w:rsid w:val="007B0BEE"/>
    <w:rsid w:val="007B1085"/>
    <w:rsid w:val="007B1303"/>
    <w:rsid w:val="007B1F85"/>
    <w:rsid w:val="007B2618"/>
    <w:rsid w:val="007B2A3F"/>
    <w:rsid w:val="007B467E"/>
    <w:rsid w:val="007B5915"/>
    <w:rsid w:val="007B718B"/>
    <w:rsid w:val="007C1B19"/>
    <w:rsid w:val="007C41F4"/>
    <w:rsid w:val="007C4A7F"/>
    <w:rsid w:val="007C5389"/>
    <w:rsid w:val="007C5AB8"/>
    <w:rsid w:val="007C7510"/>
    <w:rsid w:val="007D0D75"/>
    <w:rsid w:val="007D13CE"/>
    <w:rsid w:val="007D58F3"/>
    <w:rsid w:val="007D5FF7"/>
    <w:rsid w:val="007D6B85"/>
    <w:rsid w:val="007D6BC1"/>
    <w:rsid w:val="007D725A"/>
    <w:rsid w:val="007D7346"/>
    <w:rsid w:val="007D765A"/>
    <w:rsid w:val="007D7BB7"/>
    <w:rsid w:val="007D7FF7"/>
    <w:rsid w:val="007E0885"/>
    <w:rsid w:val="007E0A97"/>
    <w:rsid w:val="007E220A"/>
    <w:rsid w:val="007E2354"/>
    <w:rsid w:val="007E244F"/>
    <w:rsid w:val="007E2C01"/>
    <w:rsid w:val="007E470A"/>
    <w:rsid w:val="007E47FA"/>
    <w:rsid w:val="007E58E1"/>
    <w:rsid w:val="007E6F4E"/>
    <w:rsid w:val="007F00BE"/>
    <w:rsid w:val="007F1375"/>
    <w:rsid w:val="007F1B37"/>
    <w:rsid w:val="007F1C0D"/>
    <w:rsid w:val="007F23F3"/>
    <w:rsid w:val="007F4A94"/>
    <w:rsid w:val="007F63E2"/>
    <w:rsid w:val="007F6814"/>
    <w:rsid w:val="007F723C"/>
    <w:rsid w:val="00802A9D"/>
    <w:rsid w:val="00804144"/>
    <w:rsid w:val="00804508"/>
    <w:rsid w:val="00804BF0"/>
    <w:rsid w:val="008070AB"/>
    <w:rsid w:val="00807F9C"/>
    <w:rsid w:val="008107EB"/>
    <w:rsid w:val="00811016"/>
    <w:rsid w:val="00811A7D"/>
    <w:rsid w:val="00811CE4"/>
    <w:rsid w:val="00811F4B"/>
    <w:rsid w:val="00812FD8"/>
    <w:rsid w:val="00813352"/>
    <w:rsid w:val="008135B8"/>
    <w:rsid w:val="00815243"/>
    <w:rsid w:val="00815500"/>
    <w:rsid w:val="00815A4A"/>
    <w:rsid w:val="00816DBF"/>
    <w:rsid w:val="00817117"/>
    <w:rsid w:val="00820DF8"/>
    <w:rsid w:val="0082167E"/>
    <w:rsid w:val="0082319A"/>
    <w:rsid w:val="008252A9"/>
    <w:rsid w:val="00826137"/>
    <w:rsid w:val="0082785C"/>
    <w:rsid w:val="00827AAE"/>
    <w:rsid w:val="00831CC4"/>
    <w:rsid w:val="00832977"/>
    <w:rsid w:val="00832F87"/>
    <w:rsid w:val="00840A2C"/>
    <w:rsid w:val="0084168E"/>
    <w:rsid w:val="00843F03"/>
    <w:rsid w:val="00847C8F"/>
    <w:rsid w:val="0085119B"/>
    <w:rsid w:val="00851C7D"/>
    <w:rsid w:val="008537AD"/>
    <w:rsid w:val="00853C33"/>
    <w:rsid w:val="00855921"/>
    <w:rsid w:val="00855FFE"/>
    <w:rsid w:val="00857BFF"/>
    <w:rsid w:val="00860F62"/>
    <w:rsid w:val="00860F66"/>
    <w:rsid w:val="0086106A"/>
    <w:rsid w:val="0086279B"/>
    <w:rsid w:val="00862D50"/>
    <w:rsid w:val="008638AC"/>
    <w:rsid w:val="00863FCA"/>
    <w:rsid w:val="00871F23"/>
    <w:rsid w:val="008741EE"/>
    <w:rsid w:val="00875444"/>
    <w:rsid w:val="008754F8"/>
    <w:rsid w:val="008755B6"/>
    <w:rsid w:val="00875C5C"/>
    <w:rsid w:val="00881294"/>
    <w:rsid w:val="00883921"/>
    <w:rsid w:val="00883A87"/>
    <w:rsid w:val="00884A25"/>
    <w:rsid w:val="00885775"/>
    <w:rsid w:val="00886503"/>
    <w:rsid w:val="00886C22"/>
    <w:rsid w:val="00891029"/>
    <w:rsid w:val="00891CF0"/>
    <w:rsid w:val="008934F4"/>
    <w:rsid w:val="00893C05"/>
    <w:rsid w:val="00895EB2"/>
    <w:rsid w:val="00896072"/>
    <w:rsid w:val="008967B6"/>
    <w:rsid w:val="0089783D"/>
    <w:rsid w:val="008A0A15"/>
    <w:rsid w:val="008A5A7A"/>
    <w:rsid w:val="008A715A"/>
    <w:rsid w:val="008A72F9"/>
    <w:rsid w:val="008B2F53"/>
    <w:rsid w:val="008B7813"/>
    <w:rsid w:val="008B7A9D"/>
    <w:rsid w:val="008C22EA"/>
    <w:rsid w:val="008C24D3"/>
    <w:rsid w:val="008C341C"/>
    <w:rsid w:val="008C5225"/>
    <w:rsid w:val="008C7593"/>
    <w:rsid w:val="008D16EB"/>
    <w:rsid w:val="008D2083"/>
    <w:rsid w:val="008D2E67"/>
    <w:rsid w:val="008D447F"/>
    <w:rsid w:val="008D4D48"/>
    <w:rsid w:val="008D68FF"/>
    <w:rsid w:val="008D6EA6"/>
    <w:rsid w:val="008E0347"/>
    <w:rsid w:val="008E3894"/>
    <w:rsid w:val="008E3E33"/>
    <w:rsid w:val="008E4034"/>
    <w:rsid w:val="008E42A3"/>
    <w:rsid w:val="008E7445"/>
    <w:rsid w:val="008E7530"/>
    <w:rsid w:val="008F1583"/>
    <w:rsid w:val="008F3BDD"/>
    <w:rsid w:val="008F5146"/>
    <w:rsid w:val="008F6CC5"/>
    <w:rsid w:val="008F72B5"/>
    <w:rsid w:val="008F774A"/>
    <w:rsid w:val="00900D74"/>
    <w:rsid w:val="00906ABE"/>
    <w:rsid w:val="0090763B"/>
    <w:rsid w:val="00911713"/>
    <w:rsid w:val="009120D1"/>
    <w:rsid w:val="00912D20"/>
    <w:rsid w:val="00912ED0"/>
    <w:rsid w:val="009134FE"/>
    <w:rsid w:val="0091590B"/>
    <w:rsid w:val="009162FF"/>
    <w:rsid w:val="009208D4"/>
    <w:rsid w:val="00921203"/>
    <w:rsid w:val="00921677"/>
    <w:rsid w:val="00922733"/>
    <w:rsid w:val="009228BD"/>
    <w:rsid w:val="0092355C"/>
    <w:rsid w:val="009235C4"/>
    <w:rsid w:val="00923A44"/>
    <w:rsid w:val="00924A65"/>
    <w:rsid w:val="00924E27"/>
    <w:rsid w:val="00924F11"/>
    <w:rsid w:val="00925784"/>
    <w:rsid w:val="00926E0B"/>
    <w:rsid w:val="009322C1"/>
    <w:rsid w:val="00936DBF"/>
    <w:rsid w:val="00937CC3"/>
    <w:rsid w:val="00940A66"/>
    <w:rsid w:val="00940CD5"/>
    <w:rsid w:val="009411A1"/>
    <w:rsid w:val="00941C2A"/>
    <w:rsid w:val="00941F50"/>
    <w:rsid w:val="00946525"/>
    <w:rsid w:val="00950403"/>
    <w:rsid w:val="00951B36"/>
    <w:rsid w:val="00952045"/>
    <w:rsid w:val="00952542"/>
    <w:rsid w:val="00952B18"/>
    <w:rsid w:val="00952BF2"/>
    <w:rsid w:val="00953701"/>
    <w:rsid w:val="00953844"/>
    <w:rsid w:val="00953E3F"/>
    <w:rsid w:val="0095424F"/>
    <w:rsid w:val="00954802"/>
    <w:rsid w:val="00955281"/>
    <w:rsid w:val="00955C5A"/>
    <w:rsid w:val="00955D1D"/>
    <w:rsid w:val="00955F8C"/>
    <w:rsid w:val="00957B72"/>
    <w:rsid w:val="00961442"/>
    <w:rsid w:val="00961730"/>
    <w:rsid w:val="009642E6"/>
    <w:rsid w:val="009651A5"/>
    <w:rsid w:val="0096791D"/>
    <w:rsid w:val="009705F1"/>
    <w:rsid w:val="009709BE"/>
    <w:rsid w:val="00971738"/>
    <w:rsid w:val="009754F3"/>
    <w:rsid w:val="00975633"/>
    <w:rsid w:val="00977900"/>
    <w:rsid w:val="009806F0"/>
    <w:rsid w:val="009818A1"/>
    <w:rsid w:val="00983938"/>
    <w:rsid w:val="00984435"/>
    <w:rsid w:val="009849E2"/>
    <w:rsid w:val="0098537A"/>
    <w:rsid w:val="00986B9F"/>
    <w:rsid w:val="00986BBA"/>
    <w:rsid w:val="00991B90"/>
    <w:rsid w:val="00993294"/>
    <w:rsid w:val="00993BF5"/>
    <w:rsid w:val="009A1227"/>
    <w:rsid w:val="009A2CF9"/>
    <w:rsid w:val="009A3204"/>
    <w:rsid w:val="009A3EB1"/>
    <w:rsid w:val="009A42F6"/>
    <w:rsid w:val="009A5B19"/>
    <w:rsid w:val="009A5C2A"/>
    <w:rsid w:val="009A7048"/>
    <w:rsid w:val="009B0B2A"/>
    <w:rsid w:val="009B0FFE"/>
    <w:rsid w:val="009B1AFF"/>
    <w:rsid w:val="009B1C56"/>
    <w:rsid w:val="009B1D25"/>
    <w:rsid w:val="009B23C3"/>
    <w:rsid w:val="009B4E7A"/>
    <w:rsid w:val="009C0229"/>
    <w:rsid w:val="009C1745"/>
    <w:rsid w:val="009C1E1E"/>
    <w:rsid w:val="009C23B5"/>
    <w:rsid w:val="009C23CA"/>
    <w:rsid w:val="009C4660"/>
    <w:rsid w:val="009C5D34"/>
    <w:rsid w:val="009C613B"/>
    <w:rsid w:val="009C6314"/>
    <w:rsid w:val="009C666D"/>
    <w:rsid w:val="009C6830"/>
    <w:rsid w:val="009C6E4E"/>
    <w:rsid w:val="009D1E63"/>
    <w:rsid w:val="009D2D10"/>
    <w:rsid w:val="009D3D68"/>
    <w:rsid w:val="009D7E25"/>
    <w:rsid w:val="009E005B"/>
    <w:rsid w:val="009E041A"/>
    <w:rsid w:val="009E2D58"/>
    <w:rsid w:val="009E3C6D"/>
    <w:rsid w:val="009E4B6F"/>
    <w:rsid w:val="009F236E"/>
    <w:rsid w:val="009F346F"/>
    <w:rsid w:val="009F5FFF"/>
    <w:rsid w:val="009F6782"/>
    <w:rsid w:val="00A00334"/>
    <w:rsid w:val="00A04312"/>
    <w:rsid w:val="00A05834"/>
    <w:rsid w:val="00A059C8"/>
    <w:rsid w:val="00A06CA7"/>
    <w:rsid w:val="00A06CC7"/>
    <w:rsid w:val="00A07F4E"/>
    <w:rsid w:val="00A10D5E"/>
    <w:rsid w:val="00A124AB"/>
    <w:rsid w:val="00A13332"/>
    <w:rsid w:val="00A14977"/>
    <w:rsid w:val="00A16028"/>
    <w:rsid w:val="00A165B6"/>
    <w:rsid w:val="00A17C8A"/>
    <w:rsid w:val="00A17C8E"/>
    <w:rsid w:val="00A204CF"/>
    <w:rsid w:val="00A235FF"/>
    <w:rsid w:val="00A2393B"/>
    <w:rsid w:val="00A24D21"/>
    <w:rsid w:val="00A2547A"/>
    <w:rsid w:val="00A25967"/>
    <w:rsid w:val="00A265C1"/>
    <w:rsid w:val="00A2727F"/>
    <w:rsid w:val="00A30B69"/>
    <w:rsid w:val="00A310FE"/>
    <w:rsid w:val="00A31A69"/>
    <w:rsid w:val="00A37634"/>
    <w:rsid w:val="00A3C7AB"/>
    <w:rsid w:val="00A40CE2"/>
    <w:rsid w:val="00A41283"/>
    <w:rsid w:val="00A419D4"/>
    <w:rsid w:val="00A41E44"/>
    <w:rsid w:val="00A44CDB"/>
    <w:rsid w:val="00A47005"/>
    <w:rsid w:val="00A51552"/>
    <w:rsid w:val="00A51E1E"/>
    <w:rsid w:val="00A547D3"/>
    <w:rsid w:val="00A557C3"/>
    <w:rsid w:val="00A55FCD"/>
    <w:rsid w:val="00A56600"/>
    <w:rsid w:val="00A568B7"/>
    <w:rsid w:val="00A56D9A"/>
    <w:rsid w:val="00A620CC"/>
    <w:rsid w:val="00A63095"/>
    <w:rsid w:val="00A65185"/>
    <w:rsid w:val="00A66E4C"/>
    <w:rsid w:val="00A67372"/>
    <w:rsid w:val="00A67913"/>
    <w:rsid w:val="00A67BE4"/>
    <w:rsid w:val="00A70B58"/>
    <w:rsid w:val="00A70E1D"/>
    <w:rsid w:val="00A71E21"/>
    <w:rsid w:val="00A725E5"/>
    <w:rsid w:val="00A72FF0"/>
    <w:rsid w:val="00A75D32"/>
    <w:rsid w:val="00A76E63"/>
    <w:rsid w:val="00A81DC9"/>
    <w:rsid w:val="00A83B12"/>
    <w:rsid w:val="00A854A9"/>
    <w:rsid w:val="00A868B3"/>
    <w:rsid w:val="00A876C0"/>
    <w:rsid w:val="00A932F3"/>
    <w:rsid w:val="00A93633"/>
    <w:rsid w:val="00A93A9F"/>
    <w:rsid w:val="00A93C47"/>
    <w:rsid w:val="00A945CA"/>
    <w:rsid w:val="00A94653"/>
    <w:rsid w:val="00A9687A"/>
    <w:rsid w:val="00A97373"/>
    <w:rsid w:val="00AA11DF"/>
    <w:rsid w:val="00AA26C7"/>
    <w:rsid w:val="00AA71E7"/>
    <w:rsid w:val="00AB0CC5"/>
    <w:rsid w:val="00AB1373"/>
    <w:rsid w:val="00AB253C"/>
    <w:rsid w:val="00AB3382"/>
    <w:rsid w:val="00AB44F5"/>
    <w:rsid w:val="00AB4A7C"/>
    <w:rsid w:val="00AB5683"/>
    <w:rsid w:val="00AB5A89"/>
    <w:rsid w:val="00AB6C16"/>
    <w:rsid w:val="00AB7C8D"/>
    <w:rsid w:val="00AC0CB0"/>
    <w:rsid w:val="00AC1AF6"/>
    <w:rsid w:val="00AC248F"/>
    <w:rsid w:val="00AC356F"/>
    <w:rsid w:val="00AC38EF"/>
    <w:rsid w:val="00AC6020"/>
    <w:rsid w:val="00AD1431"/>
    <w:rsid w:val="00AD3071"/>
    <w:rsid w:val="00AD429A"/>
    <w:rsid w:val="00AD5BDC"/>
    <w:rsid w:val="00AD6087"/>
    <w:rsid w:val="00AD637E"/>
    <w:rsid w:val="00AD7D30"/>
    <w:rsid w:val="00AE14B4"/>
    <w:rsid w:val="00AE2E0D"/>
    <w:rsid w:val="00AE43D1"/>
    <w:rsid w:val="00AE4C1F"/>
    <w:rsid w:val="00AF074D"/>
    <w:rsid w:val="00AF13A5"/>
    <w:rsid w:val="00AF2433"/>
    <w:rsid w:val="00AF63D0"/>
    <w:rsid w:val="00B02955"/>
    <w:rsid w:val="00B0383A"/>
    <w:rsid w:val="00B03DB9"/>
    <w:rsid w:val="00B05E38"/>
    <w:rsid w:val="00B07053"/>
    <w:rsid w:val="00B074C9"/>
    <w:rsid w:val="00B10F49"/>
    <w:rsid w:val="00B11E6D"/>
    <w:rsid w:val="00B12027"/>
    <w:rsid w:val="00B12758"/>
    <w:rsid w:val="00B13494"/>
    <w:rsid w:val="00B13938"/>
    <w:rsid w:val="00B142DF"/>
    <w:rsid w:val="00B1450F"/>
    <w:rsid w:val="00B1547A"/>
    <w:rsid w:val="00B156FB"/>
    <w:rsid w:val="00B17B82"/>
    <w:rsid w:val="00B20210"/>
    <w:rsid w:val="00B23563"/>
    <w:rsid w:val="00B25B43"/>
    <w:rsid w:val="00B2602E"/>
    <w:rsid w:val="00B26926"/>
    <w:rsid w:val="00B26E96"/>
    <w:rsid w:val="00B30060"/>
    <w:rsid w:val="00B32D1D"/>
    <w:rsid w:val="00B332FF"/>
    <w:rsid w:val="00B3427D"/>
    <w:rsid w:val="00B37DCE"/>
    <w:rsid w:val="00B44232"/>
    <w:rsid w:val="00B4446C"/>
    <w:rsid w:val="00B45851"/>
    <w:rsid w:val="00B466EC"/>
    <w:rsid w:val="00B46956"/>
    <w:rsid w:val="00B472A4"/>
    <w:rsid w:val="00B47C72"/>
    <w:rsid w:val="00B47CD2"/>
    <w:rsid w:val="00B47DDC"/>
    <w:rsid w:val="00B47E45"/>
    <w:rsid w:val="00B50F87"/>
    <w:rsid w:val="00B51669"/>
    <w:rsid w:val="00B5337C"/>
    <w:rsid w:val="00B54917"/>
    <w:rsid w:val="00B5674B"/>
    <w:rsid w:val="00B56A1E"/>
    <w:rsid w:val="00B572C7"/>
    <w:rsid w:val="00B57748"/>
    <w:rsid w:val="00B59C9B"/>
    <w:rsid w:val="00B60490"/>
    <w:rsid w:val="00B6199A"/>
    <w:rsid w:val="00B62A36"/>
    <w:rsid w:val="00B62CE5"/>
    <w:rsid w:val="00B62EEF"/>
    <w:rsid w:val="00B65268"/>
    <w:rsid w:val="00B65503"/>
    <w:rsid w:val="00B656D4"/>
    <w:rsid w:val="00B66A4A"/>
    <w:rsid w:val="00B66C82"/>
    <w:rsid w:val="00B70743"/>
    <w:rsid w:val="00B71272"/>
    <w:rsid w:val="00B71A8A"/>
    <w:rsid w:val="00B725D2"/>
    <w:rsid w:val="00B7364B"/>
    <w:rsid w:val="00B74232"/>
    <w:rsid w:val="00B742B9"/>
    <w:rsid w:val="00B75076"/>
    <w:rsid w:val="00B7554B"/>
    <w:rsid w:val="00B76118"/>
    <w:rsid w:val="00B7788E"/>
    <w:rsid w:val="00B77BBD"/>
    <w:rsid w:val="00B77E7A"/>
    <w:rsid w:val="00B805BD"/>
    <w:rsid w:val="00B80A37"/>
    <w:rsid w:val="00B8102B"/>
    <w:rsid w:val="00B82224"/>
    <w:rsid w:val="00B82EC1"/>
    <w:rsid w:val="00B8424D"/>
    <w:rsid w:val="00B86F4F"/>
    <w:rsid w:val="00B8709C"/>
    <w:rsid w:val="00B87709"/>
    <w:rsid w:val="00B877DB"/>
    <w:rsid w:val="00B9007A"/>
    <w:rsid w:val="00B9229B"/>
    <w:rsid w:val="00B927BC"/>
    <w:rsid w:val="00B97AF3"/>
    <w:rsid w:val="00B985EF"/>
    <w:rsid w:val="00BA0387"/>
    <w:rsid w:val="00BA15F0"/>
    <w:rsid w:val="00BA2809"/>
    <w:rsid w:val="00BA3C13"/>
    <w:rsid w:val="00BA3FA0"/>
    <w:rsid w:val="00BA4861"/>
    <w:rsid w:val="00BA4A0B"/>
    <w:rsid w:val="00BA57A7"/>
    <w:rsid w:val="00BA5DDA"/>
    <w:rsid w:val="00BA61D2"/>
    <w:rsid w:val="00BA63A5"/>
    <w:rsid w:val="00BA7FDE"/>
    <w:rsid w:val="00BB01D1"/>
    <w:rsid w:val="00BB0D93"/>
    <w:rsid w:val="00BB26CD"/>
    <w:rsid w:val="00BB3464"/>
    <w:rsid w:val="00BB4485"/>
    <w:rsid w:val="00BC017E"/>
    <w:rsid w:val="00BD1CB8"/>
    <w:rsid w:val="00BD1F7A"/>
    <w:rsid w:val="00BD2B0F"/>
    <w:rsid w:val="00BD31DA"/>
    <w:rsid w:val="00BD43EF"/>
    <w:rsid w:val="00BD5288"/>
    <w:rsid w:val="00BD6604"/>
    <w:rsid w:val="00BD6BE9"/>
    <w:rsid w:val="00BD7C3C"/>
    <w:rsid w:val="00BD7C54"/>
    <w:rsid w:val="00BE0B44"/>
    <w:rsid w:val="00BE0F00"/>
    <w:rsid w:val="00BE30CD"/>
    <w:rsid w:val="00BE52CF"/>
    <w:rsid w:val="00BE5E14"/>
    <w:rsid w:val="00BE7B97"/>
    <w:rsid w:val="00BF0624"/>
    <w:rsid w:val="00BF147B"/>
    <w:rsid w:val="00BF23C5"/>
    <w:rsid w:val="00BF266E"/>
    <w:rsid w:val="00BF2AB6"/>
    <w:rsid w:val="00BF5C57"/>
    <w:rsid w:val="00BF668C"/>
    <w:rsid w:val="00BF6D69"/>
    <w:rsid w:val="00C0042E"/>
    <w:rsid w:val="00C04453"/>
    <w:rsid w:val="00C047DF"/>
    <w:rsid w:val="00C04E33"/>
    <w:rsid w:val="00C06D54"/>
    <w:rsid w:val="00C1063D"/>
    <w:rsid w:val="00C12AC2"/>
    <w:rsid w:val="00C13D7B"/>
    <w:rsid w:val="00C16082"/>
    <w:rsid w:val="00C17FA5"/>
    <w:rsid w:val="00C20847"/>
    <w:rsid w:val="00C2144F"/>
    <w:rsid w:val="00C21AFE"/>
    <w:rsid w:val="00C23696"/>
    <w:rsid w:val="00C23F4A"/>
    <w:rsid w:val="00C24D56"/>
    <w:rsid w:val="00C2511F"/>
    <w:rsid w:val="00C2672F"/>
    <w:rsid w:val="00C2697B"/>
    <w:rsid w:val="00C26EBD"/>
    <w:rsid w:val="00C27112"/>
    <w:rsid w:val="00C27C9F"/>
    <w:rsid w:val="00C302A6"/>
    <w:rsid w:val="00C3550C"/>
    <w:rsid w:val="00C35583"/>
    <w:rsid w:val="00C36239"/>
    <w:rsid w:val="00C36659"/>
    <w:rsid w:val="00C3784E"/>
    <w:rsid w:val="00C402D5"/>
    <w:rsid w:val="00C42C20"/>
    <w:rsid w:val="00C465C6"/>
    <w:rsid w:val="00C47D43"/>
    <w:rsid w:val="00C50070"/>
    <w:rsid w:val="00C5026C"/>
    <w:rsid w:val="00C50318"/>
    <w:rsid w:val="00C52BD8"/>
    <w:rsid w:val="00C52CCC"/>
    <w:rsid w:val="00C57096"/>
    <w:rsid w:val="00C57288"/>
    <w:rsid w:val="00C57AE1"/>
    <w:rsid w:val="00C602AA"/>
    <w:rsid w:val="00C604F4"/>
    <w:rsid w:val="00C605E9"/>
    <w:rsid w:val="00C613DA"/>
    <w:rsid w:val="00C64ACC"/>
    <w:rsid w:val="00C651B7"/>
    <w:rsid w:val="00C663DA"/>
    <w:rsid w:val="00C66E1E"/>
    <w:rsid w:val="00C73B74"/>
    <w:rsid w:val="00C751D7"/>
    <w:rsid w:val="00C76F80"/>
    <w:rsid w:val="00C801AE"/>
    <w:rsid w:val="00C807AA"/>
    <w:rsid w:val="00C838EB"/>
    <w:rsid w:val="00C83B71"/>
    <w:rsid w:val="00C83EAF"/>
    <w:rsid w:val="00C84821"/>
    <w:rsid w:val="00C87A47"/>
    <w:rsid w:val="00C87FF8"/>
    <w:rsid w:val="00C911A2"/>
    <w:rsid w:val="00C9183A"/>
    <w:rsid w:val="00C94465"/>
    <w:rsid w:val="00C95910"/>
    <w:rsid w:val="00C95D23"/>
    <w:rsid w:val="00C976C9"/>
    <w:rsid w:val="00C9FE07"/>
    <w:rsid w:val="00CA00A9"/>
    <w:rsid w:val="00CA419D"/>
    <w:rsid w:val="00CA41A5"/>
    <w:rsid w:val="00CA5B33"/>
    <w:rsid w:val="00CA7399"/>
    <w:rsid w:val="00CA7429"/>
    <w:rsid w:val="00CB0246"/>
    <w:rsid w:val="00CB0484"/>
    <w:rsid w:val="00CB069A"/>
    <w:rsid w:val="00CB10CD"/>
    <w:rsid w:val="00CB2840"/>
    <w:rsid w:val="00CB4B45"/>
    <w:rsid w:val="00CC00C2"/>
    <w:rsid w:val="00CC0F31"/>
    <w:rsid w:val="00CC2CB4"/>
    <w:rsid w:val="00CC32E1"/>
    <w:rsid w:val="00CC45DA"/>
    <w:rsid w:val="00CC4BFD"/>
    <w:rsid w:val="00CC5796"/>
    <w:rsid w:val="00CC5FD1"/>
    <w:rsid w:val="00CC79CF"/>
    <w:rsid w:val="00CD278E"/>
    <w:rsid w:val="00CD449F"/>
    <w:rsid w:val="00CD5EFC"/>
    <w:rsid w:val="00CE0462"/>
    <w:rsid w:val="00CE3431"/>
    <w:rsid w:val="00CE352F"/>
    <w:rsid w:val="00CE60B5"/>
    <w:rsid w:val="00CE66AF"/>
    <w:rsid w:val="00CE67BE"/>
    <w:rsid w:val="00CF07B8"/>
    <w:rsid w:val="00CF3124"/>
    <w:rsid w:val="00CF4A43"/>
    <w:rsid w:val="00CF5D55"/>
    <w:rsid w:val="00CF6436"/>
    <w:rsid w:val="00CF7B78"/>
    <w:rsid w:val="00CF7FCB"/>
    <w:rsid w:val="00D00D1C"/>
    <w:rsid w:val="00D01DF4"/>
    <w:rsid w:val="00D01F2A"/>
    <w:rsid w:val="00D05284"/>
    <w:rsid w:val="00D06942"/>
    <w:rsid w:val="00D10EC6"/>
    <w:rsid w:val="00D11C58"/>
    <w:rsid w:val="00D15B2B"/>
    <w:rsid w:val="00D1638A"/>
    <w:rsid w:val="00D2046C"/>
    <w:rsid w:val="00D2078F"/>
    <w:rsid w:val="00D21345"/>
    <w:rsid w:val="00D221B7"/>
    <w:rsid w:val="00D2310A"/>
    <w:rsid w:val="00D2508E"/>
    <w:rsid w:val="00D252E9"/>
    <w:rsid w:val="00D25CDB"/>
    <w:rsid w:val="00D27F21"/>
    <w:rsid w:val="00D30525"/>
    <w:rsid w:val="00D30E0B"/>
    <w:rsid w:val="00D32294"/>
    <w:rsid w:val="00D32BFF"/>
    <w:rsid w:val="00D335FA"/>
    <w:rsid w:val="00D35BB9"/>
    <w:rsid w:val="00D406DA"/>
    <w:rsid w:val="00D43221"/>
    <w:rsid w:val="00D44961"/>
    <w:rsid w:val="00D46F4D"/>
    <w:rsid w:val="00D47B60"/>
    <w:rsid w:val="00D5452A"/>
    <w:rsid w:val="00D5545C"/>
    <w:rsid w:val="00D576AA"/>
    <w:rsid w:val="00D62F32"/>
    <w:rsid w:val="00D63BE0"/>
    <w:rsid w:val="00D64E4D"/>
    <w:rsid w:val="00D65CED"/>
    <w:rsid w:val="00D6771A"/>
    <w:rsid w:val="00D67AE5"/>
    <w:rsid w:val="00D7006E"/>
    <w:rsid w:val="00D70660"/>
    <w:rsid w:val="00D70A74"/>
    <w:rsid w:val="00D71B17"/>
    <w:rsid w:val="00D720DD"/>
    <w:rsid w:val="00D74FFF"/>
    <w:rsid w:val="00D7527A"/>
    <w:rsid w:val="00D766FC"/>
    <w:rsid w:val="00D7770F"/>
    <w:rsid w:val="00D802A5"/>
    <w:rsid w:val="00D863AE"/>
    <w:rsid w:val="00D87348"/>
    <w:rsid w:val="00D8766A"/>
    <w:rsid w:val="00D90E94"/>
    <w:rsid w:val="00D91DA2"/>
    <w:rsid w:val="00D933B8"/>
    <w:rsid w:val="00D93FBC"/>
    <w:rsid w:val="00D95E6A"/>
    <w:rsid w:val="00D96A82"/>
    <w:rsid w:val="00DA035D"/>
    <w:rsid w:val="00DA1F66"/>
    <w:rsid w:val="00DA3F0C"/>
    <w:rsid w:val="00DA4DEB"/>
    <w:rsid w:val="00DA5079"/>
    <w:rsid w:val="00DA5F40"/>
    <w:rsid w:val="00DA6C1C"/>
    <w:rsid w:val="00DA702C"/>
    <w:rsid w:val="00DB09CE"/>
    <w:rsid w:val="00DB5C47"/>
    <w:rsid w:val="00DB5DCE"/>
    <w:rsid w:val="00DB6504"/>
    <w:rsid w:val="00DC0F88"/>
    <w:rsid w:val="00DC4787"/>
    <w:rsid w:val="00DC7021"/>
    <w:rsid w:val="00DD0CEE"/>
    <w:rsid w:val="00DD3A7B"/>
    <w:rsid w:val="00DD540E"/>
    <w:rsid w:val="00DD5E3B"/>
    <w:rsid w:val="00DD631D"/>
    <w:rsid w:val="00DD6667"/>
    <w:rsid w:val="00DE1847"/>
    <w:rsid w:val="00DE1902"/>
    <w:rsid w:val="00DE20D9"/>
    <w:rsid w:val="00DE30EE"/>
    <w:rsid w:val="00DE4D2F"/>
    <w:rsid w:val="00DE6186"/>
    <w:rsid w:val="00DE717A"/>
    <w:rsid w:val="00DE765E"/>
    <w:rsid w:val="00DF53A7"/>
    <w:rsid w:val="00DF56FC"/>
    <w:rsid w:val="00DF6C87"/>
    <w:rsid w:val="00DF6CA6"/>
    <w:rsid w:val="00DF6DD5"/>
    <w:rsid w:val="00E01778"/>
    <w:rsid w:val="00E0311D"/>
    <w:rsid w:val="00E04744"/>
    <w:rsid w:val="00E048A4"/>
    <w:rsid w:val="00E050D3"/>
    <w:rsid w:val="00E06C72"/>
    <w:rsid w:val="00E1197E"/>
    <w:rsid w:val="00E12B44"/>
    <w:rsid w:val="00E143BC"/>
    <w:rsid w:val="00E23C27"/>
    <w:rsid w:val="00E23EA6"/>
    <w:rsid w:val="00E24FCC"/>
    <w:rsid w:val="00E32A6A"/>
    <w:rsid w:val="00E33365"/>
    <w:rsid w:val="00E33425"/>
    <w:rsid w:val="00E345B5"/>
    <w:rsid w:val="00E36894"/>
    <w:rsid w:val="00E36935"/>
    <w:rsid w:val="00E36EDA"/>
    <w:rsid w:val="00E40D27"/>
    <w:rsid w:val="00E40E0A"/>
    <w:rsid w:val="00E424FA"/>
    <w:rsid w:val="00E43905"/>
    <w:rsid w:val="00E4557F"/>
    <w:rsid w:val="00E45B18"/>
    <w:rsid w:val="00E45E80"/>
    <w:rsid w:val="00E47A2B"/>
    <w:rsid w:val="00E47F40"/>
    <w:rsid w:val="00E52D66"/>
    <w:rsid w:val="00E540FB"/>
    <w:rsid w:val="00E541EF"/>
    <w:rsid w:val="00E549F2"/>
    <w:rsid w:val="00E63EE9"/>
    <w:rsid w:val="00E700B4"/>
    <w:rsid w:val="00E706C3"/>
    <w:rsid w:val="00E706D1"/>
    <w:rsid w:val="00E719ED"/>
    <w:rsid w:val="00E73174"/>
    <w:rsid w:val="00E73A01"/>
    <w:rsid w:val="00E7512D"/>
    <w:rsid w:val="00E75D26"/>
    <w:rsid w:val="00E808F0"/>
    <w:rsid w:val="00E80C47"/>
    <w:rsid w:val="00E80E61"/>
    <w:rsid w:val="00E82177"/>
    <w:rsid w:val="00E8302E"/>
    <w:rsid w:val="00E835CF"/>
    <w:rsid w:val="00E8482B"/>
    <w:rsid w:val="00E85117"/>
    <w:rsid w:val="00E860D3"/>
    <w:rsid w:val="00E8767C"/>
    <w:rsid w:val="00E90359"/>
    <w:rsid w:val="00E90BBC"/>
    <w:rsid w:val="00E9256B"/>
    <w:rsid w:val="00E93BF3"/>
    <w:rsid w:val="00E93C75"/>
    <w:rsid w:val="00E94CC4"/>
    <w:rsid w:val="00E95E00"/>
    <w:rsid w:val="00E96563"/>
    <w:rsid w:val="00E96CFA"/>
    <w:rsid w:val="00E9706D"/>
    <w:rsid w:val="00E9E27E"/>
    <w:rsid w:val="00EA00D8"/>
    <w:rsid w:val="00EA2059"/>
    <w:rsid w:val="00EA232F"/>
    <w:rsid w:val="00EA25D8"/>
    <w:rsid w:val="00EA3E84"/>
    <w:rsid w:val="00EA47E3"/>
    <w:rsid w:val="00EA5047"/>
    <w:rsid w:val="00EA584C"/>
    <w:rsid w:val="00EA58A0"/>
    <w:rsid w:val="00EA5CD2"/>
    <w:rsid w:val="00EA5F06"/>
    <w:rsid w:val="00EA749D"/>
    <w:rsid w:val="00EB0C4E"/>
    <w:rsid w:val="00EB1BF5"/>
    <w:rsid w:val="00EB33B7"/>
    <w:rsid w:val="00EB3A0B"/>
    <w:rsid w:val="00EB3CE6"/>
    <w:rsid w:val="00EB4D35"/>
    <w:rsid w:val="00EB4F1A"/>
    <w:rsid w:val="00EB6C4E"/>
    <w:rsid w:val="00EB7661"/>
    <w:rsid w:val="00EC007C"/>
    <w:rsid w:val="00EC1748"/>
    <w:rsid w:val="00EC17C9"/>
    <w:rsid w:val="00EC1A9A"/>
    <w:rsid w:val="00EC2A1D"/>
    <w:rsid w:val="00EC37FA"/>
    <w:rsid w:val="00EC4B0E"/>
    <w:rsid w:val="00EC6715"/>
    <w:rsid w:val="00EC7905"/>
    <w:rsid w:val="00EC7A01"/>
    <w:rsid w:val="00EC7B51"/>
    <w:rsid w:val="00EC7B6F"/>
    <w:rsid w:val="00ED3A4B"/>
    <w:rsid w:val="00ED498B"/>
    <w:rsid w:val="00ED4A8E"/>
    <w:rsid w:val="00ED6B14"/>
    <w:rsid w:val="00EE1740"/>
    <w:rsid w:val="00EE1E1F"/>
    <w:rsid w:val="00EE1EAF"/>
    <w:rsid w:val="00EE21FD"/>
    <w:rsid w:val="00EE2BD6"/>
    <w:rsid w:val="00EE30E8"/>
    <w:rsid w:val="00EE45AC"/>
    <w:rsid w:val="00EE4E12"/>
    <w:rsid w:val="00EE567C"/>
    <w:rsid w:val="00EE6C0D"/>
    <w:rsid w:val="00EF0B2A"/>
    <w:rsid w:val="00EF1096"/>
    <w:rsid w:val="00EF2DD2"/>
    <w:rsid w:val="00EF31AE"/>
    <w:rsid w:val="00EF36C6"/>
    <w:rsid w:val="00EF456F"/>
    <w:rsid w:val="00EF489F"/>
    <w:rsid w:val="00EF61E4"/>
    <w:rsid w:val="00EF730E"/>
    <w:rsid w:val="00EF7509"/>
    <w:rsid w:val="00EF7EA8"/>
    <w:rsid w:val="00EFF3D2"/>
    <w:rsid w:val="00F00797"/>
    <w:rsid w:val="00F0250F"/>
    <w:rsid w:val="00F02911"/>
    <w:rsid w:val="00F030DD"/>
    <w:rsid w:val="00F03893"/>
    <w:rsid w:val="00F0392B"/>
    <w:rsid w:val="00F0674F"/>
    <w:rsid w:val="00F06E4E"/>
    <w:rsid w:val="00F0BB48"/>
    <w:rsid w:val="00F1124B"/>
    <w:rsid w:val="00F1137D"/>
    <w:rsid w:val="00F13781"/>
    <w:rsid w:val="00F13A40"/>
    <w:rsid w:val="00F13EA1"/>
    <w:rsid w:val="00F15314"/>
    <w:rsid w:val="00F158C6"/>
    <w:rsid w:val="00F163DA"/>
    <w:rsid w:val="00F21A31"/>
    <w:rsid w:val="00F24C21"/>
    <w:rsid w:val="00F26226"/>
    <w:rsid w:val="00F26A1F"/>
    <w:rsid w:val="00F2733E"/>
    <w:rsid w:val="00F27F71"/>
    <w:rsid w:val="00F31F60"/>
    <w:rsid w:val="00F354A7"/>
    <w:rsid w:val="00F40484"/>
    <w:rsid w:val="00F4392A"/>
    <w:rsid w:val="00F4506B"/>
    <w:rsid w:val="00F457AA"/>
    <w:rsid w:val="00F460DE"/>
    <w:rsid w:val="00F46110"/>
    <w:rsid w:val="00F475D9"/>
    <w:rsid w:val="00F476CC"/>
    <w:rsid w:val="00F47B3B"/>
    <w:rsid w:val="00F501A0"/>
    <w:rsid w:val="00F526F4"/>
    <w:rsid w:val="00F55480"/>
    <w:rsid w:val="00F55676"/>
    <w:rsid w:val="00F56EFB"/>
    <w:rsid w:val="00F60177"/>
    <w:rsid w:val="00F61172"/>
    <w:rsid w:val="00F6218D"/>
    <w:rsid w:val="00F62A72"/>
    <w:rsid w:val="00F66E90"/>
    <w:rsid w:val="00F66EDF"/>
    <w:rsid w:val="00F67055"/>
    <w:rsid w:val="00F67225"/>
    <w:rsid w:val="00F673F4"/>
    <w:rsid w:val="00F70DB1"/>
    <w:rsid w:val="00F7180B"/>
    <w:rsid w:val="00F71DFE"/>
    <w:rsid w:val="00F73E9E"/>
    <w:rsid w:val="00F7421E"/>
    <w:rsid w:val="00F7691F"/>
    <w:rsid w:val="00F76B91"/>
    <w:rsid w:val="00F7B2E7"/>
    <w:rsid w:val="00F80372"/>
    <w:rsid w:val="00F80BCC"/>
    <w:rsid w:val="00F81CC8"/>
    <w:rsid w:val="00F81EBB"/>
    <w:rsid w:val="00F82AE8"/>
    <w:rsid w:val="00F851E3"/>
    <w:rsid w:val="00F8572C"/>
    <w:rsid w:val="00F85A4E"/>
    <w:rsid w:val="00F860AB"/>
    <w:rsid w:val="00F86668"/>
    <w:rsid w:val="00F86DED"/>
    <w:rsid w:val="00F87812"/>
    <w:rsid w:val="00F9009C"/>
    <w:rsid w:val="00F90D51"/>
    <w:rsid w:val="00F91798"/>
    <w:rsid w:val="00F9454D"/>
    <w:rsid w:val="00F948F3"/>
    <w:rsid w:val="00F9515A"/>
    <w:rsid w:val="00F95E97"/>
    <w:rsid w:val="00F96709"/>
    <w:rsid w:val="00FA07ED"/>
    <w:rsid w:val="00FA0E7D"/>
    <w:rsid w:val="00FA30CC"/>
    <w:rsid w:val="00FA363A"/>
    <w:rsid w:val="00FA42B2"/>
    <w:rsid w:val="00FA459A"/>
    <w:rsid w:val="00FA569B"/>
    <w:rsid w:val="00FB0433"/>
    <w:rsid w:val="00FB3657"/>
    <w:rsid w:val="00FB3D9E"/>
    <w:rsid w:val="00FB3DD6"/>
    <w:rsid w:val="00FB49C3"/>
    <w:rsid w:val="00FB4AF7"/>
    <w:rsid w:val="00FB5395"/>
    <w:rsid w:val="00FB730A"/>
    <w:rsid w:val="00FB752F"/>
    <w:rsid w:val="00FC0680"/>
    <w:rsid w:val="00FC0890"/>
    <w:rsid w:val="00FC0B63"/>
    <w:rsid w:val="00FC41F3"/>
    <w:rsid w:val="00FC465A"/>
    <w:rsid w:val="00FC5AAC"/>
    <w:rsid w:val="00FC67A0"/>
    <w:rsid w:val="00FC6FFF"/>
    <w:rsid w:val="00FD041F"/>
    <w:rsid w:val="00FD0A95"/>
    <w:rsid w:val="00FD25C7"/>
    <w:rsid w:val="00FD2BF0"/>
    <w:rsid w:val="00FD2EC9"/>
    <w:rsid w:val="00FD333E"/>
    <w:rsid w:val="00FD33AD"/>
    <w:rsid w:val="00FD413B"/>
    <w:rsid w:val="00FD5E73"/>
    <w:rsid w:val="00FD98B3"/>
    <w:rsid w:val="00FE2388"/>
    <w:rsid w:val="00FE3D26"/>
    <w:rsid w:val="00FE594E"/>
    <w:rsid w:val="00FE5A38"/>
    <w:rsid w:val="00FE66E3"/>
    <w:rsid w:val="00FE70FC"/>
    <w:rsid w:val="00FF11BB"/>
    <w:rsid w:val="00FF17B7"/>
    <w:rsid w:val="00FF18B1"/>
    <w:rsid w:val="00FF275D"/>
    <w:rsid w:val="00FF3506"/>
    <w:rsid w:val="00FF3F13"/>
    <w:rsid w:val="00FF40D1"/>
    <w:rsid w:val="00FF45BC"/>
    <w:rsid w:val="00FF5B3B"/>
    <w:rsid w:val="00FF66FC"/>
    <w:rsid w:val="00FF6FBB"/>
    <w:rsid w:val="00FF7288"/>
    <w:rsid w:val="00FF7363"/>
    <w:rsid w:val="00FF781B"/>
    <w:rsid w:val="00FF788E"/>
    <w:rsid w:val="010B15FC"/>
    <w:rsid w:val="010BF3E3"/>
    <w:rsid w:val="01124526"/>
    <w:rsid w:val="011FEBB9"/>
    <w:rsid w:val="01217974"/>
    <w:rsid w:val="013748F1"/>
    <w:rsid w:val="0138673C"/>
    <w:rsid w:val="013A84FF"/>
    <w:rsid w:val="013B7776"/>
    <w:rsid w:val="013CA39E"/>
    <w:rsid w:val="013FCA65"/>
    <w:rsid w:val="01428FF7"/>
    <w:rsid w:val="014FABAC"/>
    <w:rsid w:val="0152DA0A"/>
    <w:rsid w:val="015B4F6C"/>
    <w:rsid w:val="015C6507"/>
    <w:rsid w:val="015EA26A"/>
    <w:rsid w:val="0164528D"/>
    <w:rsid w:val="01687799"/>
    <w:rsid w:val="01694D5F"/>
    <w:rsid w:val="016CCBF8"/>
    <w:rsid w:val="01700463"/>
    <w:rsid w:val="01743AE1"/>
    <w:rsid w:val="017E0FA8"/>
    <w:rsid w:val="017E9E3A"/>
    <w:rsid w:val="01815CDB"/>
    <w:rsid w:val="01859A5D"/>
    <w:rsid w:val="0191F3E3"/>
    <w:rsid w:val="01A78C1D"/>
    <w:rsid w:val="01ACA280"/>
    <w:rsid w:val="01BABB0D"/>
    <w:rsid w:val="01CC92BC"/>
    <w:rsid w:val="01CD01A4"/>
    <w:rsid w:val="01D9FC3F"/>
    <w:rsid w:val="01DDD511"/>
    <w:rsid w:val="01E222A5"/>
    <w:rsid w:val="01E5741B"/>
    <w:rsid w:val="01E8D3E6"/>
    <w:rsid w:val="01E99AD7"/>
    <w:rsid w:val="01ED3D7F"/>
    <w:rsid w:val="01EF899A"/>
    <w:rsid w:val="01FF371B"/>
    <w:rsid w:val="02018C09"/>
    <w:rsid w:val="0203C5A3"/>
    <w:rsid w:val="0204AA5E"/>
    <w:rsid w:val="0210AA4B"/>
    <w:rsid w:val="02139E0C"/>
    <w:rsid w:val="021E8327"/>
    <w:rsid w:val="02213F30"/>
    <w:rsid w:val="022C0860"/>
    <w:rsid w:val="02323209"/>
    <w:rsid w:val="02340B40"/>
    <w:rsid w:val="023B5FFF"/>
    <w:rsid w:val="023F1F12"/>
    <w:rsid w:val="02416215"/>
    <w:rsid w:val="0245E6F1"/>
    <w:rsid w:val="02519E31"/>
    <w:rsid w:val="0254A976"/>
    <w:rsid w:val="02659DD3"/>
    <w:rsid w:val="0268FA68"/>
    <w:rsid w:val="026D38DF"/>
    <w:rsid w:val="026D44C9"/>
    <w:rsid w:val="027FEB3A"/>
    <w:rsid w:val="02886127"/>
    <w:rsid w:val="028A4B0E"/>
    <w:rsid w:val="0291E1D3"/>
    <w:rsid w:val="02990123"/>
    <w:rsid w:val="02A71416"/>
    <w:rsid w:val="02B409AA"/>
    <w:rsid w:val="02C4EB6E"/>
    <w:rsid w:val="02C7B05C"/>
    <w:rsid w:val="02CAABBE"/>
    <w:rsid w:val="02D7A2C8"/>
    <w:rsid w:val="02D873FF"/>
    <w:rsid w:val="02DC9EF4"/>
    <w:rsid w:val="02DCCD0F"/>
    <w:rsid w:val="02DEB156"/>
    <w:rsid w:val="02E182E6"/>
    <w:rsid w:val="02E90EAF"/>
    <w:rsid w:val="02EB8DD5"/>
    <w:rsid w:val="02EBC11B"/>
    <w:rsid w:val="02EF73FC"/>
    <w:rsid w:val="02F07FCB"/>
    <w:rsid w:val="02F8F9C1"/>
    <w:rsid w:val="0304A46A"/>
    <w:rsid w:val="03089C59"/>
    <w:rsid w:val="0315F06A"/>
    <w:rsid w:val="0324699C"/>
    <w:rsid w:val="03295A2D"/>
    <w:rsid w:val="0331A3EB"/>
    <w:rsid w:val="03324471"/>
    <w:rsid w:val="0333DC65"/>
    <w:rsid w:val="034177DD"/>
    <w:rsid w:val="034A8163"/>
    <w:rsid w:val="03592C28"/>
    <w:rsid w:val="035E581F"/>
    <w:rsid w:val="03613133"/>
    <w:rsid w:val="03627D15"/>
    <w:rsid w:val="0369E5CB"/>
    <w:rsid w:val="036FC122"/>
    <w:rsid w:val="037300ED"/>
    <w:rsid w:val="037B87ED"/>
    <w:rsid w:val="037F17B8"/>
    <w:rsid w:val="0380A914"/>
    <w:rsid w:val="038112BA"/>
    <w:rsid w:val="03857AA4"/>
    <w:rsid w:val="03888D3D"/>
    <w:rsid w:val="038A3CC6"/>
    <w:rsid w:val="03923A63"/>
    <w:rsid w:val="039C6FB6"/>
    <w:rsid w:val="03A2C622"/>
    <w:rsid w:val="03A498B1"/>
    <w:rsid w:val="03AA21E2"/>
    <w:rsid w:val="03AA5F8B"/>
    <w:rsid w:val="03ABDF6E"/>
    <w:rsid w:val="03B67AF6"/>
    <w:rsid w:val="03BB14B2"/>
    <w:rsid w:val="03BB5AA3"/>
    <w:rsid w:val="03BD2C67"/>
    <w:rsid w:val="03BDBA09"/>
    <w:rsid w:val="03C43949"/>
    <w:rsid w:val="03C57C06"/>
    <w:rsid w:val="03C6DE21"/>
    <w:rsid w:val="03CB0EE7"/>
    <w:rsid w:val="03CE026A"/>
    <w:rsid w:val="03D622A1"/>
    <w:rsid w:val="03DBC6B5"/>
    <w:rsid w:val="03E3FFF2"/>
    <w:rsid w:val="03E49185"/>
    <w:rsid w:val="03EECC3C"/>
    <w:rsid w:val="03F471C6"/>
    <w:rsid w:val="040202EC"/>
    <w:rsid w:val="0404CAC9"/>
    <w:rsid w:val="040837F3"/>
    <w:rsid w:val="04091177"/>
    <w:rsid w:val="040AFB30"/>
    <w:rsid w:val="040CF41C"/>
    <w:rsid w:val="040DC1EA"/>
    <w:rsid w:val="041E9E7F"/>
    <w:rsid w:val="0429E8A5"/>
    <w:rsid w:val="042D8812"/>
    <w:rsid w:val="042E1952"/>
    <w:rsid w:val="042F5F0A"/>
    <w:rsid w:val="043CB15C"/>
    <w:rsid w:val="043D737C"/>
    <w:rsid w:val="04491EC3"/>
    <w:rsid w:val="044A4375"/>
    <w:rsid w:val="04522E5F"/>
    <w:rsid w:val="0455DABE"/>
    <w:rsid w:val="045C7A7E"/>
    <w:rsid w:val="047007FE"/>
    <w:rsid w:val="04744460"/>
    <w:rsid w:val="04789D70"/>
    <w:rsid w:val="047E38C8"/>
    <w:rsid w:val="0480B760"/>
    <w:rsid w:val="0480E118"/>
    <w:rsid w:val="0484ECE6"/>
    <w:rsid w:val="048C502C"/>
    <w:rsid w:val="049128D9"/>
    <w:rsid w:val="0492F02E"/>
    <w:rsid w:val="04A0BD99"/>
    <w:rsid w:val="04A46CBA"/>
    <w:rsid w:val="04A489D3"/>
    <w:rsid w:val="04A48F84"/>
    <w:rsid w:val="04A5197B"/>
    <w:rsid w:val="04B1F6DA"/>
    <w:rsid w:val="04B42A0C"/>
    <w:rsid w:val="04BE75F3"/>
    <w:rsid w:val="04BF2353"/>
    <w:rsid w:val="04C52A8E"/>
    <w:rsid w:val="04C6648C"/>
    <w:rsid w:val="04CAAC5C"/>
    <w:rsid w:val="04DCC459"/>
    <w:rsid w:val="04DD483E"/>
    <w:rsid w:val="04ED23E7"/>
    <w:rsid w:val="04F3E8DC"/>
    <w:rsid w:val="04F587D7"/>
    <w:rsid w:val="04F7E5FB"/>
    <w:rsid w:val="04FA315A"/>
    <w:rsid w:val="0504A266"/>
    <w:rsid w:val="050A6664"/>
    <w:rsid w:val="050AED15"/>
    <w:rsid w:val="051655DB"/>
    <w:rsid w:val="051D10F3"/>
    <w:rsid w:val="0524A504"/>
    <w:rsid w:val="0529FA0F"/>
    <w:rsid w:val="052C9A6B"/>
    <w:rsid w:val="052CBFA4"/>
    <w:rsid w:val="052F25A5"/>
    <w:rsid w:val="0530D65A"/>
    <w:rsid w:val="05347E4F"/>
    <w:rsid w:val="05391410"/>
    <w:rsid w:val="053E738B"/>
    <w:rsid w:val="053F4357"/>
    <w:rsid w:val="05462FEC"/>
    <w:rsid w:val="0547AFCF"/>
    <w:rsid w:val="0547BB06"/>
    <w:rsid w:val="0547EFBE"/>
    <w:rsid w:val="054B8D1A"/>
    <w:rsid w:val="0551ABCF"/>
    <w:rsid w:val="0551FC4A"/>
    <w:rsid w:val="0554C75B"/>
    <w:rsid w:val="05686D03"/>
    <w:rsid w:val="056AFBB0"/>
    <w:rsid w:val="057B444A"/>
    <w:rsid w:val="0583D2E8"/>
    <w:rsid w:val="0587C8BC"/>
    <w:rsid w:val="058BD1C1"/>
    <w:rsid w:val="0596BCC0"/>
    <w:rsid w:val="05A21869"/>
    <w:rsid w:val="05A4C24E"/>
    <w:rsid w:val="05A4DF23"/>
    <w:rsid w:val="05A58BD1"/>
    <w:rsid w:val="05A6CB91"/>
    <w:rsid w:val="05A7536A"/>
    <w:rsid w:val="05A9108C"/>
    <w:rsid w:val="05ACD4B7"/>
    <w:rsid w:val="05ADD9F2"/>
    <w:rsid w:val="05B8CBCD"/>
    <w:rsid w:val="05C23175"/>
    <w:rsid w:val="05CCBB38"/>
    <w:rsid w:val="05DBC23A"/>
    <w:rsid w:val="05DC7B6B"/>
    <w:rsid w:val="05DFBAE2"/>
    <w:rsid w:val="05F91742"/>
    <w:rsid w:val="05FC5149"/>
    <w:rsid w:val="05FF814D"/>
    <w:rsid w:val="060B0635"/>
    <w:rsid w:val="060BD85F"/>
    <w:rsid w:val="061014C1"/>
    <w:rsid w:val="061B4CA4"/>
    <w:rsid w:val="061C5511"/>
    <w:rsid w:val="061EB2FD"/>
    <w:rsid w:val="06215385"/>
    <w:rsid w:val="06232E97"/>
    <w:rsid w:val="06268A82"/>
    <w:rsid w:val="062714BE"/>
    <w:rsid w:val="0628208D"/>
    <w:rsid w:val="062843B6"/>
    <w:rsid w:val="062B391D"/>
    <w:rsid w:val="062F60C9"/>
    <w:rsid w:val="06332C7F"/>
    <w:rsid w:val="063DB4ED"/>
    <w:rsid w:val="063E319A"/>
    <w:rsid w:val="064FDEB6"/>
    <w:rsid w:val="06578958"/>
    <w:rsid w:val="065DD4E6"/>
    <w:rsid w:val="066102A2"/>
    <w:rsid w:val="0661F241"/>
    <w:rsid w:val="06667CBD"/>
    <w:rsid w:val="0668F9C8"/>
    <w:rsid w:val="067C390F"/>
    <w:rsid w:val="0682FDCE"/>
    <w:rsid w:val="06893296"/>
    <w:rsid w:val="068FB93D"/>
    <w:rsid w:val="0694FDEF"/>
    <w:rsid w:val="069744E5"/>
    <w:rsid w:val="06999C4A"/>
    <w:rsid w:val="069C6B6B"/>
    <w:rsid w:val="06A62F71"/>
    <w:rsid w:val="06AD5F6F"/>
    <w:rsid w:val="06B45783"/>
    <w:rsid w:val="06BC3DD9"/>
    <w:rsid w:val="06BE1034"/>
    <w:rsid w:val="06D34F3A"/>
    <w:rsid w:val="06D3AB5E"/>
    <w:rsid w:val="06D81B81"/>
    <w:rsid w:val="06DA96CE"/>
    <w:rsid w:val="06DD4545"/>
    <w:rsid w:val="06E77A62"/>
    <w:rsid w:val="06F69AD4"/>
    <w:rsid w:val="06F8592A"/>
    <w:rsid w:val="06FFE7F4"/>
    <w:rsid w:val="0705E62B"/>
    <w:rsid w:val="070A9D2F"/>
    <w:rsid w:val="070AB7FD"/>
    <w:rsid w:val="070B79F1"/>
    <w:rsid w:val="072413AC"/>
    <w:rsid w:val="0739F6E9"/>
    <w:rsid w:val="073FB6E9"/>
    <w:rsid w:val="07439C8A"/>
    <w:rsid w:val="074A7AD1"/>
    <w:rsid w:val="07527D71"/>
    <w:rsid w:val="07565834"/>
    <w:rsid w:val="075F441E"/>
    <w:rsid w:val="076D552A"/>
    <w:rsid w:val="0775A125"/>
    <w:rsid w:val="0778C95B"/>
    <w:rsid w:val="0780BF85"/>
    <w:rsid w:val="07946C56"/>
    <w:rsid w:val="07A27534"/>
    <w:rsid w:val="07A56342"/>
    <w:rsid w:val="07AB3D87"/>
    <w:rsid w:val="07BEED30"/>
    <w:rsid w:val="07C80647"/>
    <w:rsid w:val="07CE08E4"/>
    <w:rsid w:val="07ED512C"/>
    <w:rsid w:val="07F87CCF"/>
    <w:rsid w:val="07FA4D78"/>
    <w:rsid w:val="07FBC0A3"/>
    <w:rsid w:val="081678ED"/>
    <w:rsid w:val="08192581"/>
    <w:rsid w:val="0820B8FA"/>
    <w:rsid w:val="082477BA"/>
    <w:rsid w:val="0827EB16"/>
    <w:rsid w:val="082C54C7"/>
    <w:rsid w:val="082F9DB2"/>
    <w:rsid w:val="0843DB16"/>
    <w:rsid w:val="084779C2"/>
    <w:rsid w:val="084B0CA5"/>
    <w:rsid w:val="084DF69D"/>
    <w:rsid w:val="0867D116"/>
    <w:rsid w:val="0868CEB1"/>
    <w:rsid w:val="086E789F"/>
    <w:rsid w:val="086EDFA4"/>
    <w:rsid w:val="08730727"/>
    <w:rsid w:val="08749EC2"/>
    <w:rsid w:val="0876E419"/>
    <w:rsid w:val="089066BE"/>
    <w:rsid w:val="0894298B"/>
    <w:rsid w:val="08978361"/>
    <w:rsid w:val="08996B4A"/>
    <w:rsid w:val="0899BCAF"/>
    <w:rsid w:val="089D8976"/>
    <w:rsid w:val="08A1B68C"/>
    <w:rsid w:val="08A66D90"/>
    <w:rsid w:val="08A933D8"/>
    <w:rsid w:val="08B75718"/>
    <w:rsid w:val="08BD94D4"/>
    <w:rsid w:val="08BD9CDE"/>
    <w:rsid w:val="08BE0C0D"/>
    <w:rsid w:val="08C0B0B4"/>
    <w:rsid w:val="08E313D1"/>
    <w:rsid w:val="08E61861"/>
    <w:rsid w:val="08ED5964"/>
    <w:rsid w:val="08F1678B"/>
    <w:rsid w:val="08F98C92"/>
    <w:rsid w:val="08FA428A"/>
    <w:rsid w:val="090022D8"/>
    <w:rsid w:val="0906B845"/>
    <w:rsid w:val="090926DC"/>
    <w:rsid w:val="0910302D"/>
    <w:rsid w:val="0910CBE4"/>
    <w:rsid w:val="091C65FB"/>
    <w:rsid w:val="0932BFBA"/>
    <w:rsid w:val="093ABF78"/>
    <w:rsid w:val="093F7D19"/>
    <w:rsid w:val="094125AF"/>
    <w:rsid w:val="0949D48C"/>
    <w:rsid w:val="0951CF4F"/>
    <w:rsid w:val="0952ED66"/>
    <w:rsid w:val="095CA17E"/>
    <w:rsid w:val="096072B6"/>
    <w:rsid w:val="0961AEF8"/>
    <w:rsid w:val="0966790E"/>
    <w:rsid w:val="0977DDDD"/>
    <w:rsid w:val="09800B28"/>
    <w:rsid w:val="09834F7F"/>
    <w:rsid w:val="09898AEB"/>
    <w:rsid w:val="09917456"/>
    <w:rsid w:val="09967A3E"/>
    <w:rsid w:val="099BE3E1"/>
    <w:rsid w:val="099CBE91"/>
    <w:rsid w:val="09A09A8A"/>
    <w:rsid w:val="09A45D26"/>
    <w:rsid w:val="09AE36A1"/>
    <w:rsid w:val="09B2747C"/>
    <w:rsid w:val="09B9C2E7"/>
    <w:rsid w:val="09BA270C"/>
    <w:rsid w:val="09BC36D0"/>
    <w:rsid w:val="09BE2FC8"/>
    <w:rsid w:val="09C0AC95"/>
    <w:rsid w:val="09D02603"/>
    <w:rsid w:val="09D2B873"/>
    <w:rsid w:val="09DF4C23"/>
    <w:rsid w:val="09EF1892"/>
    <w:rsid w:val="09F0D8B9"/>
    <w:rsid w:val="0A000B8E"/>
    <w:rsid w:val="0A0A4900"/>
    <w:rsid w:val="0A0ED788"/>
    <w:rsid w:val="0A15ED47"/>
    <w:rsid w:val="0A1713E3"/>
    <w:rsid w:val="0A1BC9BD"/>
    <w:rsid w:val="0A29FF51"/>
    <w:rsid w:val="0A2FF9EC"/>
    <w:rsid w:val="0A362DDD"/>
    <w:rsid w:val="0A39772A"/>
    <w:rsid w:val="0A3B1DAF"/>
    <w:rsid w:val="0A436501"/>
    <w:rsid w:val="0A4C6DB3"/>
    <w:rsid w:val="0A4CD59D"/>
    <w:rsid w:val="0A51BE15"/>
    <w:rsid w:val="0A57467F"/>
    <w:rsid w:val="0A57E2BC"/>
    <w:rsid w:val="0A5B7C10"/>
    <w:rsid w:val="0A682A15"/>
    <w:rsid w:val="0A6D10B4"/>
    <w:rsid w:val="0A6E81B0"/>
    <w:rsid w:val="0A6EF316"/>
    <w:rsid w:val="0A73904D"/>
    <w:rsid w:val="0A740C4D"/>
    <w:rsid w:val="0A84FAC0"/>
    <w:rsid w:val="0A89E9FF"/>
    <w:rsid w:val="0A955CF3"/>
    <w:rsid w:val="0A957777"/>
    <w:rsid w:val="0A99ADCC"/>
    <w:rsid w:val="0AA4E13E"/>
    <w:rsid w:val="0AABF2E0"/>
    <w:rsid w:val="0AAC8631"/>
    <w:rsid w:val="0AAF1B76"/>
    <w:rsid w:val="0AAF335D"/>
    <w:rsid w:val="0AB86047"/>
    <w:rsid w:val="0ABCBBED"/>
    <w:rsid w:val="0ABD2094"/>
    <w:rsid w:val="0ABF552C"/>
    <w:rsid w:val="0ABF83D0"/>
    <w:rsid w:val="0AC4C502"/>
    <w:rsid w:val="0AC6AAB7"/>
    <w:rsid w:val="0AC71B9E"/>
    <w:rsid w:val="0AD5096F"/>
    <w:rsid w:val="0AD99E61"/>
    <w:rsid w:val="0ADC79C2"/>
    <w:rsid w:val="0AE16745"/>
    <w:rsid w:val="0AE5A4ED"/>
    <w:rsid w:val="0AEC1035"/>
    <w:rsid w:val="0AF0A7D9"/>
    <w:rsid w:val="0AFF697C"/>
    <w:rsid w:val="0B01EF60"/>
    <w:rsid w:val="0B0921B1"/>
    <w:rsid w:val="0B13CB57"/>
    <w:rsid w:val="0B14EE87"/>
    <w:rsid w:val="0B194C9C"/>
    <w:rsid w:val="0B1B5288"/>
    <w:rsid w:val="0B1BDB89"/>
    <w:rsid w:val="0B356364"/>
    <w:rsid w:val="0B4E44DD"/>
    <w:rsid w:val="0B547230"/>
    <w:rsid w:val="0B61134B"/>
    <w:rsid w:val="0B772B15"/>
    <w:rsid w:val="0B87EFF8"/>
    <w:rsid w:val="0B906079"/>
    <w:rsid w:val="0B9B9CE0"/>
    <w:rsid w:val="0B9C1A4E"/>
    <w:rsid w:val="0BA81C93"/>
    <w:rsid w:val="0BAC3F84"/>
    <w:rsid w:val="0BB632F4"/>
    <w:rsid w:val="0BBDD26C"/>
    <w:rsid w:val="0BC0BE2F"/>
    <w:rsid w:val="0BC5ED49"/>
    <w:rsid w:val="0BD35850"/>
    <w:rsid w:val="0BD5FBFC"/>
    <w:rsid w:val="0BE1CE1E"/>
    <w:rsid w:val="0BE87E26"/>
    <w:rsid w:val="0BEE8A17"/>
    <w:rsid w:val="0BF81506"/>
    <w:rsid w:val="0BF85176"/>
    <w:rsid w:val="0C007079"/>
    <w:rsid w:val="0C0FDCAE"/>
    <w:rsid w:val="0C136883"/>
    <w:rsid w:val="0C1403D2"/>
    <w:rsid w:val="0C1445DD"/>
    <w:rsid w:val="0C184A9C"/>
    <w:rsid w:val="0C1CFA3B"/>
    <w:rsid w:val="0C1EB585"/>
    <w:rsid w:val="0C203F96"/>
    <w:rsid w:val="0C252C57"/>
    <w:rsid w:val="0C26E6C8"/>
    <w:rsid w:val="0C2D2C2F"/>
    <w:rsid w:val="0C32004D"/>
    <w:rsid w:val="0C3B5646"/>
    <w:rsid w:val="0C3C40F6"/>
    <w:rsid w:val="0C418888"/>
    <w:rsid w:val="0C4A916C"/>
    <w:rsid w:val="0C4C3A7E"/>
    <w:rsid w:val="0C4D72F4"/>
    <w:rsid w:val="0C4F0FEE"/>
    <w:rsid w:val="0C4F7427"/>
    <w:rsid w:val="0C5C4665"/>
    <w:rsid w:val="0C5DBA05"/>
    <w:rsid w:val="0C7E39B4"/>
    <w:rsid w:val="0C8B5A76"/>
    <w:rsid w:val="0C9515B9"/>
    <w:rsid w:val="0C970303"/>
    <w:rsid w:val="0C994FBA"/>
    <w:rsid w:val="0C9EAF5D"/>
    <w:rsid w:val="0CA55636"/>
    <w:rsid w:val="0CAF7E9F"/>
    <w:rsid w:val="0CAFE802"/>
    <w:rsid w:val="0CC39959"/>
    <w:rsid w:val="0CC7B367"/>
    <w:rsid w:val="0CCF962A"/>
    <w:rsid w:val="0CDABEAB"/>
    <w:rsid w:val="0CE623C7"/>
    <w:rsid w:val="0CE9BAAF"/>
    <w:rsid w:val="0CEB403E"/>
    <w:rsid w:val="0CF1300B"/>
    <w:rsid w:val="0CF3989C"/>
    <w:rsid w:val="0CF5F41B"/>
    <w:rsid w:val="0CFA8C60"/>
    <w:rsid w:val="0CFCE3AC"/>
    <w:rsid w:val="0CFF1DCC"/>
    <w:rsid w:val="0D071A42"/>
    <w:rsid w:val="0D132451"/>
    <w:rsid w:val="0D19019C"/>
    <w:rsid w:val="0D1A57C3"/>
    <w:rsid w:val="0D1C6319"/>
    <w:rsid w:val="0D1CEB33"/>
    <w:rsid w:val="0D23AFA5"/>
    <w:rsid w:val="0D2486E1"/>
    <w:rsid w:val="0D29286A"/>
    <w:rsid w:val="0D2B868D"/>
    <w:rsid w:val="0D2C50A7"/>
    <w:rsid w:val="0D2C9405"/>
    <w:rsid w:val="0D2D1595"/>
    <w:rsid w:val="0D39A48E"/>
    <w:rsid w:val="0D440F55"/>
    <w:rsid w:val="0D4CBFF9"/>
    <w:rsid w:val="0D501C45"/>
    <w:rsid w:val="0D55A0C5"/>
    <w:rsid w:val="0D59287D"/>
    <w:rsid w:val="0D64D2BE"/>
    <w:rsid w:val="0D6D0716"/>
    <w:rsid w:val="0D70DF3F"/>
    <w:rsid w:val="0D8B5FB3"/>
    <w:rsid w:val="0D8C5854"/>
    <w:rsid w:val="0D98B97B"/>
    <w:rsid w:val="0DA2E79A"/>
    <w:rsid w:val="0DA9980F"/>
    <w:rsid w:val="0DAD2A4E"/>
    <w:rsid w:val="0DAEF86D"/>
    <w:rsid w:val="0DB41AFD"/>
    <w:rsid w:val="0DB95A4F"/>
    <w:rsid w:val="0DBB5016"/>
    <w:rsid w:val="0DC7FA23"/>
    <w:rsid w:val="0DC81724"/>
    <w:rsid w:val="0DCED520"/>
    <w:rsid w:val="0DD67328"/>
    <w:rsid w:val="0DDC8200"/>
    <w:rsid w:val="0DDDD831"/>
    <w:rsid w:val="0DE59403"/>
    <w:rsid w:val="0DE6D41F"/>
    <w:rsid w:val="0DE9A7FF"/>
    <w:rsid w:val="0DEA3262"/>
    <w:rsid w:val="0DF0F792"/>
    <w:rsid w:val="0DF18B5D"/>
    <w:rsid w:val="0DF42FD3"/>
    <w:rsid w:val="0DFFFC7C"/>
    <w:rsid w:val="0E121867"/>
    <w:rsid w:val="0E12FBA9"/>
    <w:rsid w:val="0E30DA6E"/>
    <w:rsid w:val="0E391855"/>
    <w:rsid w:val="0E39A824"/>
    <w:rsid w:val="0E3D3AE4"/>
    <w:rsid w:val="0E3E8C6D"/>
    <w:rsid w:val="0E40C273"/>
    <w:rsid w:val="0E436A53"/>
    <w:rsid w:val="0E512664"/>
    <w:rsid w:val="0E537C4B"/>
    <w:rsid w:val="0E540998"/>
    <w:rsid w:val="0E5573ED"/>
    <w:rsid w:val="0E745652"/>
    <w:rsid w:val="0E78F579"/>
    <w:rsid w:val="0E7C6357"/>
    <w:rsid w:val="0E7CA2A0"/>
    <w:rsid w:val="0E826DEE"/>
    <w:rsid w:val="0E88AFDA"/>
    <w:rsid w:val="0E9484BF"/>
    <w:rsid w:val="0E965CC1"/>
    <w:rsid w:val="0E9B1826"/>
    <w:rsid w:val="0EA62996"/>
    <w:rsid w:val="0EAE15B9"/>
    <w:rsid w:val="0EAE2E91"/>
    <w:rsid w:val="0EB64E60"/>
    <w:rsid w:val="0EBA798D"/>
    <w:rsid w:val="0EC11533"/>
    <w:rsid w:val="0EC756EE"/>
    <w:rsid w:val="0ECC5C12"/>
    <w:rsid w:val="0EE6259D"/>
    <w:rsid w:val="0EE64BD2"/>
    <w:rsid w:val="0EF3A29D"/>
    <w:rsid w:val="0EF91089"/>
    <w:rsid w:val="0F08359B"/>
    <w:rsid w:val="0F0AF912"/>
    <w:rsid w:val="0F0BC0EA"/>
    <w:rsid w:val="0F0C74E8"/>
    <w:rsid w:val="0F1335FC"/>
    <w:rsid w:val="0F21D8F1"/>
    <w:rsid w:val="0F262AD9"/>
    <w:rsid w:val="0F28D9BE"/>
    <w:rsid w:val="0F291338"/>
    <w:rsid w:val="0F2BE071"/>
    <w:rsid w:val="0F2CD658"/>
    <w:rsid w:val="0F33347B"/>
    <w:rsid w:val="0F347652"/>
    <w:rsid w:val="0F367143"/>
    <w:rsid w:val="0F3A619F"/>
    <w:rsid w:val="0F3A9554"/>
    <w:rsid w:val="0F3E1C4E"/>
    <w:rsid w:val="0F4262BD"/>
    <w:rsid w:val="0F48CE74"/>
    <w:rsid w:val="0F4FEB5E"/>
    <w:rsid w:val="0F53FEE4"/>
    <w:rsid w:val="0F565647"/>
    <w:rsid w:val="0F67D373"/>
    <w:rsid w:val="0F79A892"/>
    <w:rsid w:val="0F7EB09D"/>
    <w:rsid w:val="0F816464"/>
    <w:rsid w:val="0F924113"/>
    <w:rsid w:val="0F951115"/>
    <w:rsid w:val="0F95A3A7"/>
    <w:rsid w:val="0F972387"/>
    <w:rsid w:val="0F9BCCDD"/>
    <w:rsid w:val="0FA16C1A"/>
    <w:rsid w:val="0FAF96E2"/>
    <w:rsid w:val="0FAFA2A9"/>
    <w:rsid w:val="0FC62375"/>
    <w:rsid w:val="0FCCB67B"/>
    <w:rsid w:val="0FD2E550"/>
    <w:rsid w:val="0FDD10D4"/>
    <w:rsid w:val="0FE36C0B"/>
    <w:rsid w:val="0FE784C0"/>
    <w:rsid w:val="0FF7CDB2"/>
    <w:rsid w:val="1001B4B0"/>
    <w:rsid w:val="10020EF3"/>
    <w:rsid w:val="10034957"/>
    <w:rsid w:val="10043CB3"/>
    <w:rsid w:val="10099421"/>
    <w:rsid w:val="100B59B6"/>
    <w:rsid w:val="101246C2"/>
    <w:rsid w:val="101CD861"/>
    <w:rsid w:val="10204BBF"/>
    <w:rsid w:val="1020CD0C"/>
    <w:rsid w:val="10215152"/>
    <w:rsid w:val="1023F1F8"/>
    <w:rsid w:val="1024803B"/>
    <w:rsid w:val="1025D84F"/>
    <w:rsid w:val="102E7728"/>
    <w:rsid w:val="10322D22"/>
    <w:rsid w:val="1034846E"/>
    <w:rsid w:val="10392A0E"/>
    <w:rsid w:val="104206D4"/>
    <w:rsid w:val="104C55A2"/>
    <w:rsid w:val="104E74AC"/>
    <w:rsid w:val="104FCA36"/>
    <w:rsid w:val="10521EC1"/>
    <w:rsid w:val="10556B3E"/>
    <w:rsid w:val="1060DF50"/>
    <w:rsid w:val="106BE5DA"/>
    <w:rsid w:val="1074126C"/>
    <w:rsid w:val="107B042C"/>
    <w:rsid w:val="107F945D"/>
    <w:rsid w:val="1089A417"/>
    <w:rsid w:val="108F72FE"/>
    <w:rsid w:val="109197D5"/>
    <w:rsid w:val="10976A52"/>
    <w:rsid w:val="109CA512"/>
    <w:rsid w:val="10B2E798"/>
    <w:rsid w:val="10B69FDA"/>
    <w:rsid w:val="10C1FB3A"/>
    <w:rsid w:val="10C8307B"/>
    <w:rsid w:val="10CB8CCB"/>
    <w:rsid w:val="10D1980C"/>
    <w:rsid w:val="10D75E02"/>
    <w:rsid w:val="10DBE74C"/>
    <w:rsid w:val="10E36A04"/>
    <w:rsid w:val="10ECBC90"/>
    <w:rsid w:val="10F08C99"/>
    <w:rsid w:val="10F0BC30"/>
    <w:rsid w:val="10F226A8"/>
    <w:rsid w:val="10F4E0F8"/>
    <w:rsid w:val="10FDA980"/>
    <w:rsid w:val="110027C5"/>
    <w:rsid w:val="1105EBF7"/>
    <w:rsid w:val="1108C746"/>
    <w:rsid w:val="110C39CE"/>
    <w:rsid w:val="1110DCD6"/>
    <w:rsid w:val="1114D96B"/>
    <w:rsid w:val="111B4212"/>
    <w:rsid w:val="111D34C5"/>
    <w:rsid w:val="111E2017"/>
    <w:rsid w:val="111E74E1"/>
    <w:rsid w:val="1122E8AD"/>
    <w:rsid w:val="1127A1CB"/>
    <w:rsid w:val="1131854B"/>
    <w:rsid w:val="11340B8B"/>
    <w:rsid w:val="11379D3E"/>
    <w:rsid w:val="113EA1A4"/>
    <w:rsid w:val="11463BC3"/>
    <w:rsid w:val="114E8B06"/>
    <w:rsid w:val="1151B3C4"/>
    <w:rsid w:val="115DDEEF"/>
    <w:rsid w:val="1171B4EB"/>
    <w:rsid w:val="11724FB5"/>
    <w:rsid w:val="1172B278"/>
    <w:rsid w:val="1173A97F"/>
    <w:rsid w:val="1174821D"/>
    <w:rsid w:val="117D670A"/>
    <w:rsid w:val="119D39BB"/>
    <w:rsid w:val="119D6AF7"/>
    <w:rsid w:val="119F526A"/>
    <w:rsid w:val="11A1A320"/>
    <w:rsid w:val="11A1B67D"/>
    <w:rsid w:val="11A2135A"/>
    <w:rsid w:val="11A717F8"/>
    <w:rsid w:val="11C4A1FB"/>
    <w:rsid w:val="11C74E08"/>
    <w:rsid w:val="11CFE967"/>
    <w:rsid w:val="11D21847"/>
    <w:rsid w:val="11D7A254"/>
    <w:rsid w:val="11D88E03"/>
    <w:rsid w:val="11E3FC08"/>
    <w:rsid w:val="11E48CD5"/>
    <w:rsid w:val="11EBB4A4"/>
    <w:rsid w:val="11F21A4F"/>
    <w:rsid w:val="11F4D8A3"/>
    <w:rsid w:val="11F6F5F3"/>
    <w:rsid w:val="11F889C1"/>
    <w:rsid w:val="11FC998D"/>
    <w:rsid w:val="120FE2CD"/>
    <w:rsid w:val="121111E7"/>
    <w:rsid w:val="121D1323"/>
    <w:rsid w:val="122B7A60"/>
    <w:rsid w:val="1230565B"/>
    <w:rsid w:val="123797BF"/>
    <w:rsid w:val="123A3019"/>
    <w:rsid w:val="12400674"/>
    <w:rsid w:val="12424F75"/>
    <w:rsid w:val="124299D4"/>
    <w:rsid w:val="12446FDD"/>
    <w:rsid w:val="124C9633"/>
    <w:rsid w:val="12517FC0"/>
    <w:rsid w:val="1259EC08"/>
    <w:rsid w:val="125DCB9B"/>
    <w:rsid w:val="1263D571"/>
    <w:rsid w:val="126410C5"/>
    <w:rsid w:val="1266F04E"/>
    <w:rsid w:val="1268D7D0"/>
    <w:rsid w:val="1276A725"/>
    <w:rsid w:val="1279F805"/>
    <w:rsid w:val="127DD806"/>
    <w:rsid w:val="127EE4A0"/>
    <w:rsid w:val="12807F6E"/>
    <w:rsid w:val="1289EF54"/>
    <w:rsid w:val="1290B159"/>
    <w:rsid w:val="1297FBFE"/>
    <w:rsid w:val="1299BC9E"/>
    <w:rsid w:val="129F13DA"/>
    <w:rsid w:val="129FF292"/>
    <w:rsid w:val="12A6D24D"/>
    <w:rsid w:val="12A71F94"/>
    <w:rsid w:val="12A91222"/>
    <w:rsid w:val="12AB7029"/>
    <w:rsid w:val="12ACAD37"/>
    <w:rsid w:val="12B90526"/>
    <w:rsid w:val="12BA09B4"/>
    <w:rsid w:val="12BDA3A1"/>
    <w:rsid w:val="12BDC004"/>
    <w:rsid w:val="12BDFAF6"/>
    <w:rsid w:val="12BE19FA"/>
    <w:rsid w:val="12CA976B"/>
    <w:rsid w:val="12CB87E9"/>
    <w:rsid w:val="12E8498D"/>
    <w:rsid w:val="12F0B6D2"/>
    <w:rsid w:val="12F2EDB5"/>
    <w:rsid w:val="12F44B56"/>
    <w:rsid w:val="12FF7362"/>
    <w:rsid w:val="130533CC"/>
    <w:rsid w:val="13143396"/>
    <w:rsid w:val="1317AA83"/>
    <w:rsid w:val="131C22B6"/>
    <w:rsid w:val="131DFA56"/>
    <w:rsid w:val="13228088"/>
    <w:rsid w:val="132B5974"/>
    <w:rsid w:val="132C9167"/>
    <w:rsid w:val="132DCDBA"/>
    <w:rsid w:val="13422B5C"/>
    <w:rsid w:val="13515624"/>
    <w:rsid w:val="1356B2E3"/>
    <w:rsid w:val="13586DCE"/>
    <w:rsid w:val="1358FBC6"/>
    <w:rsid w:val="135B86F5"/>
    <w:rsid w:val="1365CD72"/>
    <w:rsid w:val="1375BC5F"/>
    <w:rsid w:val="137F1F6B"/>
    <w:rsid w:val="13852102"/>
    <w:rsid w:val="13866D80"/>
    <w:rsid w:val="138A2C69"/>
    <w:rsid w:val="138F56ED"/>
    <w:rsid w:val="1395B9B8"/>
    <w:rsid w:val="139715C5"/>
    <w:rsid w:val="1397A990"/>
    <w:rsid w:val="139A5212"/>
    <w:rsid w:val="139C8D7E"/>
    <w:rsid w:val="13A469AC"/>
    <w:rsid w:val="13AC7A7A"/>
    <w:rsid w:val="13B32E78"/>
    <w:rsid w:val="13B69B21"/>
    <w:rsid w:val="13B7A77D"/>
    <w:rsid w:val="13B7DB85"/>
    <w:rsid w:val="13C07A41"/>
    <w:rsid w:val="13C2AA01"/>
    <w:rsid w:val="13DA0BD3"/>
    <w:rsid w:val="13DC359C"/>
    <w:rsid w:val="13E03C1D"/>
    <w:rsid w:val="13E4E7D5"/>
    <w:rsid w:val="13EBCBF6"/>
    <w:rsid w:val="13EEA64F"/>
    <w:rsid w:val="13F3D5C0"/>
    <w:rsid w:val="13FC5609"/>
    <w:rsid w:val="1400C438"/>
    <w:rsid w:val="14022D6D"/>
    <w:rsid w:val="14060AE2"/>
    <w:rsid w:val="140E12B0"/>
    <w:rsid w:val="14184D6B"/>
    <w:rsid w:val="141AECCF"/>
    <w:rsid w:val="14214638"/>
    <w:rsid w:val="142E7C34"/>
    <w:rsid w:val="14409012"/>
    <w:rsid w:val="1442D57F"/>
    <w:rsid w:val="1443C3FA"/>
    <w:rsid w:val="14599065"/>
    <w:rsid w:val="145A8DB6"/>
    <w:rsid w:val="145F5C95"/>
    <w:rsid w:val="1462BF94"/>
    <w:rsid w:val="146989AD"/>
    <w:rsid w:val="1469B7E9"/>
    <w:rsid w:val="1469C459"/>
    <w:rsid w:val="146A7F01"/>
    <w:rsid w:val="147E61C2"/>
    <w:rsid w:val="147F0BC3"/>
    <w:rsid w:val="14833922"/>
    <w:rsid w:val="148E1ACA"/>
    <w:rsid w:val="148E6529"/>
    <w:rsid w:val="14905464"/>
    <w:rsid w:val="14912988"/>
    <w:rsid w:val="1491FA67"/>
    <w:rsid w:val="14A07040"/>
    <w:rsid w:val="14A0F3EC"/>
    <w:rsid w:val="14A20D1E"/>
    <w:rsid w:val="14A55DBE"/>
    <w:rsid w:val="14A955AD"/>
    <w:rsid w:val="14ACC350"/>
    <w:rsid w:val="14B3B0FB"/>
    <w:rsid w:val="14B582E1"/>
    <w:rsid w:val="14C579CD"/>
    <w:rsid w:val="14D03249"/>
    <w:rsid w:val="14D47D17"/>
    <w:rsid w:val="14DAE15E"/>
    <w:rsid w:val="14E3090D"/>
    <w:rsid w:val="14F54B58"/>
    <w:rsid w:val="14F7F15E"/>
    <w:rsid w:val="14FCA03E"/>
    <w:rsid w:val="15078A29"/>
    <w:rsid w:val="150CD46D"/>
    <w:rsid w:val="15193F66"/>
    <w:rsid w:val="15204F42"/>
    <w:rsid w:val="15209587"/>
    <w:rsid w:val="1528DC61"/>
    <w:rsid w:val="152E295C"/>
    <w:rsid w:val="15306402"/>
    <w:rsid w:val="15327C3D"/>
    <w:rsid w:val="15385DDF"/>
    <w:rsid w:val="153ADC47"/>
    <w:rsid w:val="1544A088"/>
    <w:rsid w:val="1549FEB1"/>
    <w:rsid w:val="154BF157"/>
    <w:rsid w:val="15566E90"/>
    <w:rsid w:val="1559FA65"/>
    <w:rsid w:val="155A0399"/>
    <w:rsid w:val="156508F8"/>
    <w:rsid w:val="1584F098"/>
    <w:rsid w:val="158A9547"/>
    <w:rsid w:val="15916209"/>
    <w:rsid w:val="15949C65"/>
    <w:rsid w:val="159FE09F"/>
    <w:rsid w:val="15A2873E"/>
    <w:rsid w:val="15A63A94"/>
    <w:rsid w:val="15ABF77A"/>
    <w:rsid w:val="15AF1D98"/>
    <w:rsid w:val="15C4BB0C"/>
    <w:rsid w:val="15CA4388"/>
    <w:rsid w:val="15CEE5D4"/>
    <w:rsid w:val="15E44DF9"/>
    <w:rsid w:val="15E56C0B"/>
    <w:rsid w:val="15E940BB"/>
    <w:rsid w:val="15F01874"/>
    <w:rsid w:val="15F083E7"/>
    <w:rsid w:val="15F2870B"/>
    <w:rsid w:val="15F3F3DE"/>
    <w:rsid w:val="15FAC098"/>
    <w:rsid w:val="15FBC93D"/>
    <w:rsid w:val="16019684"/>
    <w:rsid w:val="160FAC08"/>
    <w:rsid w:val="1618224E"/>
    <w:rsid w:val="161B840A"/>
    <w:rsid w:val="16223B0E"/>
    <w:rsid w:val="16298F21"/>
    <w:rsid w:val="1629EB2B"/>
    <w:rsid w:val="162BEC18"/>
    <w:rsid w:val="162D0980"/>
    <w:rsid w:val="1632803B"/>
    <w:rsid w:val="16346368"/>
    <w:rsid w:val="1645260E"/>
    <w:rsid w:val="16493DCB"/>
    <w:rsid w:val="164A564D"/>
    <w:rsid w:val="164E75AA"/>
    <w:rsid w:val="164F7090"/>
    <w:rsid w:val="164F7767"/>
    <w:rsid w:val="1657CEEE"/>
    <w:rsid w:val="16581826"/>
    <w:rsid w:val="165C772F"/>
    <w:rsid w:val="1667CEBA"/>
    <w:rsid w:val="166BFC2F"/>
    <w:rsid w:val="1673CA98"/>
    <w:rsid w:val="167C8B57"/>
    <w:rsid w:val="168688D2"/>
    <w:rsid w:val="1694244B"/>
    <w:rsid w:val="16970521"/>
    <w:rsid w:val="169BE0E9"/>
    <w:rsid w:val="16A35A8A"/>
    <w:rsid w:val="16A53E3B"/>
    <w:rsid w:val="16A56B9C"/>
    <w:rsid w:val="16BC635D"/>
    <w:rsid w:val="16C1CD2B"/>
    <w:rsid w:val="16CDB75A"/>
    <w:rsid w:val="16D16B8B"/>
    <w:rsid w:val="16D44051"/>
    <w:rsid w:val="16D674A9"/>
    <w:rsid w:val="16DDB003"/>
    <w:rsid w:val="16E28EC9"/>
    <w:rsid w:val="16E35AAE"/>
    <w:rsid w:val="16E59110"/>
    <w:rsid w:val="16E6E266"/>
    <w:rsid w:val="16F28CA7"/>
    <w:rsid w:val="17042299"/>
    <w:rsid w:val="170916C1"/>
    <w:rsid w:val="170CD924"/>
    <w:rsid w:val="170DA13C"/>
    <w:rsid w:val="1712DE79"/>
    <w:rsid w:val="172230D0"/>
    <w:rsid w:val="1730728E"/>
    <w:rsid w:val="17480D5D"/>
    <w:rsid w:val="174CC8BE"/>
    <w:rsid w:val="174F1C1D"/>
    <w:rsid w:val="175EA3FF"/>
    <w:rsid w:val="1761682C"/>
    <w:rsid w:val="176F3CC6"/>
    <w:rsid w:val="177D556E"/>
    <w:rsid w:val="17801E5A"/>
    <w:rsid w:val="17821698"/>
    <w:rsid w:val="1785111C"/>
    <w:rsid w:val="17862F50"/>
    <w:rsid w:val="1790A3FF"/>
    <w:rsid w:val="1792636E"/>
    <w:rsid w:val="179347D9"/>
    <w:rsid w:val="17954A09"/>
    <w:rsid w:val="17A48990"/>
    <w:rsid w:val="17AC34D9"/>
    <w:rsid w:val="17AD02CD"/>
    <w:rsid w:val="17AD99F1"/>
    <w:rsid w:val="17B0C8D0"/>
    <w:rsid w:val="17C094C9"/>
    <w:rsid w:val="17C5BB8C"/>
    <w:rsid w:val="17C7F526"/>
    <w:rsid w:val="17CAA201"/>
    <w:rsid w:val="17D13357"/>
    <w:rsid w:val="17D7EA6C"/>
    <w:rsid w:val="17DA7542"/>
    <w:rsid w:val="17E0D4C6"/>
    <w:rsid w:val="17E56EB3"/>
    <w:rsid w:val="17E8A240"/>
    <w:rsid w:val="17F6618C"/>
    <w:rsid w:val="17FC3489"/>
    <w:rsid w:val="17FCAEAF"/>
    <w:rsid w:val="17FFA168"/>
    <w:rsid w:val="18041465"/>
    <w:rsid w:val="1804AEC2"/>
    <w:rsid w:val="180A5C89"/>
    <w:rsid w:val="180B3365"/>
    <w:rsid w:val="180BB05C"/>
    <w:rsid w:val="180F9AF9"/>
    <w:rsid w:val="1814FD59"/>
    <w:rsid w:val="181A8A02"/>
    <w:rsid w:val="181C8908"/>
    <w:rsid w:val="1820CCF7"/>
    <w:rsid w:val="1820E63B"/>
    <w:rsid w:val="182EA72A"/>
    <w:rsid w:val="1833A6FB"/>
    <w:rsid w:val="18342759"/>
    <w:rsid w:val="18500EC7"/>
    <w:rsid w:val="18512A44"/>
    <w:rsid w:val="18542EBD"/>
    <w:rsid w:val="1857B2CB"/>
    <w:rsid w:val="186BAF5A"/>
    <w:rsid w:val="186C07ED"/>
    <w:rsid w:val="187010B2"/>
    <w:rsid w:val="187392A2"/>
    <w:rsid w:val="188415BD"/>
    <w:rsid w:val="1889025E"/>
    <w:rsid w:val="1894757F"/>
    <w:rsid w:val="189A84E3"/>
    <w:rsid w:val="189D61A0"/>
    <w:rsid w:val="189ED335"/>
    <w:rsid w:val="18A1658B"/>
    <w:rsid w:val="18A4D120"/>
    <w:rsid w:val="18B45665"/>
    <w:rsid w:val="18B9745C"/>
    <w:rsid w:val="18C3C8A3"/>
    <w:rsid w:val="18C7252D"/>
    <w:rsid w:val="18CB9A0D"/>
    <w:rsid w:val="18CC41A0"/>
    <w:rsid w:val="18CE8912"/>
    <w:rsid w:val="18DA2800"/>
    <w:rsid w:val="18EB635F"/>
    <w:rsid w:val="18FFF2DD"/>
    <w:rsid w:val="191CF16F"/>
    <w:rsid w:val="191E4BA0"/>
    <w:rsid w:val="1921FFB1"/>
    <w:rsid w:val="193A61C7"/>
    <w:rsid w:val="194157D6"/>
    <w:rsid w:val="194277F2"/>
    <w:rsid w:val="1948053A"/>
    <w:rsid w:val="1955115B"/>
    <w:rsid w:val="1958DFCD"/>
    <w:rsid w:val="195F9E04"/>
    <w:rsid w:val="19622849"/>
    <w:rsid w:val="1963C587"/>
    <w:rsid w:val="1963FF70"/>
    <w:rsid w:val="1967F6FB"/>
    <w:rsid w:val="196C5FDF"/>
    <w:rsid w:val="19766183"/>
    <w:rsid w:val="197CC6D0"/>
    <w:rsid w:val="1982B8C2"/>
    <w:rsid w:val="1983751A"/>
    <w:rsid w:val="198C4360"/>
    <w:rsid w:val="198CC552"/>
    <w:rsid w:val="19922F49"/>
    <w:rsid w:val="199FE4C6"/>
    <w:rsid w:val="19A1309F"/>
    <w:rsid w:val="19A325FC"/>
    <w:rsid w:val="19A3433E"/>
    <w:rsid w:val="19AF44BB"/>
    <w:rsid w:val="19C17EEB"/>
    <w:rsid w:val="19C5A9DE"/>
    <w:rsid w:val="19CA778B"/>
    <w:rsid w:val="19D2E010"/>
    <w:rsid w:val="19D3F405"/>
    <w:rsid w:val="19D70323"/>
    <w:rsid w:val="19DAC4D1"/>
    <w:rsid w:val="19DB1D11"/>
    <w:rsid w:val="19E5046C"/>
    <w:rsid w:val="19E524C0"/>
    <w:rsid w:val="19E5D252"/>
    <w:rsid w:val="19ECF6F7"/>
    <w:rsid w:val="19F49EFF"/>
    <w:rsid w:val="19F90107"/>
    <w:rsid w:val="1A0C69CE"/>
    <w:rsid w:val="1A13BC88"/>
    <w:rsid w:val="1A1DAF2F"/>
    <w:rsid w:val="1A1E8A02"/>
    <w:rsid w:val="1A2149CF"/>
    <w:rsid w:val="1A2AABA2"/>
    <w:rsid w:val="1A313A08"/>
    <w:rsid w:val="1A3378CE"/>
    <w:rsid w:val="1A3CC305"/>
    <w:rsid w:val="1A44B53A"/>
    <w:rsid w:val="1A487BD7"/>
    <w:rsid w:val="1A4CDAA4"/>
    <w:rsid w:val="1A4F7DA1"/>
    <w:rsid w:val="1A4F98DC"/>
    <w:rsid w:val="1A5060C7"/>
    <w:rsid w:val="1A5739E5"/>
    <w:rsid w:val="1A612BE7"/>
    <w:rsid w:val="1A64CA67"/>
    <w:rsid w:val="1A6890AD"/>
    <w:rsid w:val="1A6C91D4"/>
    <w:rsid w:val="1A7005BC"/>
    <w:rsid w:val="1A7122FA"/>
    <w:rsid w:val="1A754C66"/>
    <w:rsid w:val="1A75F861"/>
    <w:rsid w:val="1A7CC602"/>
    <w:rsid w:val="1A81B554"/>
    <w:rsid w:val="1A846980"/>
    <w:rsid w:val="1A8700BE"/>
    <w:rsid w:val="1A878EEF"/>
    <w:rsid w:val="1A8EF764"/>
    <w:rsid w:val="1A92E4EF"/>
    <w:rsid w:val="1A93DC49"/>
    <w:rsid w:val="1AA59900"/>
    <w:rsid w:val="1AAD3BC1"/>
    <w:rsid w:val="1AB11865"/>
    <w:rsid w:val="1AD72BD4"/>
    <w:rsid w:val="1AD8D5D9"/>
    <w:rsid w:val="1AE07220"/>
    <w:rsid w:val="1AE09160"/>
    <w:rsid w:val="1AE26298"/>
    <w:rsid w:val="1AE4A38F"/>
    <w:rsid w:val="1AEEC10A"/>
    <w:rsid w:val="1AF4B02E"/>
    <w:rsid w:val="1B0372DA"/>
    <w:rsid w:val="1B102E7D"/>
    <w:rsid w:val="1B184CE9"/>
    <w:rsid w:val="1B19628A"/>
    <w:rsid w:val="1B1C0289"/>
    <w:rsid w:val="1B1E8923"/>
    <w:rsid w:val="1B1F5786"/>
    <w:rsid w:val="1B211F9B"/>
    <w:rsid w:val="1B244E0C"/>
    <w:rsid w:val="1B24FCFB"/>
    <w:rsid w:val="1B259EC8"/>
    <w:rsid w:val="1B2895B3"/>
    <w:rsid w:val="1B28A74E"/>
    <w:rsid w:val="1B2B8E75"/>
    <w:rsid w:val="1B2F7066"/>
    <w:rsid w:val="1B32FC51"/>
    <w:rsid w:val="1B43511E"/>
    <w:rsid w:val="1B509864"/>
    <w:rsid w:val="1B554604"/>
    <w:rsid w:val="1B5EDF52"/>
    <w:rsid w:val="1B6A54D2"/>
    <w:rsid w:val="1B7223FE"/>
    <w:rsid w:val="1B74AD94"/>
    <w:rsid w:val="1B78CD0E"/>
    <w:rsid w:val="1B7B1C37"/>
    <w:rsid w:val="1B7F9E02"/>
    <w:rsid w:val="1B80E18A"/>
    <w:rsid w:val="1B8DDB98"/>
    <w:rsid w:val="1B8F90C6"/>
    <w:rsid w:val="1B92BADD"/>
    <w:rsid w:val="1BA7D370"/>
    <w:rsid w:val="1BA84AB7"/>
    <w:rsid w:val="1BA876E8"/>
    <w:rsid w:val="1BAB3364"/>
    <w:rsid w:val="1BAD801C"/>
    <w:rsid w:val="1BB7A6B0"/>
    <w:rsid w:val="1BB8D164"/>
    <w:rsid w:val="1BBC7879"/>
    <w:rsid w:val="1BBDE441"/>
    <w:rsid w:val="1BBE7031"/>
    <w:rsid w:val="1BC210F8"/>
    <w:rsid w:val="1BC36C62"/>
    <w:rsid w:val="1BC848E9"/>
    <w:rsid w:val="1BCBA1A9"/>
    <w:rsid w:val="1BCBE957"/>
    <w:rsid w:val="1BDD63AC"/>
    <w:rsid w:val="1BDE54E5"/>
    <w:rsid w:val="1BE44C38"/>
    <w:rsid w:val="1BE51513"/>
    <w:rsid w:val="1BE6D936"/>
    <w:rsid w:val="1BE8AB05"/>
    <w:rsid w:val="1BEA2000"/>
    <w:rsid w:val="1BF24D95"/>
    <w:rsid w:val="1BF2BFBB"/>
    <w:rsid w:val="1BF75C02"/>
    <w:rsid w:val="1BF7E8E2"/>
    <w:rsid w:val="1C0A9FD3"/>
    <w:rsid w:val="1C0EAE94"/>
    <w:rsid w:val="1C220469"/>
    <w:rsid w:val="1C244140"/>
    <w:rsid w:val="1C24DE7E"/>
    <w:rsid w:val="1C26FC1A"/>
    <w:rsid w:val="1C2E4097"/>
    <w:rsid w:val="1C36CEDE"/>
    <w:rsid w:val="1C37DB9D"/>
    <w:rsid w:val="1C38FADD"/>
    <w:rsid w:val="1C3CBD51"/>
    <w:rsid w:val="1C43802C"/>
    <w:rsid w:val="1C552CFA"/>
    <w:rsid w:val="1C5C870E"/>
    <w:rsid w:val="1C609AEE"/>
    <w:rsid w:val="1C6E3623"/>
    <w:rsid w:val="1C6EE3B7"/>
    <w:rsid w:val="1C72143F"/>
    <w:rsid w:val="1C838E98"/>
    <w:rsid w:val="1C913DAD"/>
    <w:rsid w:val="1C96D7C1"/>
    <w:rsid w:val="1C97DAE1"/>
    <w:rsid w:val="1C9A4736"/>
    <w:rsid w:val="1C9A7CD5"/>
    <w:rsid w:val="1CA7D578"/>
    <w:rsid w:val="1CAE0AB1"/>
    <w:rsid w:val="1CC21556"/>
    <w:rsid w:val="1CCA1665"/>
    <w:rsid w:val="1CCCEA06"/>
    <w:rsid w:val="1CD24C66"/>
    <w:rsid w:val="1CDD4C1C"/>
    <w:rsid w:val="1CDDB592"/>
    <w:rsid w:val="1CE588C1"/>
    <w:rsid w:val="1CE90DA2"/>
    <w:rsid w:val="1CF02E14"/>
    <w:rsid w:val="1CF0AB6E"/>
    <w:rsid w:val="1CF0BF57"/>
    <w:rsid w:val="1CF21743"/>
    <w:rsid w:val="1CF43E1A"/>
    <w:rsid w:val="1CF77B97"/>
    <w:rsid w:val="1CFE2183"/>
    <w:rsid w:val="1D04AEDD"/>
    <w:rsid w:val="1D08C6AF"/>
    <w:rsid w:val="1D0A9018"/>
    <w:rsid w:val="1D1DEA8F"/>
    <w:rsid w:val="1D24FD8E"/>
    <w:rsid w:val="1D287762"/>
    <w:rsid w:val="1D294CC4"/>
    <w:rsid w:val="1D298331"/>
    <w:rsid w:val="1D365FCF"/>
    <w:rsid w:val="1D3C8D61"/>
    <w:rsid w:val="1D3CE864"/>
    <w:rsid w:val="1D408525"/>
    <w:rsid w:val="1D40E861"/>
    <w:rsid w:val="1D411835"/>
    <w:rsid w:val="1D510721"/>
    <w:rsid w:val="1D56F280"/>
    <w:rsid w:val="1D5E1765"/>
    <w:rsid w:val="1D715B20"/>
    <w:rsid w:val="1D71B0D8"/>
    <w:rsid w:val="1D73641D"/>
    <w:rsid w:val="1D7A9FE0"/>
    <w:rsid w:val="1D81BA5B"/>
    <w:rsid w:val="1D82A997"/>
    <w:rsid w:val="1D8A0E1A"/>
    <w:rsid w:val="1D8BF8D9"/>
    <w:rsid w:val="1D93B943"/>
    <w:rsid w:val="1D93F2D2"/>
    <w:rsid w:val="1DA3DDB0"/>
    <w:rsid w:val="1DC51DB3"/>
    <w:rsid w:val="1DC5F7FD"/>
    <w:rsid w:val="1DC8D12C"/>
    <w:rsid w:val="1DCD5CC3"/>
    <w:rsid w:val="1DD233C1"/>
    <w:rsid w:val="1DDA090B"/>
    <w:rsid w:val="1DE100F1"/>
    <w:rsid w:val="1DE22209"/>
    <w:rsid w:val="1DE7D2F3"/>
    <w:rsid w:val="1DE81223"/>
    <w:rsid w:val="1DF2FA17"/>
    <w:rsid w:val="1DF99C2E"/>
    <w:rsid w:val="1E0A0684"/>
    <w:rsid w:val="1E112987"/>
    <w:rsid w:val="1E1468FB"/>
    <w:rsid w:val="1E28F447"/>
    <w:rsid w:val="1E31AB3C"/>
    <w:rsid w:val="1E33F882"/>
    <w:rsid w:val="1E37138C"/>
    <w:rsid w:val="1E38E96F"/>
    <w:rsid w:val="1E39042A"/>
    <w:rsid w:val="1E391F6D"/>
    <w:rsid w:val="1E3D699C"/>
    <w:rsid w:val="1E548A15"/>
    <w:rsid w:val="1E5AD66F"/>
    <w:rsid w:val="1E6468B1"/>
    <w:rsid w:val="1E6679FF"/>
    <w:rsid w:val="1E678800"/>
    <w:rsid w:val="1E711838"/>
    <w:rsid w:val="1E82FA9F"/>
    <w:rsid w:val="1E83A6F2"/>
    <w:rsid w:val="1E84DD01"/>
    <w:rsid w:val="1E8F9FF2"/>
    <w:rsid w:val="1E9267A2"/>
    <w:rsid w:val="1EA4D95D"/>
    <w:rsid w:val="1EB7E05B"/>
    <w:rsid w:val="1EB9BAF0"/>
    <w:rsid w:val="1EBA08D6"/>
    <w:rsid w:val="1EC73188"/>
    <w:rsid w:val="1ED5B9D5"/>
    <w:rsid w:val="1EDB354B"/>
    <w:rsid w:val="1EDB4971"/>
    <w:rsid w:val="1EE6D4E1"/>
    <w:rsid w:val="1EECFB9A"/>
    <w:rsid w:val="1EF2C2E1"/>
    <w:rsid w:val="1EF47090"/>
    <w:rsid w:val="1F0002D9"/>
    <w:rsid w:val="1F055F7A"/>
    <w:rsid w:val="1F056326"/>
    <w:rsid w:val="1F0C1B98"/>
    <w:rsid w:val="1F1AC4A6"/>
    <w:rsid w:val="1F1F3F72"/>
    <w:rsid w:val="1F23AD8E"/>
    <w:rsid w:val="1F2593BD"/>
    <w:rsid w:val="1F25DE7B"/>
    <w:rsid w:val="1F2F89A4"/>
    <w:rsid w:val="1F304177"/>
    <w:rsid w:val="1F31778D"/>
    <w:rsid w:val="1F33B483"/>
    <w:rsid w:val="1F3887C6"/>
    <w:rsid w:val="1F428492"/>
    <w:rsid w:val="1F454164"/>
    <w:rsid w:val="1F489D25"/>
    <w:rsid w:val="1F48C67E"/>
    <w:rsid w:val="1F5AC0BE"/>
    <w:rsid w:val="1F5C3C43"/>
    <w:rsid w:val="1F60E015"/>
    <w:rsid w:val="1F71855B"/>
    <w:rsid w:val="1F726125"/>
    <w:rsid w:val="1F77CC2E"/>
    <w:rsid w:val="1F7E5096"/>
    <w:rsid w:val="1F844CF6"/>
    <w:rsid w:val="1F8D287D"/>
    <w:rsid w:val="1F931BFE"/>
    <w:rsid w:val="1F9800A2"/>
    <w:rsid w:val="1F9C430C"/>
    <w:rsid w:val="1F9E70A6"/>
    <w:rsid w:val="1FA389B0"/>
    <w:rsid w:val="1FA90EE3"/>
    <w:rsid w:val="1FAD8DAC"/>
    <w:rsid w:val="1FAEF8F4"/>
    <w:rsid w:val="1FB1A68F"/>
    <w:rsid w:val="1FB46486"/>
    <w:rsid w:val="1FBC60E9"/>
    <w:rsid w:val="1FCB4471"/>
    <w:rsid w:val="1FCCACC9"/>
    <w:rsid w:val="1FCCDA7E"/>
    <w:rsid w:val="1FD3070B"/>
    <w:rsid w:val="1FE5D73B"/>
    <w:rsid w:val="1FE6F56C"/>
    <w:rsid w:val="1FF17456"/>
    <w:rsid w:val="2008CFF7"/>
    <w:rsid w:val="20132259"/>
    <w:rsid w:val="20158D72"/>
    <w:rsid w:val="20172FBE"/>
    <w:rsid w:val="201B4A35"/>
    <w:rsid w:val="2021A004"/>
    <w:rsid w:val="202C9EBA"/>
    <w:rsid w:val="20416381"/>
    <w:rsid w:val="2041E171"/>
    <w:rsid w:val="204422C4"/>
    <w:rsid w:val="204B766F"/>
    <w:rsid w:val="20601824"/>
    <w:rsid w:val="2068A6BF"/>
    <w:rsid w:val="20713B84"/>
    <w:rsid w:val="207362E0"/>
    <w:rsid w:val="207D90DE"/>
    <w:rsid w:val="20806032"/>
    <w:rsid w:val="208477A5"/>
    <w:rsid w:val="208804AC"/>
    <w:rsid w:val="2089D869"/>
    <w:rsid w:val="209F633B"/>
    <w:rsid w:val="20A596C8"/>
    <w:rsid w:val="20A79D21"/>
    <w:rsid w:val="20B24FA7"/>
    <w:rsid w:val="20BD9AE0"/>
    <w:rsid w:val="20C2DFE4"/>
    <w:rsid w:val="20C33E96"/>
    <w:rsid w:val="20C61EE3"/>
    <w:rsid w:val="20C6944D"/>
    <w:rsid w:val="20C9B433"/>
    <w:rsid w:val="20D08964"/>
    <w:rsid w:val="20D77246"/>
    <w:rsid w:val="20D7DDC1"/>
    <w:rsid w:val="20D88A82"/>
    <w:rsid w:val="20EF29FE"/>
    <w:rsid w:val="20F026AF"/>
    <w:rsid w:val="20F19A4A"/>
    <w:rsid w:val="20F2878F"/>
    <w:rsid w:val="20F992E7"/>
    <w:rsid w:val="20FC755A"/>
    <w:rsid w:val="20FFE342"/>
    <w:rsid w:val="21031DCD"/>
    <w:rsid w:val="2104FD85"/>
    <w:rsid w:val="210AE95A"/>
    <w:rsid w:val="210E3186"/>
    <w:rsid w:val="2114B058"/>
    <w:rsid w:val="212A7CDE"/>
    <w:rsid w:val="212D44FB"/>
    <w:rsid w:val="212DD82D"/>
    <w:rsid w:val="212E91EE"/>
    <w:rsid w:val="21324A11"/>
    <w:rsid w:val="213E8E36"/>
    <w:rsid w:val="214D89D7"/>
    <w:rsid w:val="2157AB16"/>
    <w:rsid w:val="21635711"/>
    <w:rsid w:val="2174E5EB"/>
    <w:rsid w:val="218CBC50"/>
    <w:rsid w:val="21942DCE"/>
    <w:rsid w:val="219BDE0A"/>
    <w:rsid w:val="21A7507B"/>
    <w:rsid w:val="21AAD945"/>
    <w:rsid w:val="21AADCA6"/>
    <w:rsid w:val="21AFD6ED"/>
    <w:rsid w:val="21BB47B4"/>
    <w:rsid w:val="21BD7065"/>
    <w:rsid w:val="21C5AC67"/>
    <w:rsid w:val="21CB59D0"/>
    <w:rsid w:val="21D03B6B"/>
    <w:rsid w:val="21D1978F"/>
    <w:rsid w:val="21D24A39"/>
    <w:rsid w:val="21D4B543"/>
    <w:rsid w:val="21D86884"/>
    <w:rsid w:val="21E14AF9"/>
    <w:rsid w:val="21E2D36B"/>
    <w:rsid w:val="21E75471"/>
    <w:rsid w:val="21E80314"/>
    <w:rsid w:val="21EA8CA7"/>
    <w:rsid w:val="21FBE885"/>
    <w:rsid w:val="2202DF3D"/>
    <w:rsid w:val="2209326E"/>
    <w:rsid w:val="221291A0"/>
    <w:rsid w:val="22166B88"/>
    <w:rsid w:val="221825C3"/>
    <w:rsid w:val="2218602B"/>
    <w:rsid w:val="221BC93B"/>
    <w:rsid w:val="221DB34D"/>
    <w:rsid w:val="2222E1F7"/>
    <w:rsid w:val="222EDB0A"/>
    <w:rsid w:val="222FFEA8"/>
    <w:rsid w:val="22399258"/>
    <w:rsid w:val="2258242B"/>
    <w:rsid w:val="2258E8AC"/>
    <w:rsid w:val="2259453C"/>
    <w:rsid w:val="225C8DF9"/>
    <w:rsid w:val="225DFFAC"/>
    <w:rsid w:val="22658494"/>
    <w:rsid w:val="22672A66"/>
    <w:rsid w:val="2269BC62"/>
    <w:rsid w:val="2269C257"/>
    <w:rsid w:val="226B34B7"/>
    <w:rsid w:val="2274EE6B"/>
    <w:rsid w:val="227AA8AD"/>
    <w:rsid w:val="2282886A"/>
    <w:rsid w:val="2284F1D2"/>
    <w:rsid w:val="228A15B7"/>
    <w:rsid w:val="228C7C87"/>
    <w:rsid w:val="2290E592"/>
    <w:rsid w:val="22914D4A"/>
    <w:rsid w:val="22936149"/>
    <w:rsid w:val="2297CCCD"/>
    <w:rsid w:val="22A7B9EC"/>
    <w:rsid w:val="22AC0859"/>
    <w:rsid w:val="22ACBCA4"/>
    <w:rsid w:val="22AF30B7"/>
    <w:rsid w:val="22AFAA16"/>
    <w:rsid w:val="22B545DE"/>
    <w:rsid w:val="22B786B2"/>
    <w:rsid w:val="22B8A178"/>
    <w:rsid w:val="22BD874C"/>
    <w:rsid w:val="22BEBBE3"/>
    <w:rsid w:val="22CE1A72"/>
    <w:rsid w:val="22CF0B4C"/>
    <w:rsid w:val="22D54905"/>
    <w:rsid w:val="22DA4C07"/>
    <w:rsid w:val="22DD8A59"/>
    <w:rsid w:val="22E5652D"/>
    <w:rsid w:val="22E68790"/>
    <w:rsid w:val="22E85B49"/>
    <w:rsid w:val="22EC0548"/>
    <w:rsid w:val="22ED57ED"/>
    <w:rsid w:val="22FE3362"/>
    <w:rsid w:val="2304EB84"/>
    <w:rsid w:val="2306804A"/>
    <w:rsid w:val="2309B728"/>
    <w:rsid w:val="2326B0F3"/>
    <w:rsid w:val="232C8C4E"/>
    <w:rsid w:val="232F1AB8"/>
    <w:rsid w:val="233DF56D"/>
    <w:rsid w:val="233E0E36"/>
    <w:rsid w:val="2341121B"/>
    <w:rsid w:val="234416D6"/>
    <w:rsid w:val="234C385E"/>
    <w:rsid w:val="2355357A"/>
    <w:rsid w:val="2358515A"/>
    <w:rsid w:val="235FB22E"/>
    <w:rsid w:val="23727323"/>
    <w:rsid w:val="23872B24"/>
    <w:rsid w:val="2387E2F5"/>
    <w:rsid w:val="2389FB5F"/>
    <w:rsid w:val="23951999"/>
    <w:rsid w:val="2397C37E"/>
    <w:rsid w:val="239B5697"/>
    <w:rsid w:val="23A537B0"/>
    <w:rsid w:val="23AC3A62"/>
    <w:rsid w:val="23AF832A"/>
    <w:rsid w:val="23BA9ECE"/>
    <w:rsid w:val="23C1792B"/>
    <w:rsid w:val="23D1B529"/>
    <w:rsid w:val="23DCC463"/>
    <w:rsid w:val="23DFE01E"/>
    <w:rsid w:val="23E9DCBE"/>
    <w:rsid w:val="23EBC053"/>
    <w:rsid w:val="23ED6BA4"/>
    <w:rsid w:val="23F57377"/>
    <w:rsid w:val="23F94F9E"/>
    <w:rsid w:val="23FA4BBD"/>
    <w:rsid w:val="24070518"/>
    <w:rsid w:val="2407090E"/>
    <w:rsid w:val="240A388C"/>
    <w:rsid w:val="2417BC91"/>
    <w:rsid w:val="241D0BDA"/>
    <w:rsid w:val="241D4BED"/>
    <w:rsid w:val="242D1DAB"/>
    <w:rsid w:val="242E369D"/>
    <w:rsid w:val="24303A6E"/>
    <w:rsid w:val="2432521A"/>
    <w:rsid w:val="24419C99"/>
    <w:rsid w:val="244749BE"/>
    <w:rsid w:val="244AF1B9"/>
    <w:rsid w:val="2450FF9C"/>
    <w:rsid w:val="2459CD35"/>
    <w:rsid w:val="245EA162"/>
    <w:rsid w:val="2467C6A9"/>
    <w:rsid w:val="246A92BF"/>
    <w:rsid w:val="246BACD3"/>
    <w:rsid w:val="24725E14"/>
    <w:rsid w:val="2476FAD3"/>
    <w:rsid w:val="247A7500"/>
    <w:rsid w:val="24852A99"/>
    <w:rsid w:val="248729D8"/>
    <w:rsid w:val="248C9597"/>
    <w:rsid w:val="248E4F44"/>
    <w:rsid w:val="249029BF"/>
    <w:rsid w:val="2491E373"/>
    <w:rsid w:val="249E4755"/>
    <w:rsid w:val="249EA4F0"/>
    <w:rsid w:val="24A6782E"/>
    <w:rsid w:val="24A966DC"/>
    <w:rsid w:val="24ACCF66"/>
    <w:rsid w:val="24AD9735"/>
    <w:rsid w:val="24BE8AAE"/>
    <w:rsid w:val="24CAEB19"/>
    <w:rsid w:val="24D9C019"/>
    <w:rsid w:val="24E15D01"/>
    <w:rsid w:val="24E1A66C"/>
    <w:rsid w:val="24EEBB58"/>
    <w:rsid w:val="24F00FF4"/>
    <w:rsid w:val="24FF4987"/>
    <w:rsid w:val="2506E1E7"/>
    <w:rsid w:val="25092909"/>
    <w:rsid w:val="2509A642"/>
    <w:rsid w:val="250D2A32"/>
    <w:rsid w:val="25109942"/>
    <w:rsid w:val="2517EB39"/>
    <w:rsid w:val="25429838"/>
    <w:rsid w:val="2542CAA0"/>
    <w:rsid w:val="254C3AAC"/>
    <w:rsid w:val="25505417"/>
    <w:rsid w:val="25592CA2"/>
    <w:rsid w:val="2559D32A"/>
    <w:rsid w:val="255A82B9"/>
    <w:rsid w:val="255ABEA0"/>
    <w:rsid w:val="255E68C9"/>
    <w:rsid w:val="256938B1"/>
    <w:rsid w:val="2569E7E5"/>
    <w:rsid w:val="256BC188"/>
    <w:rsid w:val="25738B23"/>
    <w:rsid w:val="25743A10"/>
    <w:rsid w:val="25744678"/>
    <w:rsid w:val="257537AF"/>
    <w:rsid w:val="257F2284"/>
    <w:rsid w:val="2583F638"/>
    <w:rsid w:val="259149BE"/>
    <w:rsid w:val="2596AFB9"/>
    <w:rsid w:val="25B74C73"/>
    <w:rsid w:val="25B8FDCA"/>
    <w:rsid w:val="25BA292C"/>
    <w:rsid w:val="25C5CA19"/>
    <w:rsid w:val="25CA0242"/>
    <w:rsid w:val="25D9506E"/>
    <w:rsid w:val="25E04877"/>
    <w:rsid w:val="25E38ED3"/>
    <w:rsid w:val="25E74AD8"/>
    <w:rsid w:val="25E9902F"/>
    <w:rsid w:val="25EA40F7"/>
    <w:rsid w:val="25EB93E7"/>
    <w:rsid w:val="25EDD967"/>
    <w:rsid w:val="25EFA67E"/>
    <w:rsid w:val="25F1615C"/>
    <w:rsid w:val="25F70923"/>
    <w:rsid w:val="25F93E2D"/>
    <w:rsid w:val="25FAC45E"/>
    <w:rsid w:val="25FB3F60"/>
    <w:rsid w:val="25FEDA0E"/>
    <w:rsid w:val="2603970A"/>
    <w:rsid w:val="2606297A"/>
    <w:rsid w:val="2616BB2A"/>
    <w:rsid w:val="2620FAFA"/>
    <w:rsid w:val="26292E50"/>
    <w:rsid w:val="262B1499"/>
    <w:rsid w:val="263B99A7"/>
    <w:rsid w:val="2653D982"/>
    <w:rsid w:val="2656A675"/>
    <w:rsid w:val="265A593A"/>
    <w:rsid w:val="265BF699"/>
    <w:rsid w:val="265F8D06"/>
    <w:rsid w:val="26890FDE"/>
    <w:rsid w:val="268BE055"/>
    <w:rsid w:val="269943FF"/>
    <w:rsid w:val="26AD27D4"/>
    <w:rsid w:val="26AF6ADA"/>
    <w:rsid w:val="26B22958"/>
    <w:rsid w:val="26BDA61A"/>
    <w:rsid w:val="26BF409F"/>
    <w:rsid w:val="26BFA992"/>
    <w:rsid w:val="26BFD085"/>
    <w:rsid w:val="26CC7FC8"/>
    <w:rsid w:val="26CCBA5B"/>
    <w:rsid w:val="26D751C6"/>
    <w:rsid w:val="26DF935A"/>
    <w:rsid w:val="26E2909A"/>
    <w:rsid w:val="26EE34B6"/>
    <w:rsid w:val="26F00424"/>
    <w:rsid w:val="26F0BCC3"/>
    <w:rsid w:val="26FF7A6B"/>
    <w:rsid w:val="270122D8"/>
    <w:rsid w:val="27019B1A"/>
    <w:rsid w:val="270475E1"/>
    <w:rsid w:val="2708B071"/>
    <w:rsid w:val="271CC5D2"/>
    <w:rsid w:val="271CE325"/>
    <w:rsid w:val="27222ECE"/>
    <w:rsid w:val="2728971E"/>
    <w:rsid w:val="272A9A27"/>
    <w:rsid w:val="272F16EA"/>
    <w:rsid w:val="2733050A"/>
    <w:rsid w:val="2736F03D"/>
    <w:rsid w:val="2738F5B7"/>
    <w:rsid w:val="273AC8D2"/>
    <w:rsid w:val="273EA230"/>
    <w:rsid w:val="273F9CB0"/>
    <w:rsid w:val="274A3E7B"/>
    <w:rsid w:val="274C6A60"/>
    <w:rsid w:val="274E7E16"/>
    <w:rsid w:val="27534B65"/>
    <w:rsid w:val="2753713F"/>
    <w:rsid w:val="275BBCF4"/>
    <w:rsid w:val="275BEA92"/>
    <w:rsid w:val="276A0624"/>
    <w:rsid w:val="277D730A"/>
    <w:rsid w:val="2780CCF0"/>
    <w:rsid w:val="2788C785"/>
    <w:rsid w:val="2796F027"/>
    <w:rsid w:val="27970FC1"/>
    <w:rsid w:val="27972DCD"/>
    <w:rsid w:val="279F1B43"/>
    <w:rsid w:val="27A07E74"/>
    <w:rsid w:val="27A4E5E8"/>
    <w:rsid w:val="27B8D650"/>
    <w:rsid w:val="27BF766B"/>
    <w:rsid w:val="27C0C910"/>
    <w:rsid w:val="27C3FD90"/>
    <w:rsid w:val="27C910E8"/>
    <w:rsid w:val="27D9F16D"/>
    <w:rsid w:val="27DE9E9D"/>
    <w:rsid w:val="27E2D577"/>
    <w:rsid w:val="27ED416B"/>
    <w:rsid w:val="27FB3802"/>
    <w:rsid w:val="28028BDB"/>
    <w:rsid w:val="28031F7C"/>
    <w:rsid w:val="28061403"/>
    <w:rsid w:val="28072243"/>
    <w:rsid w:val="280822B4"/>
    <w:rsid w:val="280B1F8E"/>
    <w:rsid w:val="28169FBE"/>
    <w:rsid w:val="282ABDCB"/>
    <w:rsid w:val="282DDE38"/>
    <w:rsid w:val="2839EAAB"/>
    <w:rsid w:val="283B237B"/>
    <w:rsid w:val="2847AA08"/>
    <w:rsid w:val="2851F4CF"/>
    <w:rsid w:val="285598D1"/>
    <w:rsid w:val="285B5418"/>
    <w:rsid w:val="285E7379"/>
    <w:rsid w:val="2860B228"/>
    <w:rsid w:val="2868340A"/>
    <w:rsid w:val="286BDC30"/>
    <w:rsid w:val="2870984D"/>
    <w:rsid w:val="28733C6F"/>
    <w:rsid w:val="287A757E"/>
    <w:rsid w:val="287C9C6F"/>
    <w:rsid w:val="287E74C5"/>
    <w:rsid w:val="287F7F90"/>
    <w:rsid w:val="2889C0AA"/>
    <w:rsid w:val="28971088"/>
    <w:rsid w:val="28976194"/>
    <w:rsid w:val="289EB512"/>
    <w:rsid w:val="28A2830C"/>
    <w:rsid w:val="28AD6628"/>
    <w:rsid w:val="28B291E9"/>
    <w:rsid w:val="28B2A0E2"/>
    <w:rsid w:val="28B8B386"/>
    <w:rsid w:val="28B99841"/>
    <w:rsid w:val="28BAAF8D"/>
    <w:rsid w:val="28BAE254"/>
    <w:rsid w:val="28BD3AA1"/>
    <w:rsid w:val="28C7276D"/>
    <w:rsid w:val="28C95BCE"/>
    <w:rsid w:val="28C99B79"/>
    <w:rsid w:val="28CD5948"/>
    <w:rsid w:val="28D4C377"/>
    <w:rsid w:val="28E88E04"/>
    <w:rsid w:val="28F09667"/>
    <w:rsid w:val="28F50755"/>
    <w:rsid w:val="28F52E85"/>
    <w:rsid w:val="28F62AA4"/>
    <w:rsid w:val="290142A1"/>
    <w:rsid w:val="2901A304"/>
    <w:rsid w:val="2903AB91"/>
    <w:rsid w:val="29041425"/>
    <w:rsid w:val="290432BA"/>
    <w:rsid w:val="2919AFCE"/>
    <w:rsid w:val="291CE0CB"/>
    <w:rsid w:val="29206EA3"/>
    <w:rsid w:val="29229B46"/>
    <w:rsid w:val="2924B38E"/>
    <w:rsid w:val="292689EF"/>
    <w:rsid w:val="292AEB57"/>
    <w:rsid w:val="2931EA7B"/>
    <w:rsid w:val="29412700"/>
    <w:rsid w:val="294245AD"/>
    <w:rsid w:val="2949949E"/>
    <w:rsid w:val="294B4DCA"/>
    <w:rsid w:val="294CEF90"/>
    <w:rsid w:val="2951E81A"/>
    <w:rsid w:val="295A5757"/>
    <w:rsid w:val="295C9971"/>
    <w:rsid w:val="295E8195"/>
    <w:rsid w:val="295EF794"/>
    <w:rsid w:val="2960CF12"/>
    <w:rsid w:val="2961BE31"/>
    <w:rsid w:val="296B04E2"/>
    <w:rsid w:val="298B7A44"/>
    <w:rsid w:val="29AC9617"/>
    <w:rsid w:val="29B61A02"/>
    <w:rsid w:val="29BC6FB8"/>
    <w:rsid w:val="29C5587B"/>
    <w:rsid w:val="29CA0988"/>
    <w:rsid w:val="29CD55C6"/>
    <w:rsid w:val="29CE1B59"/>
    <w:rsid w:val="29D6A709"/>
    <w:rsid w:val="29D9E4E7"/>
    <w:rsid w:val="29DA534A"/>
    <w:rsid w:val="29E0397F"/>
    <w:rsid w:val="29E12CEC"/>
    <w:rsid w:val="29E4D693"/>
    <w:rsid w:val="29E4DCE2"/>
    <w:rsid w:val="29F216D5"/>
    <w:rsid w:val="29FCEEE7"/>
    <w:rsid w:val="29FEC21B"/>
    <w:rsid w:val="2A1C0D28"/>
    <w:rsid w:val="2A1D6613"/>
    <w:rsid w:val="2A25910B"/>
    <w:rsid w:val="2A25D578"/>
    <w:rsid w:val="2A282306"/>
    <w:rsid w:val="2A31BC80"/>
    <w:rsid w:val="2A381703"/>
    <w:rsid w:val="2A4F653A"/>
    <w:rsid w:val="2A546694"/>
    <w:rsid w:val="2A5568A2"/>
    <w:rsid w:val="2A597990"/>
    <w:rsid w:val="2A5A9BDE"/>
    <w:rsid w:val="2A650A36"/>
    <w:rsid w:val="2A689122"/>
    <w:rsid w:val="2A6929A9"/>
    <w:rsid w:val="2A69E3D9"/>
    <w:rsid w:val="2A6B6CE5"/>
    <w:rsid w:val="2A6E90FF"/>
    <w:rsid w:val="2A770FE0"/>
    <w:rsid w:val="2A79EAFA"/>
    <w:rsid w:val="2A80C461"/>
    <w:rsid w:val="2A85D394"/>
    <w:rsid w:val="2A87EA50"/>
    <w:rsid w:val="2A891363"/>
    <w:rsid w:val="2A8C914B"/>
    <w:rsid w:val="2A925FAC"/>
    <w:rsid w:val="2A92A171"/>
    <w:rsid w:val="2A935DB6"/>
    <w:rsid w:val="2A9E6AA6"/>
    <w:rsid w:val="2A9F10E1"/>
    <w:rsid w:val="2AA27AD0"/>
    <w:rsid w:val="2AA31C6D"/>
    <w:rsid w:val="2AA4CA57"/>
    <w:rsid w:val="2AA4CE2F"/>
    <w:rsid w:val="2ABC7955"/>
    <w:rsid w:val="2AC8DD3C"/>
    <w:rsid w:val="2ACCAF50"/>
    <w:rsid w:val="2ACEB083"/>
    <w:rsid w:val="2AE0B230"/>
    <w:rsid w:val="2AE8F2EF"/>
    <w:rsid w:val="2AE9A12A"/>
    <w:rsid w:val="2AEF406E"/>
    <w:rsid w:val="2AF60B06"/>
    <w:rsid w:val="2AF8852A"/>
    <w:rsid w:val="2B022AB6"/>
    <w:rsid w:val="2B026845"/>
    <w:rsid w:val="2B09AA0A"/>
    <w:rsid w:val="2B0C2891"/>
    <w:rsid w:val="2B1A2986"/>
    <w:rsid w:val="2B241CED"/>
    <w:rsid w:val="2B2779EB"/>
    <w:rsid w:val="2B27ED37"/>
    <w:rsid w:val="2B2997F3"/>
    <w:rsid w:val="2B2AAB4F"/>
    <w:rsid w:val="2B2B308C"/>
    <w:rsid w:val="2B33A4A6"/>
    <w:rsid w:val="2B34751A"/>
    <w:rsid w:val="2B356740"/>
    <w:rsid w:val="2B369052"/>
    <w:rsid w:val="2B380584"/>
    <w:rsid w:val="2B4092A3"/>
    <w:rsid w:val="2B42EB32"/>
    <w:rsid w:val="2B4A8FF2"/>
    <w:rsid w:val="2B538F91"/>
    <w:rsid w:val="2B58BF3F"/>
    <w:rsid w:val="2B594294"/>
    <w:rsid w:val="2B5B4134"/>
    <w:rsid w:val="2B5DFCDC"/>
    <w:rsid w:val="2B6513BF"/>
    <w:rsid w:val="2B698691"/>
    <w:rsid w:val="2B6B4E91"/>
    <w:rsid w:val="2B7387F2"/>
    <w:rsid w:val="2B78E9C0"/>
    <w:rsid w:val="2B7CA8DD"/>
    <w:rsid w:val="2B805902"/>
    <w:rsid w:val="2B8BAB03"/>
    <w:rsid w:val="2B8EB9C4"/>
    <w:rsid w:val="2B970545"/>
    <w:rsid w:val="2B9A2741"/>
    <w:rsid w:val="2BAACEAD"/>
    <w:rsid w:val="2BABC368"/>
    <w:rsid w:val="2BB61587"/>
    <w:rsid w:val="2BB938C5"/>
    <w:rsid w:val="2BBB7C30"/>
    <w:rsid w:val="2BC1616C"/>
    <w:rsid w:val="2BC37547"/>
    <w:rsid w:val="2BC73C4D"/>
    <w:rsid w:val="2BC90F9D"/>
    <w:rsid w:val="2BD3791B"/>
    <w:rsid w:val="2BD6B68A"/>
    <w:rsid w:val="2BD6FAA7"/>
    <w:rsid w:val="2BDC2194"/>
    <w:rsid w:val="2BE75374"/>
    <w:rsid w:val="2BE89118"/>
    <w:rsid w:val="2BF05448"/>
    <w:rsid w:val="2BF13903"/>
    <w:rsid w:val="2BF45580"/>
    <w:rsid w:val="2BF4CDF5"/>
    <w:rsid w:val="2BF59FF1"/>
    <w:rsid w:val="2BF66C3F"/>
    <w:rsid w:val="2C055DA2"/>
    <w:rsid w:val="2C067380"/>
    <w:rsid w:val="2C0A9385"/>
    <w:rsid w:val="2C0F69BB"/>
    <w:rsid w:val="2C13A6EA"/>
    <w:rsid w:val="2C1F92EB"/>
    <w:rsid w:val="2C1FE993"/>
    <w:rsid w:val="2C23BAB1"/>
    <w:rsid w:val="2C25D034"/>
    <w:rsid w:val="2C29A423"/>
    <w:rsid w:val="2C3D3651"/>
    <w:rsid w:val="2C3EB5AD"/>
    <w:rsid w:val="2C40531F"/>
    <w:rsid w:val="2C431C08"/>
    <w:rsid w:val="2C495856"/>
    <w:rsid w:val="2C4B2E15"/>
    <w:rsid w:val="2C55890D"/>
    <w:rsid w:val="2C62CFFE"/>
    <w:rsid w:val="2C67F575"/>
    <w:rsid w:val="2C6F1548"/>
    <w:rsid w:val="2C73FDB2"/>
    <w:rsid w:val="2C7B33F2"/>
    <w:rsid w:val="2C7DF8BC"/>
    <w:rsid w:val="2C7F4049"/>
    <w:rsid w:val="2C7FD9DF"/>
    <w:rsid w:val="2C805121"/>
    <w:rsid w:val="2C88DC45"/>
    <w:rsid w:val="2C8E0921"/>
    <w:rsid w:val="2C8E9699"/>
    <w:rsid w:val="2C92E78E"/>
    <w:rsid w:val="2C9356E0"/>
    <w:rsid w:val="2C94B12B"/>
    <w:rsid w:val="2C9891D0"/>
    <w:rsid w:val="2C9D4339"/>
    <w:rsid w:val="2C9F250B"/>
    <w:rsid w:val="2CAD6290"/>
    <w:rsid w:val="2CB9B182"/>
    <w:rsid w:val="2CBB8DF1"/>
    <w:rsid w:val="2CBCA7B7"/>
    <w:rsid w:val="2CC9B262"/>
    <w:rsid w:val="2CCA1FE1"/>
    <w:rsid w:val="2CD0457B"/>
    <w:rsid w:val="2CDCC364"/>
    <w:rsid w:val="2CDF717C"/>
    <w:rsid w:val="2CE27764"/>
    <w:rsid w:val="2CF593DB"/>
    <w:rsid w:val="2CF98FD4"/>
    <w:rsid w:val="2CFE90F4"/>
    <w:rsid w:val="2CFFFE4A"/>
    <w:rsid w:val="2D00C77A"/>
    <w:rsid w:val="2D030266"/>
    <w:rsid w:val="2D03CB44"/>
    <w:rsid w:val="2D043907"/>
    <w:rsid w:val="2D088ECE"/>
    <w:rsid w:val="2D08F1CD"/>
    <w:rsid w:val="2D18BE5D"/>
    <w:rsid w:val="2D1994CD"/>
    <w:rsid w:val="2D1B88C4"/>
    <w:rsid w:val="2D1BAC32"/>
    <w:rsid w:val="2D414E84"/>
    <w:rsid w:val="2D5EF9B1"/>
    <w:rsid w:val="2D601D53"/>
    <w:rsid w:val="2D61B521"/>
    <w:rsid w:val="2D633A2A"/>
    <w:rsid w:val="2D768C00"/>
    <w:rsid w:val="2D76C7C1"/>
    <w:rsid w:val="2D89E993"/>
    <w:rsid w:val="2D8B83BE"/>
    <w:rsid w:val="2D8EEDD5"/>
    <w:rsid w:val="2D923CA0"/>
    <w:rsid w:val="2DA01916"/>
    <w:rsid w:val="2DA031E4"/>
    <w:rsid w:val="2DAB17E4"/>
    <w:rsid w:val="2DAB7FF8"/>
    <w:rsid w:val="2DAF774B"/>
    <w:rsid w:val="2DB13DB3"/>
    <w:rsid w:val="2DB2190F"/>
    <w:rsid w:val="2DB26C85"/>
    <w:rsid w:val="2DB2FC5B"/>
    <w:rsid w:val="2DB99645"/>
    <w:rsid w:val="2DBA5660"/>
    <w:rsid w:val="2DBEFFE2"/>
    <w:rsid w:val="2DC058D9"/>
    <w:rsid w:val="2DCEAD86"/>
    <w:rsid w:val="2DD71CB4"/>
    <w:rsid w:val="2DD7C088"/>
    <w:rsid w:val="2DE86421"/>
    <w:rsid w:val="2DE8E1E0"/>
    <w:rsid w:val="2DF31E14"/>
    <w:rsid w:val="2DFD3A72"/>
    <w:rsid w:val="2E00A361"/>
    <w:rsid w:val="2E014A79"/>
    <w:rsid w:val="2E055B9E"/>
    <w:rsid w:val="2E0BF07F"/>
    <w:rsid w:val="2E0C2CC3"/>
    <w:rsid w:val="2E10CD19"/>
    <w:rsid w:val="2E16C011"/>
    <w:rsid w:val="2E26EF48"/>
    <w:rsid w:val="2E275DD7"/>
    <w:rsid w:val="2E2EB7EF"/>
    <w:rsid w:val="2E31F2B8"/>
    <w:rsid w:val="2E476953"/>
    <w:rsid w:val="2E4AFEF2"/>
    <w:rsid w:val="2E5216FB"/>
    <w:rsid w:val="2E597ECF"/>
    <w:rsid w:val="2E5D49B6"/>
    <w:rsid w:val="2E6730B6"/>
    <w:rsid w:val="2E6FD6C5"/>
    <w:rsid w:val="2E72DE5D"/>
    <w:rsid w:val="2E751593"/>
    <w:rsid w:val="2E7BFD82"/>
    <w:rsid w:val="2E7F83FE"/>
    <w:rsid w:val="2E878162"/>
    <w:rsid w:val="2E898B25"/>
    <w:rsid w:val="2E9466B7"/>
    <w:rsid w:val="2E956035"/>
    <w:rsid w:val="2E9B4C05"/>
    <w:rsid w:val="2E9D1FBC"/>
    <w:rsid w:val="2EAFC703"/>
    <w:rsid w:val="2EAFEE11"/>
    <w:rsid w:val="2EC6127A"/>
    <w:rsid w:val="2ED16C6D"/>
    <w:rsid w:val="2EDC8D24"/>
    <w:rsid w:val="2EDFAE1A"/>
    <w:rsid w:val="2EE6FFDF"/>
    <w:rsid w:val="2EE915CF"/>
    <w:rsid w:val="2EEA7413"/>
    <w:rsid w:val="2EFACE9F"/>
    <w:rsid w:val="2EFF5F18"/>
    <w:rsid w:val="2F0134FB"/>
    <w:rsid w:val="2F08089B"/>
    <w:rsid w:val="2F0DA27C"/>
    <w:rsid w:val="2F0EF266"/>
    <w:rsid w:val="2F13C256"/>
    <w:rsid w:val="2F1413DD"/>
    <w:rsid w:val="2F17EA75"/>
    <w:rsid w:val="2F2E72FA"/>
    <w:rsid w:val="2F2FA0DA"/>
    <w:rsid w:val="2F2FD76C"/>
    <w:rsid w:val="2F328FCC"/>
    <w:rsid w:val="2F379B7B"/>
    <w:rsid w:val="2F387B59"/>
    <w:rsid w:val="2F389D52"/>
    <w:rsid w:val="2F3C0245"/>
    <w:rsid w:val="2F553608"/>
    <w:rsid w:val="2F55AE4A"/>
    <w:rsid w:val="2F58A2A7"/>
    <w:rsid w:val="2F5B5B73"/>
    <w:rsid w:val="2F6274BD"/>
    <w:rsid w:val="2F6448D9"/>
    <w:rsid w:val="2F6C9B83"/>
    <w:rsid w:val="2F6CBB61"/>
    <w:rsid w:val="2F722D34"/>
    <w:rsid w:val="2F73743E"/>
    <w:rsid w:val="2F7C0AD5"/>
    <w:rsid w:val="2F7DAA26"/>
    <w:rsid w:val="2F86C544"/>
    <w:rsid w:val="2F89D961"/>
    <w:rsid w:val="2F8D29CF"/>
    <w:rsid w:val="2F921170"/>
    <w:rsid w:val="2F938689"/>
    <w:rsid w:val="2F976ECB"/>
    <w:rsid w:val="2FA0F450"/>
    <w:rsid w:val="2FA3FAD0"/>
    <w:rsid w:val="2FA7FD24"/>
    <w:rsid w:val="2FADD431"/>
    <w:rsid w:val="2FB349E2"/>
    <w:rsid w:val="2FB8CCC0"/>
    <w:rsid w:val="2FBB5064"/>
    <w:rsid w:val="2FBCC61B"/>
    <w:rsid w:val="2FC457FD"/>
    <w:rsid w:val="2FDA9268"/>
    <w:rsid w:val="2FE5F6A7"/>
    <w:rsid w:val="2FEB1AF2"/>
    <w:rsid w:val="2FEB2EFD"/>
    <w:rsid w:val="2FEC28AD"/>
    <w:rsid w:val="2FEDE75C"/>
    <w:rsid w:val="2FF44879"/>
    <w:rsid w:val="2FF514C1"/>
    <w:rsid w:val="2FF5698B"/>
    <w:rsid w:val="2FFE1F3A"/>
    <w:rsid w:val="2FFEC995"/>
    <w:rsid w:val="3002B49C"/>
    <w:rsid w:val="3004DA0B"/>
    <w:rsid w:val="30069C92"/>
    <w:rsid w:val="3009BE4E"/>
    <w:rsid w:val="300AA8B8"/>
    <w:rsid w:val="300B8760"/>
    <w:rsid w:val="3013AD24"/>
    <w:rsid w:val="3017123E"/>
    <w:rsid w:val="301C913E"/>
    <w:rsid w:val="302243A9"/>
    <w:rsid w:val="3023C309"/>
    <w:rsid w:val="30255B86"/>
    <w:rsid w:val="302EBA3B"/>
    <w:rsid w:val="303855D5"/>
    <w:rsid w:val="303E8FCD"/>
    <w:rsid w:val="303EBFB4"/>
    <w:rsid w:val="303FF678"/>
    <w:rsid w:val="3056CD88"/>
    <w:rsid w:val="3057AE2E"/>
    <w:rsid w:val="305990D8"/>
    <w:rsid w:val="306159FF"/>
    <w:rsid w:val="30643109"/>
    <w:rsid w:val="30764686"/>
    <w:rsid w:val="307AE0B8"/>
    <w:rsid w:val="307BAA32"/>
    <w:rsid w:val="308833FF"/>
    <w:rsid w:val="30894B1C"/>
    <w:rsid w:val="308986AA"/>
    <w:rsid w:val="308DAC55"/>
    <w:rsid w:val="30922E70"/>
    <w:rsid w:val="3096CA47"/>
    <w:rsid w:val="30A43DA0"/>
    <w:rsid w:val="30AC0D87"/>
    <w:rsid w:val="30B6C210"/>
    <w:rsid w:val="30BECDC4"/>
    <w:rsid w:val="30C3A818"/>
    <w:rsid w:val="30C73619"/>
    <w:rsid w:val="30C8C4C5"/>
    <w:rsid w:val="30D8CEC5"/>
    <w:rsid w:val="30E43033"/>
    <w:rsid w:val="30FC15F9"/>
    <w:rsid w:val="31034B35"/>
    <w:rsid w:val="3106FADB"/>
    <w:rsid w:val="311035B3"/>
    <w:rsid w:val="3110A5AA"/>
    <w:rsid w:val="31142BFD"/>
    <w:rsid w:val="31152831"/>
    <w:rsid w:val="3119F899"/>
    <w:rsid w:val="311C2EB3"/>
    <w:rsid w:val="311E5A8A"/>
    <w:rsid w:val="312663FE"/>
    <w:rsid w:val="312F457E"/>
    <w:rsid w:val="312FCB25"/>
    <w:rsid w:val="31364121"/>
    <w:rsid w:val="3136DAF7"/>
    <w:rsid w:val="313E6CD9"/>
    <w:rsid w:val="3143CD85"/>
    <w:rsid w:val="3155CF7E"/>
    <w:rsid w:val="315CF9FF"/>
    <w:rsid w:val="316EEDE9"/>
    <w:rsid w:val="3172962E"/>
    <w:rsid w:val="317905F9"/>
    <w:rsid w:val="319139EC"/>
    <w:rsid w:val="3198C602"/>
    <w:rsid w:val="319E4533"/>
    <w:rsid w:val="31A59236"/>
    <w:rsid w:val="31A7A640"/>
    <w:rsid w:val="31AA6249"/>
    <w:rsid w:val="31B2FC37"/>
    <w:rsid w:val="31BA6BD2"/>
    <w:rsid w:val="31BCC999"/>
    <w:rsid w:val="31C12BE7"/>
    <w:rsid w:val="31CAC07C"/>
    <w:rsid w:val="31D4C07E"/>
    <w:rsid w:val="31D9C5A2"/>
    <w:rsid w:val="31E633F0"/>
    <w:rsid w:val="32102B1C"/>
    <w:rsid w:val="3210BA6B"/>
    <w:rsid w:val="3210EF1B"/>
    <w:rsid w:val="321F0991"/>
    <w:rsid w:val="321F5210"/>
    <w:rsid w:val="3226839D"/>
    <w:rsid w:val="32322E95"/>
    <w:rsid w:val="32374FA5"/>
    <w:rsid w:val="3238D5BD"/>
    <w:rsid w:val="32441EA5"/>
    <w:rsid w:val="325F7879"/>
    <w:rsid w:val="326F6E35"/>
    <w:rsid w:val="327D7AB0"/>
    <w:rsid w:val="328A0573"/>
    <w:rsid w:val="328D4F0C"/>
    <w:rsid w:val="328E9793"/>
    <w:rsid w:val="3298E5A7"/>
    <w:rsid w:val="3299775A"/>
    <w:rsid w:val="32A335F6"/>
    <w:rsid w:val="32A35102"/>
    <w:rsid w:val="32AA8DD7"/>
    <w:rsid w:val="32AD7C26"/>
    <w:rsid w:val="32B17299"/>
    <w:rsid w:val="32C2F3E2"/>
    <w:rsid w:val="32CF9129"/>
    <w:rsid w:val="32DA3D3A"/>
    <w:rsid w:val="32DF48B6"/>
    <w:rsid w:val="32EAF8F3"/>
    <w:rsid w:val="32EE89A9"/>
    <w:rsid w:val="32F05B33"/>
    <w:rsid w:val="32F57EC2"/>
    <w:rsid w:val="32F8CA60"/>
    <w:rsid w:val="32F8D4CC"/>
    <w:rsid w:val="3304AB06"/>
    <w:rsid w:val="330DCBC1"/>
    <w:rsid w:val="330E9DBD"/>
    <w:rsid w:val="330EF7A0"/>
    <w:rsid w:val="331324B8"/>
    <w:rsid w:val="331ABACE"/>
    <w:rsid w:val="331B4A60"/>
    <w:rsid w:val="332592CF"/>
    <w:rsid w:val="33411243"/>
    <w:rsid w:val="3342B3E9"/>
    <w:rsid w:val="33464F80"/>
    <w:rsid w:val="3346B887"/>
    <w:rsid w:val="334964AF"/>
    <w:rsid w:val="334D448F"/>
    <w:rsid w:val="334F682A"/>
    <w:rsid w:val="334F6EA5"/>
    <w:rsid w:val="33562D3E"/>
    <w:rsid w:val="335B3852"/>
    <w:rsid w:val="335C5146"/>
    <w:rsid w:val="336F8F66"/>
    <w:rsid w:val="33759603"/>
    <w:rsid w:val="337A2DC8"/>
    <w:rsid w:val="338218C5"/>
    <w:rsid w:val="338300C5"/>
    <w:rsid w:val="3386BAAF"/>
    <w:rsid w:val="33894D63"/>
    <w:rsid w:val="338BE6C2"/>
    <w:rsid w:val="33922628"/>
    <w:rsid w:val="3398FAC1"/>
    <w:rsid w:val="339C496E"/>
    <w:rsid w:val="339D9EE5"/>
    <w:rsid w:val="33A02F41"/>
    <w:rsid w:val="33A937F1"/>
    <w:rsid w:val="33B30F4F"/>
    <w:rsid w:val="33B7BC04"/>
    <w:rsid w:val="33CA9B3B"/>
    <w:rsid w:val="33CFC666"/>
    <w:rsid w:val="33D3CB04"/>
    <w:rsid w:val="33E8BCBB"/>
    <w:rsid w:val="33EE5104"/>
    <w:rsid w:val="33F13D91"/>
    <w:rsid w:val="33F16088"/>
    <w:rsid w:val="33F7E443"/>
    <w:rsid w:val="3423BD86"/>
    <w:rsid w:val="34251C2E"/>
    <w:rsid w:val="343034B9"/>
    <w:rsid w:val="34320817"/>
    <w:rsid w:val="34332757"/>
    <w:rsid w:val="3434B608"/>
    <w:rsid w:val="34370EE3"/>
    <w:rsid w:val="3437856C"/>
    <w:rsid w:val="343F5F77"/>
    <w:rsid w:val="34430C00"/>
    <w:rsid w:val="344BCCBF"/>
    <w:rsid w:val="344D42FA"/>
    <w:rsid w:val="344E4DA7"/>
    <w:rsid w:val="345000F2"/>
    <w:rsid w:val="34520199"/>
    <w:rsid w:val="345C52EF"/>
    <w:rsid w:val="345FF997"/>
    <w:rsid w:val="34811EC8"/>
    <w:rsid w:val="3483D1D8"/>
    <w:rsid w:val="34860195"/>
    <w:rsid w:val="348605CB"/>
    <w:rsid w:val="3489E97B"/>
    <w:rsid w:val="349086F2"/>
    <w:rsid w:val="3493AFF8"/>
    <w:rsid w:val="34957A7D"/>
    <w:rsid w:val="34975958"/>
    <w:rsid w:val="349F4C18"/>
    <w:rsid w:val="34A5B611"/>
    <w:rsid w:val="34A7FD76"/>
    <w:rsid w:val="34A97B30"/>
    <w:rsid w:val="34AA6E1E"/>
    <w:rsid w:val="34BD75D2"/>
    <w:rsid w:val="34C55560"/>
    <w:rsid w:val="34C7C9BA"/>
    <w:rsid w:val="34D56F37"/>
    <w:rsid w:val="34DC0EBE"/>
    <w:rsid w:val="34DD3105"/>
    <w:rsid w:val="34DD707D"/>
    <w:rsid w:val="34DE11F3"/>
    <w:rsid w:val="34EA766E"/>
    <w:rsid w:val="34EB9F57"/>
    <w:rsid w:val="34F00261"/>
    <w:rsid w:val="34F059FD"/>
    <w:rsid w:val="34F0CFA5"/>
    <w:rsid w:val="34F5A710"/>
    <w:rsid w:val="34F63010"/>
    <w:rsid w:val="34FE4422"/>
    <w:rsid w:val="35000D9F"/>
    <w:rsid w:val="35083342"/>
    <w:rsid w:val="350B4452"/>
    <w:rsid w:val="3510BC3C"/>
    <w:rsid w:val="3529BE43"/>
    <w:rsid w:val="35321FC8"/>
    <w:rsid w:val="353233A5"/>
    <w:rsid w:val="353318BE"/>
    <w:rsid w:val="353325D9"/>
    <w:rsid w:val="3533CB59"/>
    <w:rsid w:val="35379AB8"/>
    <w:rsid w:val="353DF053"/>
    <w:rsid w:val="353F94C2"/>
    <w:rsid w:val="354B0EE9"/>
    <w:rsid w:val="356027D7"/>
    <w:rsid w:val="35624DE4"/>
    <w:rsid w:val="35652388"/>
    <w:rsid w:val="3565F2CB"/>
    <w:rsid w:val="356843B2"/>
    <w:rsid w:val="35701D37"/>
    <w:rsid w:val="35761EE8"/>
    <w:rsid w:val="3590C3DA"/>
    <w:rsid w:val="35A0625E"/>
    <w:rsid w:val="35A46FBD"/>
    <w:rsid w:val="35A7D616"/>
    <w:rsid w:val="35B286D3"/>
    <w:rsid w:val="35C32FE1"/>
    <w:rsid w:val="35C56845"/>
    <w:rsid w:val="35C67531"/>
    <w:rsid w:val="35D18D7F"/>
    <w:rsid w:val="35D355CD"/>
    <w:rsid w:val="35DF9A27"/>
    <w:rsid w:val="35E11684"/>
    <w:rsid w:val="35E2523F"/>
    <w:rsid w:val="35F21CE1"/>
    <w:rsid w:val="35FC7524"/>
    <w:rsid w:val="3600C7A6"/>
    <w:rsid w:val="3601C4D7"/>
    <w:rsid w:val="3606A463"/>
    <w:rsid w:val="36089B5D"/>
    <w:rsid w:val="36119FCA"/>
    <w:rsid w:val="36146DF5"/>
    <w:rsid w:val="3618D73E"/>
    <w:rsid w:val="361C0D7C"/>
    <w:rsid w:val="361C19C6"/>
    <w:rsid w:val="361DFD65"/>
    <w:rsid w:val="3622BF76"/>
    <w:rsid w:val="362F1192"/>
    <w:rsid w:val="363AF0C2"/>
    <w:rsid w:val="364028B7"/>
    <w:rsid w:val="364309FF"/>
    <w:rsid w:val="36472D8F"/>
    <w:rsid w:val="365EA7F7"/>
    <w:rsid w:val="36872687"/>
    <w:rsid w:val="368AECB8"/>
    <w:rsid w:val="368FD374"/>
    <w:rsid w:val="36949D0A"/>
    <w:rsid w:val="36A90EB0"/>
    <w:rsid w:val="36AEE201"/>
    <w:rsid w:val="36AF8671"/>
    <w:rsid w:val="36B0A4BE"/>
    <w:rsid w:val="36B4B19A"/>
    <w:rsid w:val="36BC06EA"/>
    <w:rsid w:val="36BDAE15"/>
    <w:rsid w:val="36C58EA4"/>
    <w:rsid w:val="36D4CC3B"/>
    <w:rsid w:val="36DA4E8F"/>
    <w:rsid w:val="36DB6C56"/>
    <w:rsid w:val="36DCA3AA"/>
    <w:rsid w:val="36EE914D"/>
    <w:rsid w:val="36F1F2EC"/>
    <w:rsid w:val="36F8C82E"/>
    <w:rsid w:val="3701C32C"/>
    <w:rsid w:val="3704CD34"/>
    <w:rsid w:val="3705DBF7"/>
    <w:rsid w:val="37060BCB"/>
    <w:rsid w:val="3707D138"/>
    <w:rsid w:val="3710D783"/>
    <w:rsid w:val="3718B461"/>
    <w:rsid w:val="3725DCB7"/>
    <w:rsid w:val="372A7E1A"/>
    <w:rsid w:val="372E0B1E"/>
    <w:rsid w:val="3730FCE6"/>
    <w:rsid w:val="3732DFDB"/>
    <w:rsid w:val="3737690D"/>
    <w:rsid w:val="37448415"/>
    <w:rsid w:val="37482211"/>
    <w:rsid w:val="374C0838"/>
    <w:rsid w:val="374D0B2C"/>
    <w:rsid w:val="3760C02F"/>
    <w:rsid w:val="3767B79F"/>
    <w:rsid w:val="376989C2"/>
    <w:rsid w:val="3777D8E8"/>
    <w:rsid w:val="377EA57B"/>
    <w:rsid w:val="3781058C"/>
    <w:rsid w:val="37819FE8"/>
    <w:rsid w:val="3787B4FB"/>
    <w:rsid w:val="378BDEC0"/>
    <w:rsid w:val="37948600"/>
    <w:rsid w:val="379B8712"/>
    <w:rsid w:val="379BB945"/>
    <w:rsid w:val="37A28959"/>
    <w:rsid w:val="37A63E4A"/>
    <w:rsid w:val="37ABCEFC"/>
    <w:rsid w:val="37B295A2"/>
    <w:rsid w:val="37BAC497"/>
    <w:rsid w:val="37C18A3D"/>
    <w:rsid w:val="37CA72D9"/>
    <w:rsid w:val="37D1FD02"/>
    <w:rsid w:val="37D37C72"/>
    <w:rsid w:val="37D6C123"/>
    <w:rsid w:val="37E80293"/>
    <w:rsid w:val="37ED9CA5"/>
    <w:rsid w:val="37F9ED0A"/>
    <w:rsid w:val="37FA2E76"/>
    <w:rsid w:val="37FCDD4A"/>
    <w:rsid w:val="3806E414"/>
    <w:rsid w:val="380C7C10"/>
    <w:rsid w:val="38126370"/>
    <w:rsid w:val="38136DF0"/>
    <w:rsid w:val="381C1C0C"/>
    <w:rsid w:val="381CFA3E"/>
    <w:rsid w:val="381ED86B"/>
    <w:rsid w:val="3822DFC8"/>
    <w:rsid w:val="3837696A"/>
    <w:rsid w:val="383BDBE6"/>
    <w:rsid w:val="3848F39C"/>
    <w:rsid w:val="3849E843"/>
    <w:rsid w:val="385CF693"/>
    <w:rsid w:val="38678F6C"/>
    <w:rsid w:val="386B0073"/>
    <w:rsid w:val="386B57D1"/>
    <w:rsid w:val="38778656"/>
    <w:rsid w:val="387F9675"/>
    <w:rsid w:val="3883C36E"/>
    <w:rsid w:val="38849478"/>
    <w:rsid w:val="3886F064"/>
    <w:rsid w:val="3887FAA6"/>
    <w:rsid w:val="38914B05"/>
    <w:rsid w:val="3899EEA6"/>
    <w:rsid w:val="389D9C63"/>
    <w:rsid w:val="389DD0F8"/>
    <w:rsid w:val="389E8121"/>
    <w:rsid w:val="38A4132B"/>
    <w:rsid w:val="38A73EDD"/>
    <w:rsid w:val="38A83977"/>
    <w:rsid w:val="38A95F94"/>
    <w:rsid w:val="38B112E3"/>
    <w:rsid w:val="38B96426"/>
    <w:rsid w:val="38BAA49C"/>
    <w:rsid w:val="38BC2DDE"/>
    <w:rsid w:val="38BFBDA4"/>
    <w:rsid w:val="38C3F196"/>
    <w:rsid w:val="38D19640"/>
    <w:rsid w:val="38D35599"/>
    <w:rsid w:val="38DB2BF1"/>
    <w:rsid w:val="38E92139"/>
    <w:rsid w:val="38EB794A"/>
    <w:rsid w:val="38F76E85"/>
    <w:rsid w:val="38FD4112"/>
    <w:rsid w:val="38FF198A"/>
    <w:rsid w:val="39021F3B"/>
    <w:rsid w:val="3908F4C2"/>
    <w:rsid w:val="391F3DE2"/>
    <w:rsid w:val="391FB454"/>
    <w:rsid w:val="3923855C"/>
    <w:rsid w:val="3923B89D"/>
    <w:rsid w:val="3923F4CC"/>
    <w:rsid w:val="392A0848"/>
    <w:rsid w:val="392EE6AD"/>
    <w:rsid w:val="39454834"/>
    <w:rsid w:val="39515B96"/>
    <w:rsid w:val="3951B5EB"/>
    <w:rsid w:val="395BF301"/>
    <w:rsid w:val="395D5A9E"/>
    <w:rsid w:val="3966B206"/>
    <w:rsid w:val="3968FBBC"/>
    <w:rsid w:val="39792734"/>
    <w:rsid w:val="3979FBD2"/>
    <w:rsid w:val="397D8E88"/>
    <w:rsid w:val="39820E08"/>
    <w:rsid w:val="39915260"/>
    <w:rsid w:val="39953F32"/>
    <w:rsid w:val="39A1E453"/>
    <w:rsid w:val="39B475D5"/>
    <w:rsid w:val="39B7F2A5"/>
    <w:rsid w:val="39B9E4C1"/>
    <w:rsid w:val="39CA167D"/>
    <w:rsid w:val="39CA1EBD"/>
    <w:rsid w:val="39CB349B"/>
    <w:rsid w:val="39CF3DA0"/>
    <w:rsid w:val="39E180F5"/>
    <w:rsid w:val="39E84580"/>
    <w:rsid w:val="39E85566"/>
    <w:rsid w:val="39F469F1"/>
    <w:rsid w:val="39FA3BE4"/>
    <w:rsid w:val="3A026D93"/>
    <w:rsid w:val="3A0D07F0"/>
    <w:rsid w:val="3A1471F8"/>
    <w:rsid w:val="3A228C78"/>
    <w:rsid w:val="3A2320B0"/>
    <w:rsid w:val="3A35BF07"/>
    <w:rsid w:val="3A36114C"/>
    <w:rsid w:val="3A378479"/>
    <w:rsid w:val="3A383E2E"/>
    <w:rsid w:val="3A3A68FF"/>
    <w:rsid w:val="3A3B2A56"/>
    <w:rsid w:val="3A46999A"/>
    <w:rsid w:val="3A4FF118"/>
    <w:rsid w:val="3A57FB5A"/>
    <w:rsid w:val="3A5E2C88"/>
    <w:rsid w:val="3A63EE76"/>
    <w:rsid w:val="3A644008"/>
    <w:rsid w:val="3A70DAA3"/>
    <w:rsid w:val="3A7A8692"/>
    <w:rsid w:val="3A7FB10B"/>
    <w:rsid w:val="3A8578A8"/>
    <w:rsid w:val="3A8B8F22"/>
    <w:rsid w:val="3A8F1A9C"/>
    <w:rsid w:val="3A9FEAF1"/>
    <w:rsid w:val="3AA416BA"/>
    <w:rsid w:val="3AA4FEA2"/>
    <w:rsid w:val="3AAB79AB"/>
    <w:rsid w:val="3AAE5175"/>
    <w:rsid w:val="3AB124DD"/>
    <w:rsid w:val="3AB59A4D"/>
    <w:rsid w:val="3ABC847E"/>
    <w:rsid w:val="3ABE5ACE"/>
    <w:rsid w:val="3ABF55BD"/>
    <w:rsid w:val="3ABF5CE6"/>
    <w:rsid w:val="3AC5D8A9"/>
    <w:rsid w:val="3ACFED78"/>
    <w:rsid w:val="3AD2EE18"/>
    <w:rsid w:val="3AD4C417"/>
    <w:rsid w:val="3AD6F841"/>
    <w:rsid w:val="3AE510ED"/>
    <w:rsid w:val="3AE9FBF0"/>
    <w:rsid w:val="3AEB545F"/>
    <w:rsid w:val="3AF04BEC"/>
    <w:rsid w:val="3AF5E1FB"/>
    <w:rsid w:val="3AF92AFF"/>
    <w:rsid w:val="3AFA3DC0"/>
    <w:rsid w:val="3AFB1322"/>
    <w:rsid w:val="3B005017"/>
    <w:rsid w:val="3B0245E3"/>
    <w:rsid w:val="3B0796FB"/>
    <w:rsid w:val="3B08FA7B"/>
    <w:rsid w:val="3B10B8EE"/>
    <w:rsid w:val="3B21790F"/>
    <w:rsid w:val="3B253D67"/>
    <w:rsid w:val="3B2E8EA1"/>
    <w:rsid w:val="3B310F93"/>
    <w:rsid w:val="3B313029"/>
    <w:rsid w:val="3B4524F4"/>
    <w:rsid w:val="3B4ED6EE"/>
    <w:rsid w:val="3B56750E"/>
    <w:rsid w:val="3B5A808A"/>
    <w:rsid w:val="3B5F0664"/>
    <w:rsid w:val="3B63680C"/>
    <w:rsid w:val="3B65B108"/>
    <w:rsid w:val="3B6718A2"/>
    <w:rsid w:val="3B6C51D0"/>
    <w:rsid w:val="3B6F12EC"/>
    <w:rsid w:val="3B6F9B80"/>
    <w:rsid w:val="3B7339F0"/>
    <w:rsid w:val="3B744331"/>
    <w:rsid w:val="3B797B23"/>
    <w:rsid w:val="3B7F029F"/>
    <w:rsid w:val="3B80945E"/>
    <w:rsid w:val="3B90937C"/>
    <w:rsid w:val="3B98C635"/>
    <w:rsid w:val="3B9966B6"/>
    <w:rsid w:val="3B9D26EB"/>
    <w:rsid w:val="3BA90423"/>
    <w:rsid w:val="3BB1062A"/>
    <w:rsid w:val="3BB79417"/>
    <w:rsid w:val="3BC08006"/>
    <w:rsid w:val="3BC0B282"/>
    <w:rsid w:val="3BD58A6B"/>
    <w:rsid w:val="3BDABBEB"/>
    <w:rsid w:val="3BE556E4"/>
    <w:rsid w:val="3BF46724"/>
    <w:rsid w:val="3BF9FCE9"/>
    <w:rsid w:val="3BFB1821"/>
    <w:rsid w:val="3C0DA3B5"/>
    <w:rsid w:val="3C13A2B3"/>
    <w:rsid w:val="3C180905"/>
    <w:rsid w:val="3C1AA92F"/>
    <w:rsid w:val="3C1E38D2"/>
    <w:rsid w:val="3C2C3279"/>
    <w:rsid w:val="3C326941"/>
    <w:rsid w:val="3C3313BB"/>
    <w:rsid w:val="3C4672FC"/>
    <w:rsid w:val="3C485DE5"/>
    <w:rsid w:val="3C4A21D6"/>
    <w:rsid w:val="3C531CED"/>
    <w:rsid w:val="3C5DBAA6"/>
    <w:rsid w:val="3C67E399"/>
    <w:rsid w:val="3C6F46E0"/>
    <w:rsid w:val="3C7D90D8"/>
    <w:rsid w:val="3C7DE186"/>
    <w:rsid w:val="3C87C2DF"/>
    <w:rsid w:val="3C8BACE4"/>
    <w:rsid w:val="3C921F8F"/>
    <w:rsid w:val="3C9DB82C"/>
    <w:rsid w:val="3CABDD0F"/>
    <w:rsid w:val="3CABF71C"/>
    <w:rsid w:val="3CAD7DB8"/>
    <w:rsid w:val="3CAF0E6D"/>
    <w:rsid w:val="3CCCDFF4"/>
    <w:rsid w:val="3CD5E312"/>
    <w:rsid w:val="3CDBDA19"/>
    <w:rsid w:val="3CDD5FD8"/>
    <w:rsid w:val="3CE0A67A"/>
    <w:rsid w:val="3CE0AF26"/>
    <w:rsid w:val="3CE24B96"/>
    <w:rsid w:val="3CEF9406"/>
    <w:rsid w:val="3CF23D67"/>
    <w:rsid w:val="3CF3A7B9"/>
    <w:rsid w:val="3CF650EB"/>
    <w:rsid w:val="3CFB44FF"/>
    <w:rsid w:val="3CFE69CC"/>
    <w:rsid w:val="3D00C77F"/>
    <w:rsid w:val="3D0B2112"/>
    <w:rsid w:val="3D0F3BB0"/>
    <w:rsid w:val="3D156195"/>
    <w:rsid w:val="3D17DE8D"/>
    <w:rsid w:val="3D19EA98"/>
    <w:rsid w:val="3D37CE11"/>
    <w:rsid w:val="3D4B93CB"/>
    <w:rsid w:val="3D4BAE86"/>
    <w:rsid w:val="3D521FA9"/>
    <w:rsid w:val="3D52AEDD"/>
    <w:rsid w:val="3D55F9BB"/>
    <w:rsid w:val="3D5F9CEC"/>
    <w:rsid w:val="3D64AAD0"/>
    <w:rsid w:val="3D6C37F6"/>
    <w:rsid w:val="3D83A5EE"/>
    <w:rsid w:val="3D89980C"/>
    <w:rsid w:val="3D9654BF"/>
    <w:rsid w:val="3D9995BB"/>
    <w:rsid w:val="3D9E5AAA"/>
    <w:rsid w:val="3DB04082"/>
    <w:rsid w:val="3DC802DA"/>
    <w:rsid w:val="3DC86103"/>
    <w:rsid w:val="3DC9E58C"/>
    <w:rsid w:val="3DCD01C3"/>
    <w:rsid w:val="3DD5AEDC"/>
    <w:rsid w:val="3DD9749C"/>
    <w:rsid w:val="3DDA25A7"/>
    <w:rsid w:val="3DED3B0F"/>
    <w:rsid w:val="3DED46DE"/>
    <w:rsid w:val="3DEDABFC"/>
    <w:rsid w:val="3DEEED4E"/>
    <w:rsid w:val="3DF0E16C"/>
    <w:rsid w:val="3DFA3BCF"/>
    <w:rsid w:val="3E004DC7"/>
    <w:rsid w:val="3E0954C2"/>
    <w:rsid w:val="3E0B9107"/>
    <w:rsid w:val="3E1775C5"/>
    <w:rsid w:val="3E219C05"/>
    <w:rsid w:val="3E25270E"/>
    <w:rsid w:val="3E261D94"/>
    <w:rsid w:val="3E28F6F9"/>
    <w:rsid w:val="3E340AF0"/>
    <w:rsid w:val="3E36FE05"/>
    <w:rsid w:val="3E3751AA"/>
    <w:rsid w:val="3E3F6F9C"/>
    <w:rsid w:val="3E512454"/>
    <w:rsid w:val="3E523F74"/>
    <w:rsid w:val="3E57AB33"/>
    <w:rsid w:val="3E5800CE"/>
    <w:rsid w:val="3E639886"/>
    <w:rsid w:val="3E69411C"/>
    <w:rsid w:val="3E6DAFEC"/>
    <w:rsid w:val="3E77415A"/>
    <w:rsid w:val="3E7FBC27"/>
    <w:rsid w:val="3E8360F9"/>
    <w:rsid w:val="3E882B22"/>
    <w:rsid w:val="3E8B6467"/>
    <w:rsid w:val="3E8E3186"/>
    <w:rsid w:val="3E90D274"/>
    <w:rsid w:val="3E997861"/>
    <w:rsid w:val="3EA73C42"/>
    <w:rsid w:val="3EAB0BA4"/>
    <w:rsid w:val="3EAEE436"/>
    <w:rsid w:val="3EB4EC93"/>
    <w:rsid w:val="3EB4FEA1"/>
    <w:rsid w:val="3EB52030"/>
    <w:rsid w:val="3EBA7403"/>
    <w:rsid w:val="3EBB8171"/>
    <w:rsid w:val="3EC4BE51"/>
    <w:rsid w:val="3EC7DB14"/>
    <w:rsid w:val="3EC81BE4"/>
    <w:rsid w:val="3ECE1B95"/>
    <w:rsid w:val="3ED066F7"/>
    <w:rsid w:val="3ED14BE2"/>
    <w:rsid w:val="3ED3767E"/>
    <w:rsid w:val="3EDE5F92"/>
    <w:rsid w:val="3EE2ABF5"/>
    <w:rsid w:val="3EEACB21"/>
    <w:rsid w:val="3EEBF094"/>
    <w:rsid w:val="3EF1C1A7"/>
    <w:rsid w:val="3EFD04D1"/>
    <w:rsid w:val="3EFF4444"/>
    <w:rsid w:val="3F045738"/>
    <w:rsid w:val="3F04FAAA"/>
    <w:rsid w:val="3F10ED40"/>
    <w:rsid w:val="3F18C683"/>
    <w:rsid w:val="3F1FC28F"/>
    <w:rsid w:val="3F212F01"/>
    <w:rsid w:val="3F2732ED"/>
    <w:rsid w:val="3F2F7213"/>
    <w:rsid w:val="3F3CB137"/>
    <w:rsid w:val="3F3D282F"/>
    <w:rsid w:val="3F481184"/>
    <w:rsid w:val="3F4B5203"/>
    <w:rsid w:val="3F4EA0B2"/>
    <w:rsid w:val="3F515DBE"/>
    <w:rsid w:val="3F53222E"/>
    <w:rsid w:val="3F5DC662"/>
    <w:rsid w:val="3F5E9A13"/>
    <w:rsid w:val="3F5ED205"/>
    <w:rsid w:val="3F5F4768"/>
    <w:rsid w:val="3F70D6A6"/>
    <w:rsid w:val="3F7160BF"/>
    <w:rsid w:val="3F7787DD"/>
    <w:rsid w:val="3F7A4985"/>
    <w:rsid w:val="3F7CD30E"/>
    <w:rsid w:val="3F7D0D5E"/>
    <w:rsid w:val="3F85B0FD"/>
    <w:rsid w:val="3F8A4BB3"/>
    <w:rsid w:val="3F8A891C"/>
    <w:rsid w:val="3F947CCF"/>
    <w:rsid w:val="3F95808E"/>
    <w:rsid w:val="3F960C30"/>
    <w:rsid w:val="3F9949CC"/>
    <w:rsid w:val="3F99BF77"/>
    <w:rsid w:val="3F9F0A68"/>
    <w:rsid w:val="3FB5801B"/>
    <w:rsid w:val="3FC28663"/>
    <w:rsid w:val="3FC9EF8B"/>
    <w:rsid w:val="3FD5C46C"/>
    <w:rsid w:val="3FDDAF0E"/>
    <w:rsid w:val="3FEAAFA1"/>
    <w:rsid w:val="3FEB2967"/>
    <w:rsid w:val="3FEE0FD5"/>
    <w:rsid w:val="3FF45201"/>
    <w:rsid w:val="400D83D4"/>
    <w:rsid w:val="40209A8F"/>
    <w:rsid w:val="402734C8"/>
    <w:rsid w:val="4029E631"/>
    <w:rsid w:val="402E505F"/>
    <w:rsid w:val="40324DEA"/>
    <w:rsid w:val="4034443F"/>
    <w:rsid w:val="403F7076"/>
    <w:rsid w:val="404F41E6"/>
    <w:rsid w:val="40583934"/>
    <w:rsid w:val="4070F8FE"/>
    <w:rsid w:val="4074DED8"/>
    <w:rsid w:val="407E58F2"/>
    <w:rsid w:val="4081C4E6"/>
    <w:rsid w:val="4081EEEF"/>
    <w:rsid w:val="4086768C"/>
    <w:rsid w:val="408B2F20"/>
    <w:rsid w:val="4091EA5F"/>
    <w:rsid w:val="40921269"/>
    <w:rsid w:val="4097746A"/>
    <w:rsid w:val="409F57FE"/>
    <w:rsid w:val="40A3D8B8"/>
    <w:rsid w:val="40A9774B"/>
    <w:rsid w:val="40AC8A9C"/>
    <w:rsid w:val="40B7695C"/>
    <w:rsid w:val="40C3D2C0"/>
    <w:rsid w:val="40C62F6B"/>
    <w:rsid w:val="40CEBDC6"/>
    <w:rsid w:val="40D32FFA"/>
    <w:rsid w:val="40D400E8"/>
    <w:rsid w:val="40D7AE1F"/>
    <w:rsid w:val="40DA194F"/>
    <w:rsid w:val="40E1FE76"/>
    <w:rsid w:val="40E37447"/>
    <w:rsid w:val="40E854AB"/>
    <w:rsid w:val="40ECB965"/>
    <w:rsid w:val="40EFDF53"/>
    <w:rsid w:val="40F3646F"/>
    <w:rsid w:val="40FAA266"/>
    <w:rsid w:val="40FDF7AF"/>
    <w:rsid w:val="4111B139"/>
    <w:rsid w:val="411358F8"/>
    <w:rsid w:val="411ED693"/>
    <w:rsid w:val="4120DD0E"/>
    <w:rsid w:val="4124772B"/>
    <w:rsid w:val="4124ACE8"/>
    <w:rsid w:val="41253D1F"/>
    <w:rsid w:val="41259281"/>
    <w:rsid w:val="41265CD4"/>
    <w:rsid w:val="41304D30"/>
    <w:rsid w:val="4132D8F3"/>
    <w:rsid w:val="4134CF88"/>
    <w:rsid w:val="41367180"/>
    <w:rsid w:val="413F27CB"/>
    <w:rsid w:val="41416585"/>
    <w:rsid w:val="41500C6D"/>
    <w:rsid w:val="4158A93C"/>
    <w:rsid w:val="4160ED35"/>
    <w:rsid w:val="416704E6"/>
    <w:rsid w:val="4169D54B"/>
    <w:rsid w:val="4169E413"/>
    <w:rsid w:val="416FC8C9"/>
    <w:rsid w:val="4172FE42"/>
    <w:rsid w:val="41823C73"/>
    <w:rsid w:val="419155E7"/>
    <w:rsid w:val="41A562D7"/>
    <w:rsid w:val="41A95435"/>
    <w:rsid w:val="41AB7838"/>
    <w:rsid w:val="41AF5E6A"/>
    <w:rsid w:val="41B0BABD"/>
    <w:rsid w:val="41B97591"/>
    <w:rsid w:val="41BD481B"/>
    <w:rsid w:val="41C4BD4B"/>
    <w:rsid w:val="41C5B692"/>
    <w:rsid w:val="41C89106"/>
    <w:rsid w:val="41CD0589"/>
    <w:rsid w:val="41D26978"/>
    <w:rsid w:val="41D2A456"/>
    <w:rsid w:val="41D64680"/>
    <w:rsid w:val="41D6AD85"/>
    <w:rsid w:val="41E45FB3"/>
    <w:rsid w:val="41E5D378"/>
    <w:rsid w:val="41E9FFB7"/>
    <w:rsid w:val="41EB4FB0"/>
    <w:rsid w:val="41F45B35"/>
    <w:rsid w:val="4203DDF4"/>
    <w:rsid w:val="42053435"/>
    <w:rsid w:val="421A6B1C"/>
    <w:rsid w:val="421F04EE"/>
    <w:rsid w:val="42204104"/>
    <w:rsid w:val="422A3170"/>
    <w:rsid w:val="422A3FFE"/>
    <w:rsid w:val="42346025"/>
    <w:rsid w:val="423B43A4"/>
    <w:rsid w:val="4240D0EC"/>
    <w:rsid w:val="4242283F"/>
    <w:rsid w:val="4243E04A"/>
    <w:rsid w:val="425076F6"/>
    <w:rsid w:val="425ED3AF"/>
    <w:rsid w:val="427CFC01"/>
    <w:rsid w:val="4280B647"/>
    <w:rsid w:val="4281F84C"/>
    <w:rsid w:val="4284250C"/>
    <w:rsid w:val="428B3070"/>
    <w:rsid w:val="42928767"/>
    <w:rsid w:val="4294593D"/>
    <w:rsid w:val="429939DA"/>
    <w:rsid w:val="429B20A9"/>
    <w:rsid w:val="429CEDB1"/>
    <w:rsid w:val="42A4D2BD"/>
    <w:rsid w:val="42A9C690"/>
    <w:rsid w:val="42ACBFB1"/>
    <w:rsid w:val="42AD6E3D"/>
    <w:rsid w:val="42AD72F9"/>
    <w:rsid w:val="42C25E71"/>
    <w:rsid w:val="42C37C9C"/>
    <w:rsid w:val="42CB994D"/>
    <w:rsid w:val="42CC1D91"/>
    <w:rsid w:val="42CD2150"/>
    <w:rsid w:val="42CDB4C6"/>
    <w:rsid w:val="42D8FA10"/>
    <w:rsid w:val="42E4B577"/>
    <w:rsid w:val="42E5B26A"/>
    <w:rsid w:val="42ED20DD"/>
    <w:rsid w:val="42F4799D"/>
    <w:rsid w:val="42F725AC"/>
    <w:rsid w:val="42F83DDC"/>
    <w:rsid w:val="42F9BD32"/>
    <w:rsid w:val="4302100A"/>
    <w:rsid w:val="4302D547"/>
    <w:rsid w:val="4318D392"/>
    <w:rsid w:val="431973CA"/>
    <w:rsid w:val="4323EC61"/>
    <w:rsid w:val="4325E4A4"/>
    <w:rsid w:val="432A0F91"/>
    <w:rsid w:val="432F4C13"/>
    <w:rsid w:val="43329AB9"/>
    <w:rsid w:val="433378FF"/>
    <w:rsid w:val="4334357C"/>
    <w:rsid w:val="435498B9"/>
    <w:rsid w:val="4365EF21"/>
    <w:rsid w:val="43683AF1"/>
    <w:rsid w:val="436CF5A3"/>
    <w:rsid w:val="437321A7"/>
    <w:rsid w:val="4373B327"/>
    <w:rsid w:val="4383B8F2"/>
    <w:rsid w:val="438633CC"/>
    <w:rsid w:val="438DCB4A"/>
    <w:rsid w:val="438FAB52"/>
    <w:rsid w:val="43964AE6"/>
    <w:rsid w:val="439B98BD"/>
    <w:rsid w:val="43B1CB3F"/>
    <w:rsid w:val="43B2EA83"/>
    <w:rsid w:val="43B5AF68"/>
    <w:rsid w:val="43B662E7"/>
    <w:rsid w:val="43B8D197"/>
    <w:rsid w:val="43B965A8"/>
    <w:rsid w:val="43BE174E"/>
    <w:rsid w:val="43BF3770"/>
    <w:rsid w:val="43D1F4DC"/>
    <w:rsid w:val="43D8111F"/>
    <w:rsid w:val="43E087A2"/>
    <w:rsid w:val="43E154B6"/>
    <w:rsid w:val="43E988C0"/>
    <w:rsid w:val="43FCC3B8"/>
    <w:rsid w:val="440ADBC5"/>
    <w:rsid w:val="44120FA4"/>
    <w:rsid w:val="44244104"/>
    <w:rsid w:val="442CFF32"/>
    <w:rsid w:val="4436F6E6"/>
    <w:rsid w:val="443BA137"/>
    <w:rsid w:val="443C3FD8"/>
    <w:rsid w:val="443EA5FA"/>
    <w:rsid w:val="443F16D3"/>
    <w:rsid w:val="4448F29E"/>
    <w:rsid w:val="444951FB"/>
    <w:rsid w:val="444E9688"/>
    <w:rsid w:val="4454105E"/>
    <w:rsid w:val="446108A4"/>
    <w:rsid w:val="4463CB28"/>
    <w:rsid w:val="44640477"/>
    <w:rsid w:val="4467DBD3"/>
    <w:rsid w:val="4471A585"/>
    <w:rsid w:val="44738B11"/>
    <w:rsid w:val="448BF333"/>
    <w:rsid w:val="448FCD84"/>
    <w:rsid w:val="44905AE7"/>
    <w:rsid w:val="44959A03"/>
    <w:rsid w:val="4495EAC6"/>
    <w:rsid w:val="44A184D5"/>
    <w:rsid w:val="44A40954"/>
    <w:rsid w:val="44B2DE2A"/>
    <w:rsid w:val="44B36B1B"/>
    <w:rsid w:val="44BAAD32"/>
    <w:rsid w:val="44BD5D68"/>
    <w:rsid w:val="44C1B505"/>
    <w:rsid w:val="44C4CAD5"/>
    <w:rsid w:val="44D6FBC5"/>
    <w:rsid w:val="44FCAADC"/>
    <w:rsid w:val="44FD5754"/>
    <w:rsid w:val="44FFCB8F"/>
    <w:rsid w:val="4509F3E2"/>
    <w:rsid w:val="450D6A9E"/>
    <w:rsid w:val="450FE8F2"/>
    <w:rsid w:val="45113D97"/>
    <w:rsid w:val="451C1C49"/>
    <w:rsid w:val="452AFE5C"/>
    <w:rsid w:val="453A88E3"/>
    <w:rsid w:val="453EC013"/>
    <w:rsid w:val="45424587"/>
    <w:rsid w:val="4544F682"/>
    <w:rsid w:val="454A524D"/>
    <w:rsid w:val="454EA09C"/>
    <w:rsid w:val="4556A5B0"/>
    <w:rsid w:val="4567AD70"/>
    <w:rsid w:val="456EC026"/>
    <w:rsid w:val="458CA7A8"/>
    <w:rsid w:val="458CDDCA"/>
    <w:rsid w:val="45975B13"/>
    <w:rsid w:val="4597FD70"/>
    <w:rsid w:val="459F94D9"/>
    <w:rsid w:val="45A5CF31"/>
    <w:rsid w:val="45A9ADAA"/>
    <w:rsid w:val="45AED5A9"/>
    <w:rsid w:val="45BB957E"/>
    <w:rsid w:val="45BEEB4B"/>
    <w:rsid w:val="45C485A4"/>
    <w:rsid w:val="45C9FAE7"/>
    <w:rsid w:val="45CA98F3"/>
    <w:rsid w:val="45CF1639"/>
    <w:rsid w:val="45D7BE6B"/>
    <w:rsid w:val="45DC737F"/>
    <w:rsid w:val="45DE1BF6"/>
    <w:rsid w:val="45DF9584"/>
    <w:rsid w:val="45EDF959"/>
    <w:rsid w:val="45F3191C"/>
    <w:rsid w:val="45F3544F"/>
    <w:rsid w:val="45FB9CE9"/>
    <w:rsid w:val="45FF87FF"/>
    <w:rsid w:val="46032E38"/>
    <w:rsid w:val="4609E2A3"/>
    <w:rsid w:val="460EC5DF"/>
    <w:rsid w:val="46141A77"/>
    <w:rsid w:val="462FA11F"/>
    <w:rsid w:val="4637CC24"/>
    <w:rsid w:val="46468E90"/>
    <w:rsid w:val="464AF8EB"/>
    <w:rsid w:val="464C6382"/>
    <w:rsid w:val="464DCFDB"/>
    <w:rsid w:val="4650536A"/>
    <w:rsid w:val="4651148C"/>
    <w:rsid w:val="46537323"/>
    <w:rsid w:val="4658F85A"/>
    <w:rsid w:val="465D5159"/>
    <w:rsid w:val="4668971E"/>
    <w:rsid w:val="466E2154"/>
    <w:rsid w:val="4675BE83"/>
    <w:rsid w:val="4677FECC"/>
    <w:rsid w:val="46782B99"/>
    <w:rsid w:val="46786F7D"/>
    <w:rsid w:val="4678D3FA"/>
    <w:rsid w:val="4688D9A9"/>
    <w:rsid w:val="469863DE"/>
    <w:rsid w:val="469B9BF0"/>
    <w:rsid w:val="46A1377A"/>
    <w:rsid w:val="46A1FC62"/>
    <w:rsid w:val="46B61FD6"/>
    <w:rsid w:val="46BB5B57"/>
    <w:rsid w:val="46BEF401"/>
    <w:rsid w:val="46C144C9"/>
    <w:rsid w:val="46CD169E"/>
    <w:rsid w:val="46D2B78C"/>
    <w:rsid w:val="46D3EA94"/>
    <w:rsid w:val="46D65944"/>
    <w:rsid w:val="46EA8B45"/>
    <w:rsid w:val="46ED56D5"/>
    <w:rsid w:val="46F01916"/>
    <w:rsid w:val="46F21154"/>
    <w:rsid w:val="46F27611"/>
    <w:rsid w:val="46F55AF3"/>
    <w:rsid w:val="46F9B42D"/>
    <w:rsid w:val="46FD85F0"/>
    <w:rsid w:val="47016BE4"/>
    <w:rsid w:val="4708894D"/>
    <w:rsid w:val="47095EC9"/>
    <w:rsid w:val="470CBC51"/>
    <w:rsid w:val="470EF3C8"/>
    <w:rsid w:val="47139835"/>
    <w:rsid w:val="471421F9"/>
    <w:rsid w:val="47147FE6"/>
    <w:rsid w:val="471A48E1"/>
    <w:rsid w:val="4723590D"/>
    <w:rsid w:val="472577E8"/>
    <w:rsid w:val="472C8072"/>
    <w:rsid w:val="473422B1"/>
    <w:rsid w:val="4734647A"/>
    <w:rsid w:val="47424C45"/>
    <w:rsid w:val="474DF1F1"/>
    <w:rsid w:val="4757962F"/>
    <w:rsid w:val="4765CB48"/>
    <w:rsid w:val="476E91CC"/>
    <w:rsid w:val="477AF4F8"/>
    <w:rsid w:val="4780F2BD"/>
    <w:rsid w:val="4788FEE9"/>
    <w:rsid w:val="478AA30C"/>
    <w:rsid w:val="478DF4B7"/>
    <w:rsid w:val="47986820"/>
    <w:rsid w:val="4798E365"/>
    <w:rsid w:val="479D4FA4"/>
    <w:rsid w:val="47A6CDA7"/>
    <w:rsid w:val="47A983C9"/>
    <w:rsid w:val="47A9F010"/>
    <w:rsid w:val="47AD4DB0"/>
    <w:rsid w:val="47AECAB2"/>
    <w:rsid w:val="47B03A5D"/>
    <w:rsid w:val="47C12E02"/>
    <w:rsid w:val="47C24672"/>
    <w:rsid w:val="47D2B94A"/>
    <w:rsid w:val="47F2AAD4"/>
    <w:rsid w:val="47FD80B4"/>
    <w:rsid w:val="480B28E8"/>
    <w:rsid w:val="480FBD86"/>
    <w:rsid w:val="4813C95B"/>
    <w:rsid w:val="48178021"/>
    <w:rsid w:val="48206DC5"/>
    <w:rsid w:val="4821BBCF"/>
    <w:rsid w:val="4823C54F"/>
    <w:rsid w:val="48385B8D"/>
    <w:rsid w:val="4838E071"/>
    <w:rsid w:val="483FC010"/>
    <w:rsid w:val="484194A4"/>
    <w:rsid w:val="48428B80"/>
    <w:rsid w:val="4849266A"/>
    <w:rsid w:val="4852B6DA"/>
    <w:rsid w:val="485564B9"/>
    <w:rsid w:val="485D152A"/>
    <w:rsid w:val="485E20E0"/>
    <w:rsid w:val="4862557E"/>
    <w:rsid w:val="4863989F"/>
    <w:rsid w:val="486B993A"/>
    <w:rsid w:val="486DD47C"/>
    <w:rsid w:val="486F551B"/>
    <w:rsid w:val="487386C0"/>
    <w:rsid w:val="48791E5D"/>
    <w:rsid w:val="4881165F"/>
    <w:rsid w:val="488C42BA"/>
    <w:rsid w:val="4891B577"/>
    <w:rsid w:val="489BA8D3"/>
    <w:rsid w:val="48A3DDC9"/>
    <w:rsid w:val="48A71318"/>
    <w:rsid w:val="48B311D2"/>
    <w:rsid w:val="48B3C02D"/>
    <w:rsid w:val="48B40672"/>
    <w:rsid w:val="48BFB87A"/>
    <w:rsid w:val="48C997A7"/>
    <w:rsid w:val="48D32723"/>
    <w:rsid w:val="48DC9EC5"/>
    <w:rsid w:val="48DDAB5C"/>
    <w:rsid w:val="48E2B1A6"/>
    <w:rsid w:val="48E97131"/>
    <w:rsid w:val="48F0BD9B"/>
    <w:rsid w:val="48F87713"/>
    <w:rsid w:val="4903AF6C"/>
    <w:rsid w:val="490BCDA7"/>
    <w:rsid w:val="49139E28"/>
    <w:rsid w:val="491B5262"/>
    <w:rsid w:val="491E018D"/>
    <w:rsid w:val="49222499"/>
    <w:rsid w:val="492ECE73"/>
    <w:rsid w:val="493965CB"/>
    <w:rsid w:val="4939F401"/>
    <w:rsid w:val="4943BF66"/>
    <w:rsid w:val="4949ECFC"/>
    <w:rsid w:val="494AF608"/>
    <w:rsid w:val="494D317A"/>
    <w:rsid w:val="495A2B1C"/>
    <w:rsid w:val="49696745"/>
    <w:rsid w:val="497552D8"/>
    <w:rsid w:val="49775651"/>
    <w:rsid w:val="49796932"/>
    <w:rsid w:val="498581C0"/>
    <w:rsid w:val="4988A3F8"/>
    <w:rsid w:val="4990095A"/>
    <w:rsid w:val="49926AB8"/>
    <w:rsid w:val="4993B949"/>
    <w:rsid w:val="499BEE5C"/>
    <w:rsid w:val="49A5C216"/>
    <w:rsid w:val="49A7AD1B"/>
    <w:rsid w:val="49B35082"/>
    <w:rsid w:val="49BBE8FF"/>
    <w:rsid w:val="49D3A2EB"/>
    <w:rsid w:val="49D6F51D"/>
    <w:rsid w:val="49DA4C90"/>
    <w:rsid w:val="49DD6505"/>
    <w:rsid w:val="49DF5D86"/>
    <w:rsid w:val="49DFDC0E"/>
    <w:rsid w:val="49E2E852"/>
    <w:rsid w:val="49E59E90"/>
    <w:rsid w:val="49E723B5"/>
    <w:rsid w:val="49EB8E3D"/>
    <w:rsid w:val="49F20099"/>
    <w:rsid w:val="49F51020"/>
    <w:rsid w:val="49F8E58B"/>
    <w:rsid w:val="4A017CA8"/>
    <w:rsid w:val="4A04E870"/>
    <w:rsid w:val="4A0552B2"/>
    <w:rsid w:val="4A080748"/>
    <w:rsid w:val="4A0B1946"/>
    <w:rsid w:val="4A1AC8C0"/>
    <w:rsid w:val="4A2A4B31"/>
    <w:rsid w:val="4A2CFBB5"/>
    <w:rsid w:val="4A2F9308"/>
    <w:rsid w:val="4A3099E0"/>
    <w:rsid w:val="4A383933"/>
    <w:rsid w:val="4A413660"/>
    <w:rsid w:val="4A42AD97"/>
    <w:rsid w:val="4A456305"/>
    <w:rsid w:val="4A46948A"/>
    <w:rsid w:val="4A47ECD7"/>
    <w:rsid w:val="4A53ABA1"/>
    <w:rsid w:val="4A55157F"/>
    <w:rsid w:val="4A56CDE9"/>
    <w:rsid w:val="4A5B9CA8"/>
    <w:rsid w:val="4A612768"/>
    <w:rsid w:val="4A65291A"/>
    <w:rsid w:val="4A6BC373"/>
    <w:rsid w:val="4A6D8998"/>
    <w:rsid w:val="4A75AD57"/>
    <w:rsid w:val="4A7AB0B6"/>
    <w:rsid w:val="4A851097"/>
    <w:rsid w:val="4A8C95F3"/>
    <w:rsid w:val="4A8E7756"/>
    <w:rsid w:val="4A8F4037"/>
    <w:rsid w:val="4A91E817"/>
    <w:rsid w:val="4A9319D8"/>
    <w:rsid w:val="4A9A5542"/>
    <w:rsid w:val="4AA07224"/>
    <w:rsid w:val="4AA56AE1"/>
    <w:rsid w:val="4AC07A2B"/>
    <w:rsid w:val="4AC0D626"/>
    <w:rsid w:val="4AC48B6A"/>
    <w:rsid w:val="4AC81976"/>
    <w:rsid w:val="4AD022E3"/>
    <w:rsid w:val="4AD44293"/>
    <w:rsid w:val="4ADE5A4E"/>
    <w:rsid w:val="4AEA47DA"/>
    <w:rsid w:val="4AF65BB4"/>
    <w:rsid w:val="4AF8B480"/>
    <w:rsid w:val="4AFF6BA2"/>
    <w:rsid w:val="4B0F3E6C"/>
    <w:rsid w:val="4B11DEBD"/>
    <w:rsid w:val="4B12B594"/>
    <w:rsid w:val="4B16D531"/>
    <w:rsid w:val="4B1990B7"/>
    <w:rsid w:val="4B19E088"/>
    <w:rsid w:val="4B228DD0"/>
    <w:rsid w:val="4B2C9EEC"/>
    <w:rsid w:val="4B32C5DB"/>
    <w:rsid w:val="4B36AB22"/>
    <w:rsid w:val="4B4BE496"/>
    <w:rsid w:val="4B57A776"/>
    <w:rsid w:val="4B689F40"/>
    <w:rsid w:val="4B6C0599"/>
    <w:rsid w:val="4B748CBF"/>
    <w:rsid w:val="4B78A5F2"/>
    <w:rsid w:val="4B807F1B"/>
    <w:rsid w:val="4B816EF1"/>
    <w:rsid w:val="4B85E860"/>
    <w:rsid w:val="4B889E0C"/>
    <w:rsid w:val="4B892F2E"/>
    <w:rsid w:val="4B8ACEEF"/>
    <w:rsid w:val="4B925D02"/>
    <w:rsid w:val="4B9ADAC5"/>
    <w:rsid w:val="4B9FC4AF"/>
    <w:rsid w:val="4BA7C3A7"/>
    <w:rsid w:val="4BB79F8B"/>
    <w:rsid w:val="4BB7E200"/>
    <w:rsid w:val="4BBB067A"/>
    <w:rsid w:val="4BC53D18"/>
    <w:rsid w:val="4BC6E624"/>
    <w:rsid w:val="4BD3DDB4"/>
    <w:rsid w:val="4BD7B444"/>
    <w:rsid w:val="4BDABE5C"/>
    <w:rsid w:val="4BDD6D81"/>
    <w:rsid w:val="4BDE1F86"/>
    <w:rsid w:val="4BDF0024"/>
    <w:rsid w:val="4BE9BE07"/>
    <w:rsid w:val="4BEE46BD"/>
    <w:rsid w:val="4BF0F9DF"/>
    <w:rsid w:val="4BF10E77"/>
    <w:rsid w:val="4BF5C24F"/>
    <w:rsid w:val="4BF88333"/>
    <w:rsid w:val="4BFCF7C9"/>
    <w:rsid w:val="4C164D2A"/>
    <w:rsid w:val="4C20E0F8"/>
    <w:rsid w:val="4C23210D"/>
    <w:rsid w:val="4C2DDB6A"/>
    <w:rsid w:val="4C30C818"/>
    <w:rsid w:val="4C375992"/>
    <w:rsid w:val="4C4F0FA1"/>
    <w:rsid w:val="4C57EFCB"/>
    <w:rsid w:val="4C5C4A8C"/>
    <w:rsid w:val="4C6BF0EA"/>
    <w:rsid w:val="4C7152BE"/>
    <w:rsid w:val="4C726FBC"/>
    <w:rsid w:val="4C7277AC"/>
    <w:rsid w:val="4C741F2D"/>
    <w:rsid w:val="4C874985"/>
    <w:rsid w:val="4C889226"/>
    <w:rsid w:val="4C89BE27"/>
    <w:rsid w:val="4C92580A"/>
    <w:rsid w:val="4C946B7F"/>
    <w:rsid w:val="4C979A9C"/>
    <w:rsid w:val="4C987CB6"/>
    <w:rsid w:val="4CA79EDE"/>
    <w:rsid w:val="4CA91E63"/>
    <w:rsid w:val="4CACF39A"/>
    <w:rsid w:val="4CAF5FA6"/>
    <w:rsid w:val="4CAFEC89"/>
    <w:rsid w:val="4CB45268"/>
    <w:rsid w:val="4CCA3B4E"/>
    <w:rsid w:val="4CCB91F9"/>
    <w:rsid w:val="4CCE963C"/>
    <w:rsid w:val="4CCED946"/>
    <w:rsid w:val="4CD98429"/>
    <w:rsid w:val="4CE4EFF0"/>
    <w:rsid w:val="4D0C3FCC"/>
    <w:rsid w:val="4D105ABC"/>
    <w:rsid w:val="4D3BBB91"/>
    <w:rsid w:val="4D4039A6"/>
    <w:rsid w:val="4D414C20"/>
    <w:rsid w:val="4D44ACC1"/>
    <w:rsid w:val="4D4AB5C0"/>
    <w:rsid w:val="4D54A024"/>
    <w:rsid w:val="4D6152D8"/>
    <w:rsid w:val="4D649C77"/>
    <w:rsid w:val="4D68CA5C"/>
    <w:rsid w:val="4D69B228"/>
    <w:rsid w:val="4D6B1D01"/>
    <w:rsid w:val="4D6B4522"/>
    <w:rsid w:val="4D71DDE0"/>
    <w:rsid w:val="4D746DD9"/>
    <w:rsid w:val="4D8281BC"/>
    <w:rsid w:val="4D84478B"/>
    <w:rsid w:val="4D8C4F6D"/>
    <w:rsid w:val="4D8CDED8"/>
    <w:rsid w:val="4D93FFFA"/>
    <w:rsid w:val="4D9D6309"/>
    <w:rsid w:val="4D9F2BB6"/>
    <w:rsid w:val="4DA3A5FE"/>
    <w:rsid w:val="4DA51BFB"/>
    <w:rsid w:val="4DA59B18"/>
    <w:rsid w:val="4DB0BC6C"/>
    <w:rsid w:val="4DB1F947"/>
    <w:rsid w:val="4DBAB91B"/>
    <w:rsid w:val="4DBC4C88"/>
    <w:rsid w:val="4DBC66A4"/>
    <w:rsid w:val="4DC436B5"/>
    <w:rsid w:val="4DC44A6C"/>
    <w:rsid w:val="4DC6E0F9"/>
    <w:rsid w:val="4DC9D68F"/>
    <w:rsid w:val="4DDD28C8"/>
    <w:rsid w:val="4DE1524D"/>
    <w:rsid w:val="4DE708D0"/>
    <w:rsid w:val="4DE987BB"/>
    <w:rsid w:val="4DEF7F15"/>
    <w:rsid w:val="4DEFD358"/>
    <w:rsid w:val="4DF73EC6"/>
    <w:rsid w:val="4DFB822F"/>
    <w:rsid w:val="4E053ECE"/>
    <w:rsid w:val="4E0915BD"/>
    <w:rsid w:val="4E0C662B"/>
    <w:rsid w:val="4E0FEF8E"/>
    <w:rsid w:val="4E1AFFDA"/>
    <w:rsid w:val="4E21F607"/>
    <w:rsid w:val="4E2BBEEF"/>
    <w:rsid w:val="4E319AAB"/>
    <w:rsid w:val="4E326A24"/>
    <w:rsid w:val="4E35F170"/>
    <w:rsid w:val="4E38F065"/>
    <w:rsid w:val="4E3CD9CC"/>
    <w:rsid w:val="4E4B95A9"/>
    <w:rsid w:val="4E5B5A32"/>
    <w:rsid w:val="4E618C04"/>
    <w:rsid w:val="4E794A74"/>
    <w:rsid w:val="4E7FCEC6"/>
    <w:rsid w:val="4E80845C"/>
    <w:rsid w:val="4E84C167"/>
    <w:rsid w:val="4E8C7CB6"/>
    <w:rsid w:val="4E8D1511"/>
    <w:rsid w:val="4E90BC1F"/>
    <w:rsid w:val="4E90CD39"/>
    <w:rsid w:val="4E964E9A"/>
    <w:rsid w:val="4E998429"/>
    <w:rsid w:val="4E9BC2EC"/>
    <w:rsid w:val="4E9DDE8E"/>
    <w:rsid w:val="4EA68CE2"/>
    <w:rsid w:val="4EAC081C"/>
    <w:rsid w:val="4EAEB6D6"/>
    <w:rsid w:val="4EBDC023"/>
    <w:rsid w:val="4EC30A3B"/>
    <w:rsid w:val="4EC66D3C"/>
    <w:rsid w:val="4EC9F3D5"/>
    <w:rsid w:val="4ED8CD34"/>
    <w:rsid w:val="4EDADABE"/>
    <w:rsid w:val="4EDE3CFA"/>
    <w:rsid w:val="4EE1ADF1"/>
    <w:rsid w:val="4EE36D65"/>
    <w:rsid w:val="4EE38F36"/>
    <w:rsid w:val="4EE3E3D7"/>
    <w:rsid w:val="4EEA4967"/>
    <w:rsid w:val="4EEB701B"/>
    <w:rsid w:val="4EF28015"/>
    <w:rsid w:val="4EF6DA22"/>
    <w:rsid w:val="4EFAACD7"/>
    <w:rsid w:val="4EFE58EA"/>
    <w:rsid w:val="4EFFC718"/>
    <w:rsid w:val="4F04A194"/>
    <w:rsid w:val="4F088778"/>
    <w:rsid w:val="4F0B87C8"/>
    <w:rsid w:val="4F15B34E"/>
    <w:rsid w:val="4F1B2B11"/>
    <w:rsid w:val="4F1E8FA8"/>
    <w:rsid w:val="4F215EC9"/>
    <w:rsid w:val="4F2B9A36"/>
    <w:rsid w:val="4F2C3B67"/>
    <w:rsid w:val="4F2E0CBA"/>
    <w:rsid w:val="4F38347A"/>
    <w:rsid w:val="4F38C0B7"/>
    <w:rsid w:val="4F3F5C4B"/>
    <w:rsid w:val="4F4CD3D5"/>
    <w:rsid w:val="4F5041B7"/>
    <w:rsid w:val="4F528C37"/>
    <w:rsid w:val="4F5456E6"/>
    <w:rsid w:val="4F55FF4C"/>
    <w:rsid w:val="4F56FF95"/>
    <w:rsid w:val="4F66AC7D"/>
    <w:rsid w:val="4F66E3F8"/>
    <w:rsid w:val="4F6954FC"/>
    <w:rsid w:val="4F6EFA54"/>
    <w:rsid w:val="4F70511F"/>
    <w:rsid w:val="4F729712"/>
    <w:rsid w:val="4F8C3099"/>
    <w:rsid w:val="4F98367C"/>
    <w:rsid w:val="4F987718"/>
    <w:rsid w:val="4FA46D4E"/>
    <w:rsid w:val="4FA61525"/>
    <w:rsid w:val="4FB49643"/>
    <w:rsid w:val="4FBB7E32"/>
    <w:rsid w:val="4FBF1BAD"/>
    <w:rsid w:val="4FC20F31"/>
    <w:rsid w:val="4FC2528F"/>
    <w:rsid w:val="4FC34C8F"/>
    <w:rsid w:val="4FCAB694"/>
    <w:rsid w:val="4FD1B654"/>
    <w:rsid w:val="4FD3A55B"/>
    <w:rsid w:val="4FD81651"/>
    <w:rsid w:val="4FDA4689"/>
    <w:rsid w:val="4FDB26D7"/>
    <w:rsid w:val="4FE2E00F"/>
    <w:rsid w:val="4FEBC77D"/>
    <w:rsid w:val="4FEF6A3C"/>
    <w:rsid w:val="4FFB65E7"/>
    <w:rsid w:val="5001CD0E"/>
    <w:rsid w:val="500636FE"/>
    <w:rsid w:val="5009BD10"/>
    <w:rsid w:val="500BF585"/>
    <w:rsid w:val="500CC165"/>
    <w:rsid w:val="501632FA"/>
    <w:rsid w:val="5016EE9F"/>
    <w:rsid w:val="504B792E"/>
    <w:rsid w:val="504BCE14"/>
    <w:rsid w:val="50538F58"/>
    <w:rsid w:val="5053F03E"/>
    <w:rsid w:val="5068270F"/>
    <w:rsid w:val="5078ECE2"/>
    <w:rsid w:val="507E2C42"/>
    <w:rsid w:val="508C40E6"/>
    <w:rsid w:val="508CDBF8"/>
    <w:rsid w:val="5093BE5B"/>
    <w:rsid w:val="509718B2"/>
    <w:rsid w:val="509E5E0D"/>
    <w:rsid w:val="50A5BFF9"/>
    <w:rsid w:val="50A80E29"/>
    <w:rsid w:val="50B8C6FE"/>
    <w:rsid w:val="50D0062E"/>
    <w:rsid w:val="50E99BAF"/>
    <w:rsid w:val="50EC5FBE"/>
    <w:rsid w:val="50ED24BA"/>
    <w:rsid w:val="50F02747"/>
    <w:rsid w:val="50F46F1D"/>
    <w:rsid w:val="50FBD777"/>
    <w:rsid w:val="51072300"/>
    <w:rsid w:val="510B0172"/>
    <w:rsid w:val="510CEFBA"/>
    <w:rsid w:val="51157412"/>
    <w:rsid w:val="5126A9EA"/>
    <w:rsid w:val="5135D6A7"/>
    <w:rsid w:val="5140B67F"/>
    <w:rsid w:val="5145ECC9"/>
    <w:rsid w:val="515607ED"/>
    <w:rsid w:val="5158091D"/>
    <w:rsid w:val="51709127"/>
    <w:rsid w:val="517A7ECB"/>
    <w:rsid w:val="517DE802"/>
    <w:rsid w:val="51886C2D"/>
    <w:rsid w:val="5189BE26"/>
    <w:rsid w:val="519A088F"/>
    <w:rsid w:val="519BB4B9"/>
    <w:rsid w:val="519DAC71"/>
    <w:rsid w:val="51A4EC54"/>
    <w:rsid w:val="51A8D93C"/>
    <w:rsid w:val="51AB5581"/>
    <w:rsid w:val="51AFF0FC"/>
    <w:rsid w:val="51B37B3F"/>
    <w:rsid w:val="51CDEF5C"/>
    <w:rsid w:val="51D42E6A"/>
    <w:rsid w:val="51DF3878"/>
    <w:rsid w:val="51E3EA21"/>
    <w:rsid w:val="51E67E60"/>
    <w:rsid w:val="51F05D80"/>
    <w:rsid w:val="51F4EC8E"/>
    <w:rsid w:val="51F701E9"/>
    <w:rsid w:val="51F8A935"/>
    <w:rsid w:val="52001013"/>
    <w:rsid w:val="52049697"/>
    <w:rsid w:val="520FB4E5"/>
    <w:rsid w:val="52106DF6"/>
    <w:rsid w:val="5218371D"/>
    <w:rsid w:val="521C8462"/>
    <w:rsid w:val="521E330A"/>
    <w:rsid w:val="521F25E3"/>
    <w:rsid w:val="52248AA5"/>
    <w:rsid w:val="5229F0FF"/>
    <w:rsid w:val="5231C236"/>
    <w:rsid w:val="52332500"/>
    <w:rsid w:val="523C8B93"/>
    <w:rsid w:val="5246AA2D"/>
    <w:rsid w:val="5249CAE0"/>
    <w:rsid w:val="524A2049"/>
    <w:rsid w:val="5251C5CA"/>
    <w:rsid w:val="52523875"/>
    <w:rsid w:val="5257ABD1"/>
    <w:rsid w:val="525898B3"/>
    <w:rsid w:val="526AE744"/>
    <w:rsid w:val="526EBA5C"/>
    <w:rsid w:val="5270BE17"/>
    <w:rsid w:val="527D198E"/>
    <w:rsid w:val="5282E12C"/>
    <w:rsid w:val="52995E50"/>
    <w:rsid w:val="52A52602"/>
    <w:rsid w:val="52A55BD9"/>
    <w:rsid w:val="52AB5053"/>
    <w:rsid w:val="52BD8198"/>
    <w:rsid w:val="52D8B24F"/>
    <w:rsid w:val="52D9D438"/>
    <w:rsid w:val="52F47D44"/>
    <w:rsid w:val="52F9912A"/>
    <w:rsid w:val="52FCC0D7"/>
    <w:rsid w:val="53054227"/>
    <w:rsid w:val="530A5DD0"/>
    <w:rsid w:val="530AE3AC"/>
    <w:rsid w:val="530EB87A"/>
    <w:rsid w:val="530FC34E"/>
    <w:rsid w:val="5312DB28"/>
    <w:rsid w:val="531A5051"/>
    <w:rsid w:val="532024A1"/>
    <w:rsid w:val="53222FC0"/>
    <w:rsid w:val="53397CD2"/>
    <w:rsid w:val="5339DC23"/>
    <w:rsid w:val="5341EB31"/>
    <w:rsid w:val="5346F5F8"/>
    <w:rsid w:val="535A88C8"/>
    <w:rsid w:val="53682A0B"/>
    <w:rsid w:val="536A298E"/>
    <w:rsid w:val="536ADDC9"/>
    <w:rsid w:val="537343FF"/>
    <w:rsid w:val="537D39F7"/>
    <w:rsid w:val="537EAC1D"/>
    <w:rsid w:val="538600DB"/>
    <w:rsid w:val="538811EC"/>
    <w:rsid w:val="538A780E"/>
    <w:rsid w:val="538E150F"/>
    <w:rsid w:val="53931D34"/>
    <w:rsid w:val="53B064FB"/>
    <w:rsid w:val="53B232A8"/>
    <w:rsid w:val="53B306BC"/>
    <w:rsid w:val="53B8C6A6"/>
    <w:rsid w:val="53BAB59E"/>
    <w:rsid w:val="53BCC869"/>
    <w:rsid w:val="53C15E49"/>
    <w:rsid w:val="53C520E5"/>
    <w:rsid w:val="53C7F707"/>
    <w:rsid w:val="53CEB974"/>
    <w:rsid w:val="53D72AFF"/>
    <w:rsid w:val="53DC18A9"/>
    <w:rsid w:val="53DF4DFD"/>
    <w:rsid w:val="53EB6866"/>
    <w:rsid w:val="53F52555"/>
    <w:rsid w:val="53F8A494"/>
    <w:rsid w:val="53FC578A"/>
    <w:rsid w:val="5407A6F0"/>
    <w:rsid w:val="5407CC29"/>
    <w:rsid w:val="5412E782"/>
    <w:rsid w:val="5422B1A0"/>
    <w:rsid w:val="5427C809"/>
    <w:rsid w:val="5428F306"/>
    <w:rsid w:val="5431D0D5"/>
    <w:rsid w:val="543E673D"/>
    <w:rsid w:val="543FD7FA"/>
    <w:rsid w:val="5455D35F"/>
    <w:rsid w:val="545F8692"/>
    <w:rsid w:val="546301B0"/>
    <w:rsid w:val="54680397"/>
    <w:rsid w:val="547B42A3"/>
    <w:rsid w:val="548563D7"/>
    <w:rsid w:val="5490E0EA"/>
    <w:rsid w:val="54993604"/>
    <w:rsid w:val="54A6B40D"/>
    <w:rsid w:val="54B8057F"/>
    <w:rsid w:val="54C38879"/>
    <w:rsid w:val="54C991E5"/>
    <w:rsid w:val="54DBDB99"/>
    <w:rsid w:val="54E29EF2"/>
    <w:rsid w:val="54E791BE"/>
    <w:rsid w:val="54EFFFA3"/>
    <w:rsid w:val="54F27A46"/>
    <w:rsid w:val="54F3B62F"/>
    <w:rsid w:val="54FC1D71"/>
    <w:rsid w:val="550421AD"/>
    <w:rsid w:val="55043D63"/>
    <w:rsid w:val="550902A8"/>
    <w:rsid w:val="550D2012"/>
    <w:rsid w:val="551020B2"/>
    <w:rsid w:val="55184CC4"/>
    <w:rsid w:val="551BF661"/>
    <w:rsid w:val="551E4318"/>
    <w:rsid w:val="551F3F37"/>
    <w:rsid w:val="5523A2BB"/>
    <w:rsid w:val="5523E7F6"/>
    <w:rsid w:val="552DC472"/>
    <w:rsid w:val="552FE11A"/>
    <w:rsid w:val="5535344D"/>
    <w:rsid w:val="5539A3D6"/>
    <w:rsid w:val="5547521B"/>
    <w:rsid w:val="554CB870"/>
    <w:rsid w:val="55557810"/>
    <w:rsid w:val="5555B511"/>
    <w:rsid w:val="555723EF"/>
    <w:rsid w:val="555F7A7C"/>
    <w:rsid w:val="55626DE3"/>
    <w:rsid w:val="5565AAEB"/>
    <w:rsid w:val="556C64BD"/>
    <w:rsid w:val="557E4AEF"/>
    <w:rsid w:val="55826146"/>
    <w:rsid w:val="55974E34"/>
    <w:rsid w:val="559AFFAD"/>
    <w:rsid w:val="55A37751"/>
    <w:rsid w:val="55B19069"/>
    <w:rsid w:val="55B3F610"/>
    <w:rsid w:val="55BA81EE"/>
    <w:rsid w:val="55BBF5C5"/>
    <w:rsid w:val="55BCDE0D"/>
    <w:rsid w:val="55BDA462"/>
    <w:rsid w:val="55BDAF42"/>
    <w:rsid w:val="55BE97EC"/>
    <w:rsid w:val="55C3986A"/>
    <w:rsid w:val="55C77F5A"/>
    <w:rsid w:val="55C7F237"/>
    <w:rsid w:val="55CBA1DE"/>
    <w:rsid w:val="55D5555A"/>
    <w:rsid w:val="55E87517"/>
    <w:rsid w:val="55F4C430"/>
    <w:rsid w:val="55F5EC1C"/>
    <w:rsid w:val="55F5FB74"/>
    <w:rsid w:val="55FB82DC"/>
    <w:rsid w:val="55FD9BC3"/>
    <w:rsid w:val="55FEB948"/>
    <w:rsid w:val="55FED211"/>
    <w:rsid w:val="56001459"/>
    <w:rsid w:val="56003A34"/>
    <w:rsid w:val="560067AD"/>
    <w:rsid w:val="56094F4B"/>
    <w:rsid w:val="56105311"/>
    <w:rsid w:val="5622BF66"/>
    <w:rsid w:val="56258756"/>
    <w:rsid w:val="562CAF58"/>
    <w:rsid w:val="562FAC40"/>
    <w:rsid w:val="56321DAC"/>
    <w:rsid w:val="56347F0D"/>
    <w:rsid w:val="5636FCCE"/>
    <w:rsid w:val="563CDEB3"/>
    <w:rsid w:val="563E7CE2"/>
    <w:rsid w:val="5651395E"/>
    <w:rsid w:val="5653D5E0"/>
    <w:rsid w:val="56556405"/>
    <w:rsid w:val="565E2F72"/>
    <w:rsid w:val="5661755E"/>
    <w:rsid w:val="566597A2"/>
    <w:rsid w:val="566F25DC"/>
    <w:rsid w:val="56711D94"/>
    <w:rsid w:val="567C19A6"/>
    <w:rsid w:val="567C33F8"/>
    <w:rsid w:val="568AED15"/>
    <w:rsid w:val="56A05054"/>
    <w:rsid w:val="56AB51E7"/>
    <w:rsid w:val="56AC1E35"/>
    <w:rsid w:val="56AC842E"/>
    <w:rsid w:val="56B3ED17"/>
    <w:rsid w:val="56B75B44"/>
    <w:rsid w:val="56B9E053"/>
    <w:rsid w:val="56C1D26D"/>
    <w:rsid w:val="56C82C36"/>
    <w:rsid w:val="56C901C3"/>
    <w:rsid w:val="56C9827A"/>
    <w:rsid w:val="56CDAE03"/>
    <w:rsid w:val="56D4B929"/>
    <w:rsid w:val="56E0EDFA"/>
    <w:rsid w:val="56E7CA0A"/>
    <w:rsid w:val="56E838BE"/>
    <w:rsid w:val="56EA8900"/>
    <w:rsid w:val="56EEFA78"/>
    <w:rsid w:val="56F4EDB3"/>
    <w:rsid w:val="56F57ADF"/>
    <w:rsid w:val="56F9882B"/>
    <w:rsid w:val="56F9ED6C"/>
    <w:rsid w:val="56FF843F"/>
    <w:rsid w:val="57059C0F"/>
    <w:rsid w:val="570EC280"/>
    <w:rsid w:val="570F5EFA"/>
    <w:rsid w:val="57110650"/>
    <w:rsid w:val="57134933"/>
    <w:rsid w:val="5728BFB3"/>
    <w:rsid w:val="5739EA57"/>
    <w:rsid w:val="573BA73B"/>
    <w:rsid w:val="574019D9"/>
    <w:rsid w:val="5744EE36"/>
    <w:rsid w:val="574A8844"/>
    <w:rsid w:val="574C5DF4"/>
    <w:rsid w:val="574D20A9"/>
    <w:rsid w:val="574E13AC"/>
    <w:rsid w:val="574FBB11"/>
    <w:rsid w:val="575739BF"/>
    <w:rsid w:val="57613954"/>
    <w:rsid w:val="5762F7E3"/>
    <w:rsid w:val="576D83B8"/>
    <w:rsid w:val="577C7D6E"/>
    <w:rsid w:val="57844578"/>
    <w:rsid w:val="57870804"/>
    <w:rsid w:val="57872DD5"/>
    <w:rsid w:val="5789AA40"/>
    <w:rsid w:val="578A445D"/>
    <w:rsid w:val="578D96BF"/>
    <w:rsid w:val="57949716"/>
    <w:rsid w:val="57987D69"/>
    <w:rsid w:val="57AF7F33"/>
    <w:rsid w:val="57AFEE3C"/>
    <w:rsid w:val="57B7A4C4"/>
    <w:rsid w:val="57C60EA5"/>
    <w:rsid w:val="57E65F6E"/>
    <w:rsid w:val="57E79692"/>
    <w:rsid w:val="57EF3C50"/>
    <w:rsid w:val="57EFA641"/>
    <w:rsid w:val="57F310AC"/>
    <w:rsid w:val="57F3B5AA"/>
    <w:rsid w:val="57F424E9"/>
    <w:rsid w:val="57F9BB66"/>
    <w:rsid w:val="57FFC1BB"/>
    <w:rsid w:val="5808C3A7"/>
    <w:rsid w:val="580B400B"/>
    <w:rsid w:val="580CEDF5"/>
    <w:rsid w:val="580FE2B9"/>
    <w:rsid w:val="581913D1"/>
    <w:rsid w:val="581A2670"/>
    <w:rsid w:val="581C3F65"/>
    <w:rsid w:val="5824E111"/>
    <w:rsid w:val="582C79B7"/>
    <w:rsid w:val="582F2C32"/>
    <w:rsid w:val="5838A781"/>
    <w:rsid w:val="58401189"/>
    <w:rsid w:val="58406440"/>
    <w:rsid w:val="58449FCB"/>
    <w:rsid w:val="58451A63"/>
    <w:rsid w:val="5853077B"/>
    <w:rsid w:val="5866638F"/>
    <w:rsid w:val="5867C2BD"/>
    <w:rsid w:val="58710F5F"/>
    <w:rsid w:val="58714466"/>
    <w:rsid w:val="587B267A"/>
    <w:rsid w:val="5880C0F0"/>
    <w:rsid w:val="5884E124"/>
    <w:rsid w:val="5889AA8A"/>
    <w:rsid w:val="588A3A14"/>
    <w:rsid w:val="588D8101"/>
    <w:rsid w:val="5896586B"/>
    <w:rsid w:val="58978507"/>
    <w:rsid w:val="5898EDFC"/>
    <w:rsid w:val="58A38E8A"/>
    <w:rsid w:val="58A5C06A"/>
    <w:rsid w:val="58A653C8"/>
    <w:rsid w:val="58A97399"/>
    <w:rsid w:val="58AB04D2"/>
    <w:rsid w:val="58B4CA3D"/>
    <w:rsid w:val="58C0979F"/>
    <w:rsid w:val="58C2D054"/>
    <w:rsid w:val="58C3E44E"/>
    <w:rsid w:val="58CA2864"/>
    <w:rsid w:val="58CB14BF"/>
    <w:rsid w:val="58CC1F39"/>
    <w:rsid w:val="58CC7585"/>
    <w:rsid w:val="58CE9201"/>
    <w:rsid w:val="58CF160E"/>
    <w:rsid w:val="58D7121F"/>
    <w:rsid w:val="58DA5E9C"/>
    <w:rsid w:val="58DB1813"/>
    <w:rsid w:val="58EA1427"/>
    <w:rsid w:val="58EABA43"/>
    <w:rsid w:val="58F1BC48"/>
    <w:rsid w:val="58F949C2"/>
    <w:rsid w:val="58FB392C"/>
    <w:rsid w:val="590562BB"/>
    <w:rsid w:val="59162B2E"/>
    <w:rsid w:val="591E4D11"/>
    <w:rsid w:val="592BC9E0"/>
    <w:rsid w:val="593639F7"/>
    <w:rsid w:val="593672D3"/>
    <w:rsid w:val="593C253E"/>
    <w:rsid w:val="593E2B33"/>
    <w:rsid w:val="593F3D1B"/>
    <w:rsid w:val="5941A9DA"/>
    <w:rsid w:val="59471632"/>
    <w:rsid w:val="594C8D39"/>
    <w:rsid w:val="594D28E3"/>
    <w:rsid w:val="594DEDA7"/>
    <w:rsid w:val="59509611"/>
    <w:rsid w:val="5950FDFB"/>
    <w:rsid w:val="5955BB5E"/>
    <w:rsid w:val="595786C0"/>
    <w:rsid w:val="595C5A0C"/>
    <w:rsid w:val="59627C46"/>
    <w:rsid w:val="596477F1"/>
    <w:rsid w:val="5967441C"/>
    <w:rsid w:val="596CC159"/>
    <w:rsid w:val="5978B0F4"/>
    <w:rsid w:val="597C2D2A"/>
    <w:rsid w:val="597E8910"/>
    <w:rsid w:val="597F04D2"/>
    <w:rsid w:val="598004B5"/>
    <w:rsid w:val="5980BC36"/>
    <w:rsid w:val="59897A47"/>
    <w:rsid w:val="598F6625"/>
    <w:rsid w:val="599AB6B0"/>
    <w:rsid w:val="599DB958"/>
    <w:rsid w:val="59A1CDC8"/>
    <w:rsid w:val="59A3ECE3"/>
    <w:rsid w:val="59A8BE56"/>
    <w:rsid w:val="59AB831C"/>
    <w:rsid w:val="59BC8969"/>
    <w:rsid w:val="59BC9F3B"/>
    <w:rsid w:val="59BD0EBC"/>
    <w:rsid w:val="59C1E6B3"/>
    <w:rsid w:val="59CD0FA6"/>
    <w:rsid w:val="59CD3A60"/>
    <w:rsid w:val="59D0D34F"/>
    <w:rsid w:val="59D69E35"/>
    <w:rsid w:val="59DE7C24"/>
    <w:rsid w:val="59DF59B2"/>
    <w:rsid w:val="59E3B2B4"/>
    <w:rsid w:val="59ED6871"/>
    <w:rsid w:val="59FBAC4B"/>
    <w:rsid w:val="59FCDDDC"/>
    <w:rsid w:val="59FFD0BA"/>
    <w:rsid w:val="5A139B77"/>
    <w:rsid w:val="5A14E754"/>
    <w:rsid w:val="5A16E3C1"/>
    <w:rsid w:val="5A179DBD"/>
    <w:rsid w:val="5A188EBC"/>
    <w:rsid w:val="5A19E86D"/>
    <w:rsid w:val="5A1EB480"/>
    <w:rsid w:val="5A2C2588"/>
    <w:rsid w:val="5A2D2134"/>
    <w:rsid w:val="5A362373"/>
    <w:rsid w:val="5A363341"/>
    <w:rsid w:val="5A3A3089"/>
    <w:rsid w:val="5A3F4324"/>
    <w:rsid w:val="5A41AC87"/>
    <w:rsid w:val="5A48BD34"/>
    <w:rsid w:val="5A4F9807"/>
    <w:rsid w:val="5A5BB733"/>
    <w:rsid w:val="5A5D06A0"/>
    <w:rsid w:val="5A5F47B0"/>
    <w:rsid w:val="5A76DB94"/>
    <w:rsid w:val="5A822906"/>
    <w:rsid w:val="5A85C28C"/>
    <w:rsid w:val="5A8DEE3C"/>
    <w:rsid w:val="5A91F324"/>
    <w:rsid w:val="5A9F3CE3"/>
    <w:rsid w:val="5AAB1B81"/>
    <w:rsid w:val="5AB4232F"/>
    <w:rsid w:val="5ABB6CE4"/>
    <w:rsid w:val="5ABD7C72"/>
    <w:rsid w:val="5ABED56E"/>
    <w:rsid w:val="5AC0D519"/>
    <w:rsid w:val="5AC697EA"/>
    <w:rsid w:val="5AC86F55"/>
    <w:rsid w:val="5AD19A21"/>
    <w:rsid w:val="5AD21380"/>
    <w:rsid w:val="5AD3B30B"/>
    <w:rsid w:val="5AD92A55"/>
    <w:rsid w:val="5ADB0D7C"/>
    <w:rsid w:val="5AE2BEF9"/>
    <w:rsid w:val="5AE588AB"/>
    <w:rsid w:val="5AEB6438"/>
    <w:rsid w:val="5AECCE5C"/>
    <w:rsid w:val="5AECEDAE"/>
    <w:rsid w:val="5AED2CF5"/>
    <w:rsid w:val="5AF1199A"/>
    <w:rsid w:val="5AF4EB76"/>
    <w:rsid w:val="5AF8F879"/>
    <w:rsid w:val="5AFB9A83"/>
    <w:rsid w:val="5AFD85BF"/>
    <w:rsid w:val="5B0C7F7E"/>
    <w:rsid w:val="5B0C8E52"/>
    <w:rsid w:val="5B0DBFF9"/>
    <w:rsid w:val="5B1662CB"/>
    <w:rsid w:val="5B1C17F3"/>
    <w:rsid w:val="5B224FDE"/>
    <w:rsid w:val="5B274703"/>
    <w:rsid w:val="5B29A61E"/>
    <w:rsid w:val="5B31A095"/>
    <w:rsid w:val="5B33E772"/>
    <w:rsid w:val="5B3F38A0"/>
    <w:rsid w:val="5B448EB7"/>
    <w:rsid w:val="5B44D63F"/>
    <w:rsid w:val="5B4C2AF4"/>
    <w:rsid w:val="5B50E4CD"/>
    <w:rsid w:val="5B51A843"/>
    <w:rsid w:val="5B609A72"/>
    <w:rsid w:val="5B6544AD"/>
    <w:rsid w:val="5B771AD3"/>
    <w:rsid w:val="5B806552"/>
    <w:rsid w:val="5B9BD30A"/>
    <w:rsid w:val="5BA40CD8"/>
    <w:rsid w:val="5BA786A6"/>
    <w:rsid w:val="5BB093AA"/>
    <w:rsid w:val="5BC8CC6F"/>
    <w:rsid w:val="5BCE9FDD"/>
    <w:rsid w:val="5BD1A47F"/>
    <w:rsid w:val="5BD96996"/>
    <w:rsid w:val="5BDA2E8A"/>
    <w:rsid w:val="5BDAEB4F"/>
    <w:rsid w:val="5BDC00EA"/>
    <w:rsid w:val="5BE19C63"/>
    <w:rsid w:val="5BE3EA53"/>
    <w:rsid w:val="5BEAC0D0"/>
    <w:rsid w:val="5BEC8BDB"/>
    <w:rsid w:val="5BEF2A01"/>
    <w:rsid w:val="5BF1461D"/>
    <w:rsid w:val="5BF7F7B8"/>
    <w:rsid w:val="5BFBFBA7"/>
    <w:rsid w:val="5C069312"/>
    <w:rsid w:val="5C07696F"/>
    <w:rsid w:val="5C089095"/>
    <w:rsid w:val="5C0BF299"/>
    <w:rsid w:val="5C103BF6"/>
    <w:rsid w:val="5C12ABF5"/>
    <w:rsid w:val="5C1624E5"/>
    <w:rsid w:val="5C16AD02"/>
    <w:rsid w:val="5C185D90"/>
    <w:rsid w:val="5C1AC5AA"/>
    <w:rsid w:val="5C1ADC84"/>
    <w:rsid w:val="5C23C745"/>
    <w:rsid w:val="5C2514DD"/>
    <w:rsid w:val="5C358E17"/>
    <w:rsid w:val="5C4106E7"/>
    <w:rsid w:val="5C45CAD0"/>
    <w:rsid w:val="5C46B1BA"/>
    <w:rsid w:val="5C6D6A82"/>
    <w:rsid w:val="5C6EE750"/>
    <w:rsid w:val="5C7102C0"/>
    <w:rsid w:val="5C73C600"/>
    <w:rsid w:val="5C76C9F4"/>
    <w:rsid w:val="5C8836D3"/>
    <w:rsid w:val="5C8839D5"/>
    <w:rsid w:val="5CA4ABDD"/>
    <w:rsid w:val="5CAABCE0"/>
    <w:rsid w:val="5CB051B6"/>
    <w:rsid w:val="5CB38686"/>
    <w:rsid w:val="5CBBDFD1"/>
    <w:rsid w:val="5CC1B573"/>
    <w:rsid w:val="5CCC630F"/>
    <w:rsid w:val="5CD1456B"/>
    <w:rsid w:val="5CD3234B"/>
    <w:rsid w:val="5CDF18B8"/>
    <w:rsid w:val="5CDF69BD"/>
    <w:rsid w:val="5CED78A4"/>
    <w:rsid w:val="5CEEB7B7"/>
    <w:rsid w:val="5CF257DF"/>
    <w:rsid w:val="5CF3CE8A"/>
    <w:rsid w:val="5D0BFAC8"/>
    <w:rsid w:val="5D11BC5A"/>
    <w:rsid w:val="5D1877E0"/>
    <w:rsid w:val="5D2B8EAF"/>
    <w:rsid w:val="5D2BD6F4"/>
    <w:rsid w:val="5D2D91B1"/>
    <w:rsid w:val="5D3E2720"/>
    <w:rsid w:val="5D4205E9"/>
    <w:rsid w:val="5D4D5526"/>
    <w:rsid w:val="5D59E902"/>
    <w:rsid w:val="5D632E1C"/>
    <w:rsid w:val="5D63C559"/>
    <w:rsid w:val="5D64C1F6"/>
    <w:rsid w:val="5D650152"/>
    <w:rsid w:val="5D682F3C"/>
    <w:rsid w:val="5D716946"/>
    <w:rsid w:val="5D761A0F"/>
    <w:rsid w:val="5D779881"/>
    <w:rsid w:val="5D797507"/>
    <w:rsid w:val="5D7FBAB4"/>
    <w:rsid w:val="5D82463E"/>
    <w:rsid w:val="5D8463CD"/>
    <w:rsid w:val="5D94E6F5"/>
    <w:rsid w:val="5D97CC08"/>
    <w:rsid w:val="5D983737"/>
    <w:rsid w:val="5D9BE527"/>
    <w:rsid w:val="5DA0AAE9"/>
    <w:rsid w:val="5DA339D0"/>
    <w:rsid w:val="5DA66F49"/>
    <w:rsid w:val="5DAE7C56"/>
    <w:rsid w:val="5DAEB1B5"/>
    <w:rsid w:val="5DB69BF5"/>
    <w:rsid w:val="5DC7E90B"/>
    <w:rsid w:val="5DDACEBD"/>
    <w:rsid w:val="5DE813EE"/>
    <w:rsid w:val="5DF37A00"/>
    <w:rsid w:val="5DF3BB54"/>
    <w:rsid w:val="5DF8A4A6"/>
    <w:rsid w:val="5DFC020D"/>
    <w:rsid w:val="5E09BBD5"/>
    <w:rsid w:val="5E0AD13F"/>
    <w:rsid w:val="5E0DBD9A"/>
    <w:rsid w:val="5E12033C"/>
    <w:rsid w:val="5E18FE5F"/>
    <w:rsid w:val="5E1A4432"/>
    <w:rsid w:val="5E2A777B"/>
    <w:rsid w:val="5E337868"/>
    <w:rsid w:val="5E37B643"/>
    <w:rsid w:val="5E3CA96F"/>
    <w:rsid w:val="5E4C2217"/>
    <w:rsid w:val="5E4E80D6"/>
    <w:rsid w:val="5E535EE6"/>
    <w:rsid w:val="5E55B44F"/>
    <w:rsid w:val="5E5874C2"/>
    <w:rsid w:val="5E5D85D4"/>
    <w:rsid w:val="5E5E6532"/>
    <w:rsid w:val="5E6FB1C5"/>
    <w:rsid w:val="5E77299A"/>
    <w:rsid w:val="5E77462A"/>
    <w:rsid w:val="5E881C09"/>
    <w:rsid w:val="5E8E2E48"/>
    <w:rsid w:val="5E9D3B6F"/>
    <w:rsid w:val="5EA63269"/>
    <w:rsid w:val="5EB1FCDE"/>
    <w:rsid w:val="5EB7C86B"/>
    <w:rsid w:val="5EC28856"/>
    <w:rsid w:val="5EC2EE36"/>
    <w:rsid w:val="5EC8D82B"/>
    <w:rsid w:val="5EC9D030"/>
    <w:rsid w:val="5ECE3EBA"/>
    <w:rsid w:val="5EE0F2A1"/>
    <w:rsid w:val="5EFB504D"/>
    <w:rsid w:val="5EFF8CC0"/>
    <w:rsid w:val="5F0D6890"/>
    <w:rsid w:val="5F0E22AE"/>
    <w:rsid w:val="5F0E489F"/>
    <w:rsid w:val="5F379D8E"/>
    <w:rsid w:val="5F3883AD"/>
    <w:rsid w:val="5F3A4993"/>
    <w:rsid w:val="5F3BB38B"/>
    <w:rsid w:val="5F4338F8"/>
    <w:rsid w:val="5F4418E8"/>
    <w:rsid w:val="5F46276F"/>
    <w:rsid w:val="5F499F57"/>
    <w:rsid w:val="5F526C56"/>
    <w:rsid w:val="5F69E55A"/>
    <w:rsid w:val="5F75A60B"/>
    <w:rsid w:val="5F7ADE68"/>
    <w:rsid w:val="5F7F1281"/>
    <w:rsid w:val="5F812F3B"/>
    <w:rsid w:val="5F862C2F"/>
    <w:rsid w:val="5F888E6F"/>
    <w:rsid w:val="5F8C9BAD"/>
    <w:rsid w:val="5F90FE62"/>
    <w:rsid w:val="5F9102C5"/>
    <w:rsid w:val="5F9EEBC3"/>
    <w:rsid w:val="5FA0F0FC"/>
    <w:rsid w:val="5FA19488"/>
    <w:rsid w:val="5FBA53AF"/>
    <w:rsid w:val="5FC47B95"/>
    <w:rsid w:val="5FC49705"/>
    <w:rsid w:val="5FCA5516"/>
    <w:rsid w:val="5FCAA6D0"/>
    <w:rsid w:val="5FCF48C9"/>
    <w:rsid w:val="5FCF8131"/>
    <w:rsid w:val="5FD4E18B"/>
    <w:rsid w:val="5FDFF7CF"/>
    <w:rsid w:val="5FE2A43F"/>
    <w:rsid w:val="5FE8F407"/>
    <w:rsid w:val="5FE9D3EE"/>
    <w:rsid w:val="5FEC429E"/>
    <w:rsid w:val="5FF43024"/>
    <w:rsid w:val="5FF8B92F"/>
    <w:rsid w:val="6001B018"/>
    <w:rsid w:val="600403D1"/>
    <w:rsid w:val="60251966"/>
    <w:rsid w:val="6029978B"/>
    <w:rsid w:val="6036D02F"/>
    <w:rsid w:val="6039D81E"/>
    <w:rsid w:val="603C085F"/>
    <w:rsid w:val="60414E50"/>
    <w:rsid w:val="6042BFE8"/>
    <w:rsid w:val="6045DFB9"/>
    <w:rsid w:val="6051E0B2"/>
    <w:rsid w:val="605E65AA"/>
    <w:rsid w:val="6061E8C2"/>
    <w:rsid w:val="6061F1DE"/>
    <w:rsid w:val="60639AA5"/>
    <w:rsid w:val="6081B710"/>
    <w:rsid w:val="60897D2C"/>
    <w:rsid w:val="60948E57"/>
    <w:rsid w:val="6099A778"/>
    <w:rsid w:val="609E62A3"/>
    <w:rsid w:val="609F7D60"/>
    <w:rsid w:val="60A6DC38"/>
    <w:rsid w:val="60A6FCC4"/>
    <w:rsid w:val="60AB6154"/>
    <w:rsid w:val="60B9FF3C"/>
    <w:rsid w:val="60BF643A"/>
    <w:rsid w:val="60C2BF66"/>
    <w:rsid w:val="60CC4824"/>
    <w:rsid w:val="60CE8934"/>
    <w:rsid w:val="60DCE362"/>
    <w:rsid w:val="60EDE9B4"/>
    <w:rsid w:val="60EE5CA8"/>
    <w:rsid w:val="60F88600"/>
    <w:rsid w:val="610426CB"/>
    <w:rsid w:val="61062400"/>
    <w:rsid w:val="61112862"/>
    <w:rsid w:val="611218B6"/>
    <w:rsid w:val="611AE970"/>
    <w:rsid w:val="612B3DF7"/>
    <w:rsid w:val="612BB0B4"/>
    <w:rsid w:val="61333FBD"/>
    <w:rsid w:val="613745D7"/>
    <w:rsid w:val="61473723"/>
    <w:rsid w:val="6153EA59"/>
    <w:rsid w:val="61551180"/>
    <w:rsid w:val="615CB229"/>
    <w:rsid w:val="615FA8EB"/>
    <w:rsid w:val="6169BC68"/>
    <w:rsid w:val="61705CEB"/>
    <w:rsid w:val="61731D9B"/>
    <w:rsid w:val="617AFFB7"/>
    <w:rsid w:val="617D2F67"/>
    <w:rsid w:val="6185A44F"/>
    <w:rsid w:val="6185F5B7"/>
    <w:rsid w:val="61868EFF"/>
    <w:rsid w:val="618EA277"/>
    <w:rsid w:val="61930331"/>
    <w:rsid w:val="61989E2D"/>
    <w:rsid w:val="61A2AD7B"/>
    <w:rsid w:val="61A32AAB"/>
    <w:rsid w:val="61A6946E"/>
    <w:rsid w:val="61B3D03B"/>
    <w:rsid w:val="61B3E94D"/>
    <w:rsid w:val="61B7B174"/>
    <w:rsid w:val="61BC23CE"/>
    <w:rsid w:val="61BFDD68"/>
    <w:rsid w:val="61CD733F"/>
    <w:rsid w:val="61E1B01A"/>
    <w:rsid w:val="61FDDAE6"/>
    <w:rsid w:val="61FFC7CE"/>
    <w:rsid w:val="6209BD77"/>
    <w:rsid w:val="620B1045"/>
    <w:rsid w:val="620EA7F0"/>
    <w:rsid w:val="6217F788"/>
    <w:rsid w:val="621AE613"/>
    <w:rsid w:val="621BA5C6"/>
    <w:rsid w:val="62297F02"/>
    <w:rsid w:val="623226DF"/>
    <w:rsid w:val="623F0A49"/>
    <w:rsid w:val="6243145A"/>
    <w:rsid w:val="624E4477"/>
    <w:rsid w:val="6250DDE7"/>
    <w:rsid w:val="625438F8"/>
    <w:rsid w:val="6255CF9D"/>
    <w:rsid w:val="625E465E"/>
    <w:rsid w:val="62647E4C"/>
    <w:rsid w:val="62650718"/>
    <w:rsid w:val="626538EE"/>
    <w:rsid w:val="62741C0C"/>
    <w:rsid w:val="6278742C"/>
    <w:rsid w:val="62836EAE"/>
    <w:rsid w:val="628A0D18"/>
    <w:rsid w:val="628E64F5"/>
    <w:rsid w:val="62A0AF5C"/>
    <w:rsid w:val="62A5ACCC"/>
    <w:rsid w:val="62A97626"/>
    <w:rsid w:val="62ADFC97"/>
    <w:rsid w:val="62B84720"/>
    <w:rsid w:val="62BE9F24"/>
    <w:rsid w:val="62C3B012"/>
    <w:rsid w:val="62C89F24"/>
    <w:rsid w:val="62CF0CF7"/>
    <w:rsid w:val="62DC6F0F"/>
    <w:rsid w:val="62E15A5B"/>
    <w:rsid w:val="62E91F35"/>
    <w:rsid w:val="62F0E1E1"/>
    <w:rsid w:val="62F295A8"/>
    <w:rsid w:val="62F93AF1"/>
    <w:rsid w:val="63065E00"/>
    <w:rsid w:val="630AB0CA"/>
    <w:rsid w:val="630B2EC3"/>
    <w:rsid w:val="63135F8B"/>
    <w:rsid w:val="631BFD3F"/>
    <w:rsid w:val="6320B269"/>
    <w:rsid w:val="6323E360"/>
    <w:rsid w:val="6326D009"/>
    <w:rsid w:val="6330E69A"/>
    <w:rsid w:val="633FF866"/>
    <w:rsid w:val="634442D8"/>
    <w:rsid w:val="635D7306"/>
    <w:rsid w:val="6378AA52"/>
    <w:rsid w:val="63796E2B"/>
    <w:rsid w:val="6379A38C"/>
    <w:rsid w:val="637FD694"/>
    <w:rsid w:val="63806A43"/>
    <w:rsid w:val="6380C23D"/>
    <w:rsid w:val="639D8422"/>
    <w:rsid w:val="63A07AF1"/>
    <w:rsid w:val="63B32F79"/>
    <w:rsid w:val="63B44226"/>
    <w:rsid w:val="63B9AE37"/>
    <w:rsid w:val="63BAF61A"/>
    <w:rsid w:val="63BDD921"/>
    <w:rsid w:val="63C8AB7E"/>
    <w:rsid w:val="63E0AACA"/>
    <w:rsid w:val="63E19038"/>
    <w:rsid w:val="63E30216"/>
    <w:rsid w:val="63E8A1FD"/>
    <w:rsid w:val="63F13FFD"/>
    <w:rsid w:val="640BD2E9"/>
    <w:rsid w:val="640FEC6D"/>
    <w:rsid w:val="6411A4F7"/>
    <w:rsid w:val="641739CC"/>
    <w:rsid w:val="641A723C"/>
    <w:rsid w:val="64241EB1"/>
    <w:rsid w:val="6425DD79"/>
    <w:rsid w:val="6443BBBE"/>
    <w:rsid w:val="64448CE4"/>
    <w:rsid w:val="644AF128"/>
    <w:rsid w:val="644B8CFA"/>
    <w:rsid w:val="645801F1"/>
    <w:rsid w:val="645ED1E0"/>
    <w:rsid w:val="646D9E63"/>
    <w:rsid w:val="646EE9F8"/>
    <w:rsid w:val="6470AF89"/>
    <w:rsid w:val="6473DF13"/>
    <w:rsid w:val="64790A53"/>
    <w:rsid w:val="6479F2BE"/>
    <w:rsid w:val="64802F6F"/>
    <w:rsid w:val="648A67B2"/>
    <w:rsid w:val="648BA96C"/>
    <w:rsid w:val="648FD72E"/>
    <w:rsid w:val="6497AA7A"/>
    <w:rsid w:val="64A086E6"/>
    <w:rsid w:val="64BC82CA"/>
    <w:rsid w:val="64BCEE72"/>
    <w:rsid w:val="64BD41BF"/>
    <w:rsid w:val="64C152BC"/>
    <w:rsid w:val="64C817F0"/>
    <w:rsid w:val="64C9BFBA"/>
    <w:rsid w:val="64D040BB"/>
    <w:rsid w:val="64D1A204"/>
    <w:rsid w:val="64D79B48"/>
    <w:rsid w:val="64F1D462"/>
    <w:rsid w:val="650A5551"/>
    <w:rsid w:val="650BBF4E"/>
    <w:rsid w:val="6511C77F"/>
    <w:rsid w:val="6513BCCA"/>
    <w:rsid w:val="6514713A"/>
    <w:rsid w:val="65232117"/>
    <w:rsid w:val="6538D0B4"/>
    <w:rsid w:val="653BD855"/>
    <w:rsid w:val="653E9954"/>
    <w:rsid w:val="65463FA9"/>
    <w:rsid w:val="654C52FA"/>
    <w:rsid w:val="6551BE44"/>
    <w:rsid w:val="655A8030"/>
    <w:rsid w:val="655D1C18"/>
    <w:rsid w:val="6560F01B"/>
    <w:rsid w:val="6561FCF8"/>
    <w:rsid w:val="65682D92"/>
    <w:rsid w:val="656B8AD7"/>
    <w:rsid w:val="656DC221"/>
    <w:rsid w:val="6576AB0B"/>
    <w:rsid w:val="657B8F9B"/>
    <w:rsid w:val="658BD9BA"/>
    <w:rsid w:val="658FAB0F"/>
    <w:rsid w:val="65939DB2"/>
    <w:rsid w:val="659B6696"/>
    <w:rsid w:val="659DCD19"/>
    <w:rsid w:val="65ABB6F8"/>
    <w:rsid w:val="65AE75D7"/>
    <w:rsid w:val="65B399BF"/>
    <w:rsid w:val="65B6795C"/>
    <w:rsid w:val="65C1ADDA"/>
    <w:rsid w:val="65C2124C"/>
    <w:rsid w:val="65C64F19"/>
    <w:rsid w:val="65C7EC51"/>
    <w:rsid w:val="65CAA0DC"/>
    <w:rsid w:val="65D0DA65"/>
    <w:rsid w:val="65D46432"/>
    <w:rsid w:val="65D8501E"/>
    <w:rsid w:val="65DD9C20"/>
    <w:rsid w:val="65DF2F1E"/>
    <w:rsid w:val="65E03B8C"/>
    <w:rsid w:val="65E1E184"/>
    <w:rsid w:val="65E23EA5"/>
    <w:rsid w:val="65E4A1C9"/>
    <w:rsid w:val="65E6C189"/>
    <w:rsid w:val="65EE5405"/>
    <w:rsid w:val="65FBC2D0"/>
    <w:rsid w:val="65FD2501"/>
    <w:rsid w:val="6604089A"/>
    <w:rsid w:val="660FA8B1"/>
    <w:rsid w:val="660FB510"/>
    <w:rsid w:val="661706CF"/>
    <w:rsid w:val="6624C4E2"/>
    <w:rsid w:val="6626524F"/>
    <w:rsid w:val="6632DA07"/>
    <w:rsid w:val="663DFEC2"/>
    <w:rsid w:val="664230B7"/>
    <w:rsid w:val="6648C19E"/>
    <w:rsid w:val="66540726"/>
    <w:rsid w:val="665E70CB"/>
    <w:rsid w:val="665EE07F"/>
    <w:rsid w:val="6674A767"/>
    <w:rsid w:val="667577A8"/>
    <w:rsid w:val="667A3EDD"/>
    <w:rsid w:val="667BEA34"/>
    <w:rsid w:val="6682251C"/>
    <w:rsid w:val="6686267E"/>
    <w:rsid w:val="668C3B4B"/>
    <w:rsid w:val="6690F451"/>
    <w:rsid w:val="669389D2"/>
    <w:rsid w:val="669569F9"/>
    <w:rsid w:val="66958144"/>
    <w:rsid w:val="669F347A"/>
    <w:rsid w:val="66A2FDB8"/>
    <w:rsid w:val="66A62E4C"/>
    <w:rsid w:val="66B1F192"/>
    <w:rsid w:val="66B387FA"/>
    <w:rsid w:val="66BBD5AE"/>
    <w:rsid w:val="66BE1DEB"/>
    <w:rsid w:val="66C868BE"/>
    <w:rsid w:val="66CBE109"/>
    <w:rsid w:val="66D26F72"/>
    <w:rsid w:val="66E4CF6F"/>
    <w:rsid w:val="66E6E804"/>
    <w:rsid w:val="66EC307D"/>
    <w:rsid w:val="66F2C31C"/>
    <w:rsid w:val="67009066"/>
    <w:rsid w:val="6703FDF3"/>
    <w:rsid w:val="671501D9"/>
    <w:rsid w:val="671DA919"/>
    <w:rsid w:val="67234C73"/>
    <w:rsid w:val="672E6F96"/>
    <w:rsid w:val="67449440"/>
    <w:rsid w:val="6745CAF5"/>
    <w:rsid w:val="67534601"/>
    <w:rsid w:val="6755ACEE"/>
    <w:rsid w:val="67626E16"/>
    <w:rsid w:val="676A5068"/>
    <w:rsid w:val="6776EE83"/>
    <w:rsid w:val="677AFF7F"/>
    <w:rsid w:val="6786E280"/>
    <w:rsid w:val="67875304"/>
    <w:rsid w:val="678995C1"/>
    <w:rsid w:val="678CE658"/>
    <w:rsid w:val="679157BE"/>
    <w:rsid w:val="679493D1"/>
    <w:rsid w:val="67951C7A"/>
    <w:rsid w:val="679ED22A"/>
    <w:rsid w:val="67A3A8CA"/>
    <w:rsid w:val="67A3BF58"/>
    <w:rsid w:val="67A3F23A"/>
    <w:rsid w:val="67A53F25"/>
    <w:rsid w:val="67B0AB15"/>
    <w:rsid w:val="67B2B627"/>
    <w:rsid w:val="67B43555"/>
    <w:rsid w:val="67B47D02"/>
    <w:rsid w:val="67B6066D"/>
    <w:rsid w:val="67BD2012"/>
    <w:rsid w:val="67C777F0"/>
    <w:rsid w:val="67C8A89D"/>
    <w:rsid w:val="67D1DA29"/>
    <w:rsid w:val="67D9CF23"/>
    <w:rsid w:val="67DE9889"/>
    <w:rsid w:val="67EA525E"/>
    <w:rsid w:val="67F15327"/>
    <w:rsid w:val="67F1E497"/>
    <w:rsid w:val="67F48F34"/>
    <w:rsid w:val="67F6B6D3"/>
    <w:rsid w:val="67FAC4EE"/>
    <w:rsid w:val="67FCFCB2"/>
    <w:rsid w:val="67FD0C36"/>
    <w:rsid w:val="67FF4209"/>
    <w:rsid w:val="67FF76A7"/>
    <w:rsid w:val="6805CDB5"/>
    <w:rsid w:val="68080E0D"/>
    <w:rsid w:val="680C3DAA"/>
    <w:rsid w:val="680ED983"/>
    <w:rsid w:val="68103A8D"/>
    <w:rsid w:val="681789F5"/>
    <w:rsid w:val="682CC4B2"/>
    <w:rsid w:val="682E94A6"/>
    <w:rsid w:val="6834A970"/>
    <w:rsid w:val="6841D961"/>
    <w:rsid w:val="684EAEEB"/>
    <w:rsid w:val="68515228"/>
    <w:rsid w:val="686756AE"/>
    <w:rsid w:val="686C4F43"/>
    <w:rsid w:val="686F0510"/>
    <w:rsid w:val="687573F6"/>
    <w:rsid w:val="687CB28D"/>
    <w:rsid w:val="68928F03"/>
    <w:rsid w:val="6899E03C"/>
    <w:rsid w:val="68A66F06"/>
    <w:rsid w:val="68AD3F8E"/>
    <w:rsid w:val="68B0C313"/>
    <w:rsid w:val="68C96D74"/>
    <w:rsid w:val="68D38FCA"/>
    <w:rsid w:val="68D3BB7A"/>
    <w:rsid w:val="68D5E8F0"/>
    <w:rsid w:val="68D691ED"/>
    <w:rsid w:val="68D75A09"/>
    <w:rsid w:val="68DA7EAF"/>
    <w:rsid w:val="68DAD904"/>
    <w:rsid w:val="68E2B5B0"/>
    <w:rsid w:val="68FAE7E4"/>
    <w:rsid w:val="68FCC6A7"/>
    <w:rsid w:val="68FCD9BC"/>
    <w:rsid w:val="69013C94"/>
    <w:rsid w:val="690E352C"/>
    <w:rsid w:val="690FF0E0"/>
    <w:rsid w:val="691FC1BF"/>
    <w:rsid w:val="6925F4C7"/>
    <w:rsid w:val="692CA8C5"/>
    <w:rsid w:val="69357F34"/>
    <w:rsid w:val="693912EF"/>
    <w:rsid w:val="693A857E"/>
    <w:rsid w:val="69410F86"/>
    <w:rsid w:val="694FCD1F"/>
    <w:rsid w:val="694FF1A6"/>
    <w:rsid w:val="696302FD"/>
    <w:rsid w:val="69671701"/>
    <w:rsid w:val="69759810"/>
    <w:rsid w:val="6976CFC3"/>
    <w:rsid w:val="6979B4DE"/>
    <w:rsid w:val="697CB529"/>
    <w:rsid w:val="697E8645"/>
    <w:rsid w:val="697F25C7"/>
    <w:rsid w:val="69821BAB"/>
    <w:rsid w:val="698276ED"/>
    <w:rsid w:val="6982A39E"/>
    <w:rsid w:val="6983CAC0"/>
    <w:rsid w:val="6990F3FC"/>
    <w:rsid w:val="6992DB8A"/>
    <w:rsid w:val="69943BFE"/>
    <w:rsid w:val="69949F58"/>
    <w:rsid w:val="69973C90"/>
    <w:rsid w:val="69A09F3C"/>
    <w:rsid w:val="69A7A325"/>
    <w:rsid w:val="69ACE33B"/>
    <w:rsid w:val="69ADE423"/>
    <w:rsid w:val="69B2A2CE"/>
    <w:rsid w:val="69BFCC83"/>
    <w:rsid w:val="69C10DE2"/>
    <w:rsid w:val="69C5492F"/>
    <w:rsid w:val="69CA7E5C"/>
    <w:rsid w:val="69D8190B"/>
    <w:rsid w:val="69D8B332"/>
    <w:rsid w:val="69DAD63E"/>
    <w:rsid w:val="69DCE4E3"/>
    <w:rsid w:val="69DD60BE"/>
    <w:rsid w:val="69E0C80F"/>
    <w:rsid w:val="69E2EEF5"/>
    <w:rsid w:val="69E59306"/>
    <w:rsid w:val="69E7E25D"/>
    <w:rsid w:val="69EB41F5"/>
    <w:rsid w:val="69F88751"/>
    <w:rsid w:val="69FE1C8E"/>
    <w:rsid w:val="6A0A104D"/>
    <w:rsid w:val="6A0A37B8"/>
    <w:rsid w:val="6A136DEB"/>
    <w:rsid w:val="6A1882EE"/>
    <w:rsid w:val="6A23D13F"/>
    <w:rsid w:val="6A29D503"/>
    <w:rsid w:val="6A2C29A4"/>
    <w:rsid w:val="6A2CD502"/>
    <w:rsid w:val="6A3B9852"/>
    <w:rsid w:val="6A4263C3"/>
    <w:rsid w:val="6A4404D9"/>
    <w:rsid w:val="6A47226D"/>
    <w:rsid w:val="6A49BCF6"/>
    <w:rsid w:val="6A4CA29B"/>
    <w:rsid w:val="6A531071"/>
    <w:rsid w:val="6A5775B7"/>
    <w:rsid w:val="6A65420B"/>
    <w:rsid w:val="6A656976"/>
    <w:rsid w:val="6A6D539D"/>
    <w:rsid w:val="6A70F846"/>
    <w:rsid w:val="6A7B493A"/>
    <w:rsid w:val="6A84F251"/>
    <w:rsid w:val="6A8DC168"/>
    <w:rsid w:val="6A948C15"/>
    <w:rsid w:val="6A9CEBEA"/>
    <w:rsid w:val="6AABAEDF"/>
    <w:rsid w:val="6AB2A041"/>
    <w:rsid w:val="6AB378D0"/>
    <w:rsid w:val="6AB9DC04"/>
    <w:rsid w:val="6AC1C528"/>
    <w:rsid w:val="6AC43CC4"/>
    <w:rsid w:val="6AC53642"/>
    <w:rsid w:val="6AD22F80"/>
    <w:rsid w:val="6AD27523"/>
    <w:rsid w:val="6AD883BB"/>
    <w:rsid w:val="6AE4045F"/>
    <w:rsid w:val="6AE5F76F"/>
    <w:rsid w:val="6AEF78A0"/>
    <w:rsid w:val="6AFA8A6D"/>
    <w:rsid w:val="6B116FE5"/>
    <w:rsid w:val="6B1A983F"/>
    <w:rsid w:val="6B215E2D"/>
    <w:rsid w:val="6B2418A7"/>
    <w:rsid w:val="6B2BB670"/>
    <w:rsid w:val="6B2C2FF6"/>
    <w:rsid w:val="6B2CC45D"/>
    <w:rsid w:val="6B31CDDE"/>
    <w:rsid w:val="6B3379D0"/>
    <w:rsid w:val="6B33EE2D"/>
    <w:rsid w:val="6B3BF87F"/>
    <w:rsid w:val="6B457FFE"/>
    <w:rsid w:val="6B4A2149"/>
    <w:rsid w:val="6B6A588B"/>
    <w:rsid w:val="6B6B6818"/>
    <w:rsid w:val="6B7CBC13"/>
    <w:rsid w:val="6B88F146"/>
    <w:rsid w:val="6B8B8DF0"/>
    <w:rsid w:val="6B93781D"/>
    <w:rsid w:val="6B96DD96"/>
    <w:rsid w:val="6B98F2F1"/>
    <w:rsid w:val="6B9BD9E1"/>
    <w:rsid w:val="6B9BFE6B"/>
    <w:rsid w:val="6BA26B5B"/>
    <w:rsid w:val="6BA4A485"/>
    <w:rsid w:val="6BA4DF34"/>
    <w:rsid w:val="6BA66359"/>
    <w:rsid w:val="6BA9D937"/>
    <w:rsid w:val="6BACA49A"/>
    <w:rsid w:val="6BACDFA2"/>
    <w:rsid w:val="6BB3C6A6"/>
    <w:rsid w:val="6BB87C71"/>
    <w:rsid w:val="6BC469B7"/>
    <w:rsid w:val="6BC56417"/>
    <w:rsid w:val="6BC90E54"/>
    <w:rsid w:val="6BD06F3A"/>
    <w:rsid w:val="6BDF4D16"/>
    <w:rsid w:val="6BE7B1BF"/>
    <w:rsid w:val="6BEACC23"/>
    <w:rsid w:val="6BED1134"/>
    <w:rsid w:val="6BED26D8"/>
    <w:rsid w:val="6BF67AE8"/>
    <w:rsid w:val="6BF869F9"/>
    <w:rsid w:val="6C0EFA02"/>
    <w:rsid w:val="6C2C28A9"/>
    <w:rsid w:val="6C2D95E8"/>
    <w:rsid w:val="6C2F4C44"/>
    <w:rsid w:val="6C30C23F"/>
    <w:rsid w:val="6C36AB87"/>
    <w:rsid w:val="6C51DEFA"/>
    <w:rsid w:val="6C54D22E"/>
    <w:rsid w:val="6C5D0FAC"/>
    <w:rsid w:val="6C600D25"/>
    <w:rsid w:val="6C6106A3"/>
    <w:rsid w:val="6C61BB20"/>
    <w:rsid w:val="6C6B0F02"/>
    <w:rsid w:val="6C7B6888"/>
    <w:rsid w:val="6C7C6EA3"/>
    <w:rsid w:val="6C8CE68A"/>
    <w:rsid w:val="6C8FE0FE"/>
    <w:rsid w:val="6C975BEC"/>
    <w:rsid w:val="6C98E8AC"/>
    <w:rsid w:val="6C9DEBA3"/>
    <w:rsid w:val="6CA24325"/>
    <w:rsid w:val="6CAE7085"/>
    <w:rsid w:val="6CB2DB69"/>
    <w:rsid w:val="6CB329FB"/>
    <w:rsid w:val="6CB6C689"/>
    <w:rsid w:val="6CB98ACF"/>
    <w:rsid w:val="6CBFAD07"/>
    <w:rsid w:val="6CC0E9F1"/>
    <w:rsid w:val="6CC191A5"/>
    <w:rsid w:val="6CC78676"/>
    <w:rsid w:val="6CC786D1"/>
    <w:rsid w:val="6CCAC5A6"/>
    <w:rsid w:val="6CCEDD52"/>
    <w:rsid w:val="6CD46434"/>
    <w:rsid w:val="6CDE4AD3"/>
    <w:rsid w:val="6CE6CF8C"/>
    <w:rsid w:val="6CF58785"/>
    <w:rsid w:val="6CF682E2"/>
    <w:rsid w:val="6CF80917"/>
    <w:rsid w:val="6CFACD46"/>
    <w:rsid w:val="6CFC21D9"/>
    <w:rsid w:val="6D0628EC"/>
    <w:rsid w:val="6D123F3C"/>
    <w:rsid w:val="6D138911"/>
    <w:rsid w:val="6D1E8C99"/>
    <w:rsid w:val="6D24021C"/>
    <w:rsid w:val="6D27436D"/>
    <w:rsid w:val="6D2E7A8C"/>
    <w:rsid w:val="6D302813"/>
    <w:rsid w:val="6D32B0D2"/>
    <w:rsid w:val="6D34F991"/>
    <w:rsid w:val="6D5FA5AA"/>
    <w:rsid w:val="6D605183"/>
    <w:rsid w:val="6D64D69F"/>
    <w:rsid w:val="6D694D89"/>
    <w:rsid w:val="6D6E40CE"/>
    <w:rsid w:val="6D70EC1E"/>
    <w:rsid w:val="6D73AEB6"/>
    <w:rsid w:val="6D78F533"/>
    <w:rsid w:val="6D801998"/>
    <w:rsid w:val="6D83F5AA"/>
    <w:rsid w:val="6D89CBA1"/>
    <w:rsid w:val="6D94FCA4"/>
    <w:rsid w:val="6DA0B824"/>
    <w:rsid w:val="6DADEFD2"/>
    <w:rsid w:val="6DB13942"/>
    <w:rsid w:val="6DD4F44B"/>
    <w:rsid w:val="6DD7CCC8"/>
    <w:rsid w:val="6DDBA8A0"/>
    <w:rsid w:val="6DE85C7F"/>
    <w:rsid w:val="6DE913D4"/>
    <w:rsid w:val="6DEA4103"/>
    <w:rsid w:val="6DF17CC6"/>
    <w:rsid w:val="6E00EB00"/>
    <w:rsid w:val="6E0EA07A"/>
    <w:rsid w:val="6E20DA12"/>
    <w:rsid w:val="6E3B521C"/>
    <w:rsid w:val="6E42FF84"/>
    <w:rsid w:val="6E491589"/>
    <w:rsid w:val="6E4EF5A0"/>
    <w:rsid w:val="6E5B824E"/>
    <w:rsid w:val="6E61FE7F"/>
    <w:rsid w:val="6E689C79"/>
    <w:rsid w:val="6E6BDD38"/>
    <w:rsid w:val="6E774F91"/>
    <w:rsid w:val="6E785B30"/>
    <w:rsid w:val="6E7943F8"/>
    <w:rsid w:val="6E846344"/>
    <w:rsid w:val="6E8C7092"/>
    <w:rsid w:val="6E8CC5FB"/>
    <w:rsid w:val="6E8F710B"/>
    <w:rsid w:val="6E91A143"/>
    <w:rsid w:val="6E91C7C2"/>
    <w:rsid w:val="6E925343"/>
    <w:rsid w:val="6EA194A3"/>
    <w:rsid w:val="6EA4C20C"/>
    <w:rsid w:val="6EAE1390"/>
    <w:rsid w:val="6EC5B942"/>
    <w:rsid w:val="6ED08C4E"/>
    <w:rsid w:val="6ED6564D"/>
    <w:rsid w:val="6ED79025"/>
    <w:rsid w:val="6EDDBB09"/>
    <w:rsid w:val="6EE72DB9"/>
    <w:rsid w:val="6EEB7EA8"/>
    <w:rsid w:val="6EF33EA2"/>
    <w:rsid w:val="6EFA83D8"/>
    <w:rsid w:val="6EFD06A5"/>
    <w:rsid w:val="6F021901"/>
    <w:rsid w:val="6F0CBC7F"/>
    <w:rsid w:val="6F1786CC"/>
    <w:rsid w:val="6F17D7AE"/>
    <w:rsid w:val="6F198D55"/>
    <w:rsid w:val="6F203C24"/>
    <w:rsid w:val="6F234D53"/>
    <w:rsid w:val="6F25E802"/>
    <w:rsid w:val="6F272D39"/>
    <w:rsid w:val="6F27D9C1"/>
    <w:rsid w:val="6F30DE5E"/>
    <w:rsid w:val="6F3E0E6E"/>
    <w:rsid w:val="6F3E54B3"/>
    <w:rsid w:val="6F41F45E"/>
    <w:rsid w:val="6F449792"/>
    <w:rsid w:val="6F4827E0"/>
    <w:rsid w:val="6F55A20D"/>
    <w:rsid w:val="6F56F490"/>
    <w:rsid w:val="6F586374"/>
    <w:rsid w:val="6F5D0C18"/>
    <w:rsid w:val="6F5D954C"/>
    <w:rsid w:val="6F62F195"/>
    <w:rsid w:val="6F689020"/>
    <w:rsid w:val="6F74F9AB"/>
    <w:rsid w:val="6F753FCC"/>
    <w:rsid w:val="6F7617CE"/>
    <w:rsid w:val="6F7DD65A"/>
    <w:rsid w:val="6F7DE486"/>
    <w:rsid w:val="6F83BFF6"/>
    <w:rsid w:val="6F8C7D45"/>
    <w:rsid w:val="6F98F858"/>
    <w:rsid w:val="6F9AB620"/>
    <w:rsid w:val="6F9D23D1"/>
    <w:rsid w:val="6F9E1660"/>
    <w:rsid w:val="6FA4C0B8"/>
    <w:rsid w:val="6FAA70DB"/>
    <w:rsid w:val="6FC42DF6"/>
    <w:rsid w:val="6FCDE717"/>
    <w:rsid w:val="6FCE4E82"/>
    <w:rsid w:val="6FD08211"/>
    <w:rsid w:val="6FD09103"/>
    <w:rsid w:val="6FD37174"/>
    <w:rsid w:val="6FD43FEE"/>
    <w:rsid w:val="6FE4D994"/>
    <w:rsid w:val="6FEE26A5"/>
    <w:rsid w:val="6FF188BB"/>
    <w:rsid w:val="6FF96B6D"/>
    <w:rsid w:val="6FFF2793"/>
    <w:rsid w:val="700A53EE"/>
    <w:rsid w:val="700B04B6"/>
    <w:rsid w:val="70145239"/>
    <w:rsid w:val="7018A904"/>
    <w:rsid w:val="701E2CDF"/>
    <w:rsid w:val="70275195"/>
    <w:rsid w:val="702D9B22"/>
    <w:rsid w:val="702EB488"/>
    <w:rsid w:val="70356785"/>
    <w:rsid w:val="703FBB55"/>
    <w:rsid w:val="704018D4"/>
    <w:rsid w:val="704CAD39"/>
    <w:rsid w:val="7063F109"/>
    <w:rsid w:val="7067C8D5"/>
    <w:rsid w:val="706F06AA"/>
    <w:rsid w:val="7074CBE2"/>
    <w:rsid w:val="7082DEA3"/>
    <w:rsid w:val="70894466"/>
    <w:rsid w:val="70978D7E"/>
    <w:rsid w:val="70AEB4B7"/>
    <w:rsid w:val="70AF7FED"/>
    <w:rsid w:val="70B2615C"/>
    <w:rsid w:val="70B54D7F"/>
    <w:rsid w:val="70C12D83"/>
    <w:rsid w:val="70CB781B"/>
    <w:rsid w:val="70D0EA6F"/>
    <w:rsid w:val="70D800D9"/>
    <w:rsid w:val="70D9000D"/>
    <w:rsid w:val="70DE67BE"/>
    <w:rsid w:val="70E29490"/>
    <w:rsid w:val="70E3AC0D"/>
    <w:rsid w:val="70F3072C"/>
    <w:rsid w:val="70F6C876"/>
    <w:rsid w:val="70F6EADF"/>
    <w:rsid w:val="70FB686A"/>
    <w:rsid w:val="70FDE4FD"/>
    <w:rsid w:val="71046081"/>
    <w:rsid w:val="71149EDD"/>
    <w:rsid w:val="711716D9"/>
    <w:rsid w:val="7121E1C5"/>
    <w:rsid w:val="7122F04B"/>
    <w:rsid w:val="712E85F0"/>
    <w:rsid w:val="713B1B58"/>
    <w:rsid w:val="7140A245"/>
    <w:rsid w:val="714EBAA7"/>
    <w:rsid w:val="714ED9AB"/>
    <w:rsid w:val="7157E4EF"/>
    <w:rsid w:val="715C2C83"/>
    <w:rsid w:val="71635221"/>
    <w:rsid w:val="716A1EE3"/>
    <w:rsid w:val="7180A9F5"/>
    <w:rsid w:val="7182734B"/>
    <w:rsid w:val="71865877"/>
    <w:rsid w:val="718714DE"/>
    <w:rsid w:val="71889EEF"/>
    <w:rsid w:val="71892618"/>
    <w:rsid w:val="718CFBF2"/>
    <w:rsid w:val="718D4CDE"/>
    <w:rsid w:val="718F7E99"/>
    <w:rsid w:val="71925B81"/>
    <w:rsid w:val="719BFD47"/>
    <w:rsid w:val="71A18A90"/>
    <w:rsid w:val="71A5285D"/>
    <w:rsid w:val="71A926F7"/>
    <w:rsid w:val="71B6DDD9"/>
    <w:rsid w:val="71C466BD"/>
    <w:rsid w:val="71C9F405"/>
    <w:rsid w:val="71D3A364"/>
    <w:rsid w:val="71DFD07E"/>
    <w:rsid w:val="71E125CA"/>
    <w:rsid w:val="71E4953F"/>
    <w:rsid w:val="71E6DBBB"/>
    <w:rsid w:val="71E9EC93"/>
    <w:rsid w:val="71FA5512"/>
    <w:rsid w:val="720B1B65"/>
    <w:rsid w:val="72209890"/>
    <w:rsid w:val="7220A5ED"/>
    <w:rsid w:val="7220A6B1"/>
    <w:rsid w:val="72214AF4"/>
    <w:rsid w:val="7221E503"/>
    <w:rsid w:val="722443C2"/>
    <w:rsid w:val="722DF5D6"/>
    <w:rsid w:val="7231D249"/>
    <w:rsid w:val="7232249A"/>
    <w:rsid w:val="72335DDF"/>
    <w:rsid w:val="724223A4"/>
    <w:rsid w:val="725778B3"/>
    <w:rsid w:val="725F35BF"/>
    <w:rsid w:val="72695566"/>
    <w:rsid w:val="727B5CB8"/>
    <w:rsid w:val="728629D5"/>
    <w:rsid w:val="728B60E8"/>
    <w:rsid w:val="7296217F"/>
    <w:rsid w:val="729D191C"/>
    <w:rsid w:val="72A00BA9"/>
    <w:rsid w:val="72A3D2CC"/>
    <w:rsid w:val="72AE5DFF"/>
    <w:rsid w:val="72AED3B0"/>
    <w:rsid w:val="72AF4593"/>
    <w:rsid w:val="72B8032D"/>
    <w:rsid w:val="72BE55C9"/>
    <w:rsid w:val="72BEC0AC"/>
    <w:rsid w:val="72C2ECFF"/>
    <w:rsid w:val="72C54CFD"/>
    <w:rsid w:val="72CA5651"/>
    <w:rsid w:val="72CB7564"/>
    <w:rsid w:val="72D45C23"/>
    <w:rsid w:val="72D71376"/>
    <w:rsid w:val="72DB0206"/>
    <w:rsid w:val="72E0B1B9"/>
    <w:rsid w:val="72E22543"/>
    <w:rsid w:val="72EAA821"/>
    <w:rsid w:val="72EE1805"/>
    <w:rsid w:val="72F96550"/>
    <w:rsid w:val="72FF28B7"/>
    <w:rsid w:val="73055795"/>
    <w:rsid w:val="730B44C5"/>
    <w:rsid w:val="73212F0D"/>
    <w:rsid w:val="7321E8DD"/>
    <w:rsid w:val="7324F68E"/>
    <w:rsid w:val="733B1A01"/>
    <w:rsid w:val="733B311B"/>
    <w:rsid w:val="733DF46E"/>
    <w:rsid w:val="734B076A"/>
    <w:rsid w:val="734EF68C"/>
    <w:rsid w:val="7352AE3A"/>
    <w:rsid w:val="735AC099"/>
    <w:rsid w:val="736F73C5"/>
    <w:rsid w:val="73718B98"/>
    <w:rsid w:val="73756A70"/>
    <w:rsid w:val="737A1406"/>
    <w:rsid w:val="737AC6F1"/>
    <w:rsid w:val="7383C729"/>
    <w:rsid w:val="7385E6D1"/>
    <w:rsid w:val="738792FC"/>
    <w:rsid w:val="7387D24A"/>
    <w:rsid w:val="739F7448"/>
    <w:rsid w:val="73B618D2"/>
    <w:rsid w:val="73C2C694"/>
    <w:rsid w:val="73C9F3AA"/>
    <w:rsid w:val="73D395AF"/>
    <w:rsid w:val="73D6604B"/>
    <w:rsid w:val="73DBE354"/>
    <w:rsid w:val="73DDF405"/>
    <w:rsid w:val="73E2A6D2"/>
    <w:rsid w:val="73E8C3B5"/>
    <w:rsid w:val="73EACD47"/>
    <w:rsid w:val="73EE44F8"/>
    <w:rsid w:val="73F041EF"/>
    <w:rsid w:val="73FB0620"/>
    <w:rsid w:val="740FF484"/>
    <w:rsid w:val="74117F91"/>
    <w:rsid w:val="74196D17"/>
    <w:rsid w:val="741BC119"/>
    <w:rsid w:val="741F9FA1"/>
    <w:rsid w:val="7421FA36"/>
    <w:rsid w:val="74274731"/>
    <w:rsid w:val="7428AAC8"/>
    <w:rsid w:val="742B04CE"/>
    <w:rsid w:val="742CA935"/>
    <w:rsid w:val="742F9E68"/>
    <w:rsid w:val="743C898D"/>
    <w:rsid w:val="7442D4B2"/>
    <w:rsid w:val="744CD7D0"/>
    <w:rsid w:val="744DA3EA"/>
    <w:rsid w:val="744E8797"/>
    <w:rsid w:val="74518599"/>
    <w:rsid w:val="745491B6"/>
    <w:rsid w:val="7455ABD2"/>
    <w:rsid w:val="745904D2"/>
    <w:rsid w:val="746C8889"/>
    <w:rsid w:val="74776914"/>
    <w:rsid w:val="74791A52"/>
    <w:rsid w:val="747F070C"/>
    <w:rsid w:val="74970A5B"/>
    <w:rsid w:val="749AF918"/>
    <w:rsid w:val="74A3F334"/>
    <w:rsid w:val="74A52224"/>
    <w:rsid w:val="74AA98A7"/>
    <w:rsid w:val="74AAC392"/>
    <w:rsid w:val="74AD072F"/>
    <w:rsid w:val="74B51AF6"/>
    <w:rsid w:val="74B9859B"/>
    <w:rsid w:val="74BD1B91"/>
    <w:rsid w:val="74BDB93E"/>
    <w:rsid w:val="74BEA49D"/>
    <w:rsid w:val="74C71F5B"/>
    <w:rsid w:val="74C8CFAD"/>
    <w:rsid w:val="74C9E26B"/>
    <w:rsid w:val="74D57E48"/>
    <w:rsid w:val="74D70E06"/>
    <w:rsid w:val="74E337CE"/>
    <w:rsid w:val="74E7C35C"/>
    <w:rsid w:val="74E8D80C"/>
    <w:rsid w:val="74F20A57"/>
    <w:rsid w:val="74FBCD4D"/>
    <w:rsid w:val="74FCF79C"/>
    <w:rsid w:val="74FE06BE"/>
    <w:rsid w:val="75113AD1"/>
    <w:rsid w:val="751BB5E0"/>
    <w:rsid w:val="751F8ADA"/>
    <w:rsid w:val="7523789E"/>
    <w:rsid w:val="7534BCD8"/>
    <w:rsid w:val="7536F860"/>
    <w:rsid w:val="75476C54"/>
    <w:rsid w:val="754A5BB2"/>
    <w:rsid w:val="754E73A1"/>
    <w:rsid w:val="755985C5"/>
    <w:rsid w:val="75720320"/>
    <w:rsid w:val="75721CDF"/>
    <w:rsid w:val="7573B90F"/>
    <w:rsid w:val="757A5F9F"/>
    <w:rsid w:val="758293AA"/>
    <w:rsid w:val="7599DB57"/>
    <w:rsid w:val="75A11423"/>
    <w:rsid w:val="75AA662D"/>
    <w:rsid w:val="75AC0DAA"/>
    <w:rsid w:val="75BCEB4E"/>
    <w:rsid w:val="75BD7497"/>
    <w:rsid w:val="75C31792"/>
    <w:rsid w:val="75C6784F"/>
    <w:rsid w:val="75C7D45C"/>
    <w:rsid w:val="75CD5CAA"/>
    <w:rsid w:val="75CF927E"/>
    <w:rsid w:val="75DAC1DA"/>
    <w:rsid w:val="75DC2F5D"/>
    <w:rsid w:val="75DC71C5"/>
    <w:rsid w:val="75E67472"/>
    <w:rsid w:val="75EDFD95"/>
    <w:rsid w:val="75F9B4E1"/>
    <w:rsid w:val="75FD406E"/>
    <w:rsid w:val="7600670A"/>
    <w:rsid w:val="76033932"/>
    <w:rsid w:val="7608248A"/>
    <w:rsid w:val="7613E133"/>
    <w:rsid w:val="7614023C"/>
    <w:rsid w:val="76199CC7"/>
    <w:rsid w:val="7621B78F"/>
    <w:rsid w:val="7624BF09"/>
    <w:rsid w:val="7631B177"/>
    <w:rsid w:val="763CA5F5"/>
    <w:rsid w:val="763FB576"/>
    <w:rsid w:val="763FC395"/>
    <w:rsid w:val="76529134"/>
    <w:rsid w:val="76548C94"/>
    <w:rsid w:val="7657DB67"/>
    <w:rsid w:val="765D884F"/>
    <w:rsid w:val="7661EE0A"/>
    <w:rsid w:val="766410D4"/>
    <w:rsid w:val="7665B2CC"/>
    <w:rsid w:val="7669814F"/>
    <w:rsid w:val="76733C1E"/>
    <w:rsid w:val="76748B7C"/>
    <w:rsid w:val="767C981A"/>
    <w:rsid w:val="767E3356"/>
    <w:rsid w:val="768A1A71"/>
    <w:rsid w:val="768A4EFC"/>
    <w:rsid w:val="7690F268"/>
    <w:rsid w:val="7692B8B7"/>
    <w:rsid w:val="7699307D"/>
    <w:rsid w:val="769E33B8"/>
    <w:rsid w:val="76A0C6AA"/>
    <w:rsid w:val="76A41D6D"/>
    <w:rsid w:val="76A437CE"/>
    <w:rsid w:val="76B496ED"/>
    <w:rsid w:val="76B59A0D"/>
    <w:rsid w:val="76BB2F25"/>
    <w:rsid w:val="76BCB583"/>
    <w:rsid w:val="76BD8793"/>
    <w:rsid w:val="76CEA124"/>
    <w:rsid w:val="76EB97CF"/>
    <w:rsid w:val="76EC86D6"/>
    <w:rsid w:val="76F55626"/>
    <w:rsid w:val="77012AE5"/>
    <w:rsid w:val="770B9FF5"/>
    <w:rsid w:val="771288F9"/>
    <w:rsid w:val="771A6654"/>
    <w:rsid w:val="77227430"/>
    <w:rsid w:val="77234AE1"/>
    <w:rsid w:val="772C077A"/>
    <w:rsid w:val="77348300"/>
    <w:rsid w:val="773869BA"/>
    <w:rsid w:val="7738B89B"/>
    <w:rsid w:val="773D439E"/>
    <w:rsid w:val="773ED347"/>
    <w:rsid w:val="7746DEED"/>
    <w:rsid w:val="77510DD9"/>
    <w:rsid w:val="7758BBAF"/>
    <w:rsid w:val="776368B6"/>
    <w:rsid w:val="7763A4BD"/>
    <w:rsid w:val="77699D83"/>
    <w:rsid w:val="776C5C2D"/>
    <w:rsid w:val="776E4911"/>
    <w:rsid w:val="7770F7DC"/>
    <w:rsid w:val="7770F8A4"/>
    <w:rsid w:val="7777FFBE"/>
    <w:rsid w:val="777AB15C"/>
    <w:rsid w:val="77865A41"/>
    <w:rsid w:val="7790239C"/>
    <w:rsid w:val="77965E22"/>
    <w:rsid w:val="779910CF"/>
    <w:rsid w:val="77A62DF2"/>
    <w:rsid w:val="77A835B6"/>
    <w:rsid w:val="77AAAD52"/>
    <w:rsid w:val="77B1A5B8"/>
    <w:rsid w:val="77B36658"/>
    <w:rsid w:val="77B55348"/>
    <w:rsid w:val="77CE1737"/>
    <w:rsid w:val="77D299DA"/>
    <w:rsid w:val="77E04ED1"/>
    <w:rsid w:val="77EAA10F"/>
    <w:rsid w:val="77ECBBB8"/>
    <w:rsid w:val="77FEC01D"/>
    <w:rsid w:val="77FEC535"/>
    <w:rsid w:val="78026696"/>
    <w:rsid w:val="78037300"/>
    <w:rsid w:val="7809D0CF"/>
    <w:rsid w:val="780AF5D0"/>
    <w:rsid w:val="78175B5A"/>
    <w:rsid w:val="78185F75"/>
    <w:rsid w:val="7819FF20"/>
    <w:rsid w:val="78264A3F"/>
    <w:rsid w:val="782BDA0E"/>
    <w:rsid w:val="7830AC91"/>
    <w:rsid w:val="783399C5"/>
    <w:rsid w:val="783585A0"/>
    <w:rsid w:val="783A8CDC"/>
    <w:rsid w:val="783B6A24"/>
    <w:rsid w:val="784290CE"/>
    <w:rsid w:val="78440C1C"/>
    <w:rsid w:val="78546347"/>
    <w:rsid w:val="785957F4"/>
    <w:rsid w:val="785C14DD"/>
    <w:rsid w:val="785C4A3C"/>
    <w:rsid w:val="785ED647"/>
    <w:rsid w:val="785F504E"/>
    <w:rsid w:val="7867D2BB"/>
    <w:rsid w:val="786A6CB0"/>
    <w:rsid w:val="786C2202"/>
    <w:rsid w:val="7873CE83"/>
    <w:rsid w:val="78799F51"/>
    <w:rsid w:val="787C2388"/>
    <w:rsid w:val="787D2A03"/>
    <w:rsid w:val="787EA611"/>
    <w:rsid w:val="787F4178"/>
    <w:rsid w:val="787FAF26"/>
    <w:rsid w:val="7895FD85"/>
    <w:rsid w:val="789EA484"/>
    <w:rsid w:val="78A29F63"/>
    <w:rsid w:val="78AA8AB5"/>
    <w:rsid w:val="78AFF86D"/>
    <w:rsid w:val="78B323DA"/>
    <w:rsid w:val="78B42311"/>
    <w:rsid w:val="78B6615D"/>
    <w:rsid w:val="78B84091"/>
    <w:rsid w:val="78BA346C"/>
    <w:rsid w:val="78BC7226"/>
    <w:rsid w:val="78DAC556"/>
    <w:rsid w:val="78E7E17B"/>
    <w:rsid w:val="78EE0AE3"/>
    <w:rsid w:val="78F6886B"/>
    <w:rsid w:val="78FE1911"/>
    <w:rsid w:val="79009D90"/>
    <w:rsid w:val="7902A5A5"/>
    <w:rsid w:val="790D39EC"/>
    <w:rsid w:val="790F1B0F"/>
    <w:rsid w:val="7915BCD2"/>
    <w:rsid w:val="792653A9"/>
    <w:rsid w:val="792A9B0A"/>
    <w:rsid w:val="792CB5C3"/>
    <w:rsid w:val="792DF452"/>
    <w:rsid w:val="792E0230"/>
    <w:rsid w:val="7930B6B0"/>
    <w:rsid w:val="79335F8B"/>
    <w:rsid w:val="7934E130"/>
    <w:rsid w:val="7935DB99"/>
    <w:rsid w:val="79414FB1"/>
    <w:rsid w:val="79469895"/>
    <w:rsid w:val="79484C0E"/>
    <w:rsid w:val="795102E6"/>
    <w:rsid w:val="79525DE7"/>
    <w:rsid w:val="795BEC63"/>
    <w:rsid w:val="795D77F9"/>
    <w:rsid w:val="796468CC"/>
    <w:rsid w:val="79650C58"/>
    <w:rsid w:val="7966881E"/>
    <w:rsid w:val="7967F931"/>
    <w:rsid w:val="79681011"/>
    <w:rsid w:val="7973EEDE"/>
    <w:rsid w:val="79768B48"/>
    <w:rsid w:val="79776457"/>
    <w:rsid w:val="797884A6"/>
    <w:rsid w:val="7980ACC4"/>
    <w:rsid w:val="79888C19"/>
    <w:rsid w:val="798890E8"/>
    <w:rsid w:val="798CD41A"/>
    <w:rsid w:val="798F7F4E"/>
    <w:rsid w:val="79908CB4"/>
    <w:rsid w:val="7990F317"/>
    <w:rsid w:val="7992B61A"/>
    <w:rsid w:val="79980DD7"/>
    <w:rsid w:val="79991F5B"/>
    <w:rsid w:val="79996F6C"/>
    <w:rsid w:val="799B107F"/>
    <w:rsid w:val="799D19E7"/>
    <w:rsid w:val="799F5435"/>
    <w:rsid w:val="79A37F68"/>
    <w:rsid w:val="79B1311C"/>
    <w:rsid w:val="79B13634"/>
    <w:rsid w:val="79B37C7F"/>
    <w:rsid w:val="79BF8B4A"/>
    <w:rsid w:val="79C538D2"/>
    <w:rsid w:val="79C7013A"/>
    <w:rsid w:val="79CFF0EF"/>
    <w:rsid w:val="79D049A9"/>
    <w:rsid w:val="79DFD46D"/>
    <w:rsid w:val="79E307C6"/>
    <w:rsid w:val="79EF5E9A"/>
    <w:rsid w:val="7A0AD34F"/>
    <w:rsid w:val="7A11C3BB"/>
    <w:rsid w:val="7A20B69D"/>
    <w:rsid w:val="7A214648"/>
    <w:rsid w:val="7A279A0D"/>
    <w:rsid w:val="7A28CCE2"/>
    <w:rsid w:val="7A2C1F2C"/>
    <w:rsid w:val="7A3B01F5"/>
    <w:rsid w:val="7A3C6EF3"/>
    <w:rsid w:val="7A3C8FDE"/>
    <w:rsid w:val="7A407EE3"/>
    <w:rsid w:val="7A461F45"/>
    <w:rsid w:val="7A486248"/>
    <w:rsid w:val="7A4D3589"/>
    <w:rsid w:val="7A5B82DF"/>
    <w:rsid w:val="7A5DD192"/>
    <w:rsid w:val="7A6C831A"/>
    <w:rsid w:val="7A6E3193"/>
    <w:rsid w:val="7A6F9727"/>
    <w:rsid w:val="7A8DEF3D"/>
    <w:rsid w:val="7A8EBD5D"/>
    <w:rsid w:val="7A90E67E"/>
    <w:rsid w:val="7A986185"/>
    <w:rsid w:val="7A9E34B5"/>
    <w:rsid w:val="7AA420BE"/>
    <w:rsid w:val="7AA90A4D"/>
    <w:rsid w:val="7AAAC11E"/>
    <w:rsid w:val="7AADF813"/>
    <w:rsid w:val="7AB18D33"/>
    <w:rsid w:val="7AB958A6"/>
    <w:rsid w:val="7AC7939C"/>
    <w:rsid w:val="7AD05676"/>
    <w:rsid w:val="7ADD4A8B"/>
    <w:rsid w:val="7ADD942F"/>
    <w:rsid w:val="7AE06A27"/>
    <w:rsid w:val="7AE1A867"/>
    <w:rsid w:val="7AE34792"/>
    <w:rsid w:val="7AE5373F"/>
    <w:rsid w:val="7AEE2E48"/>
    <w:rsid w:val="7AEEB36F"/>
    <w:rsid w:val="7AEF60E5"/>
    <w:rsid w:val="7AF10F30"/>
    <w:rsid w:val="7AF59BE9"/>
    <w:rsid w:val="7AF66120"/>
    <w:rsid w:val="7AF8302C"/>
    <w:rsid w:val="7B00B992"/>
    <w:rsid w:val="7B036A57"/>
    <w:rsid w:val="7B053644"/>
    <w:rsid w:val="7B0F63B0"/>
    <w:rsid w:val="7B10372B"/>
    <w:rsid w:val="7B1EE4BB"/>
    <w:rsid w:val="7B315502"/>
    <w:rsid w:val="7B37452D"/>
    <w:rsid w:val="7B3BB877"/>
    <w:rsid w:val="7B438C36"/>
    <w:rsid w:val="7B48416A"/>
    <w:rsid w:val="7B4D017D"/>
    <w:rsid w:val="7B4EFC1C"/>
    <w:rsid w:val="7B5A09CF"/>
    <w:rsid w:val="7B5B8874"/>
    <w:rsid w:val="7B5C06AD"/>
    <w:rsid w:val="7B675DB3"/>
    <w:rsid w:val="7B6A7923"/>
    <w:rsid w:val="7B6AD6D8"/>
    <w:rsid w:val="7B6B8804"/>
    <w:rsid w:val="7B72287E"/>
    <w:rsid w:val="7B724183"/>
    <w:rsid w:val="7B7739B0"/>
    <w:rsid w:val="7B790B43"/>
    <w:rsid w:val="7B79DFA5"/>
    <w:rsid w:val="7B8FF5DB"/>
    <w:rsid w:val="7B90CFBF"/>
    <w:rsid w:val="7B913241"/>
    <w:rsid w:val="7B994139"/>
    <w:rsid w:val="7BA644A2"/>
    <w:rsid w:val="7BAA862D"/>
    <w:rsid w:val="7BAC4426"/>
    <w:rsid w:val="7BAF1102"/>
    <w:rsid w:val="7BB36AD0"/>
    <w:rsid w:val="7BBFFD01"/>
    <w:rsid w:val="7BC0D8E3"/>
    <w:rsid w:val="7BCB2608"/>
    <w:rsid w:val="7BD2E63D"/>
    <w:rsid w:val="7BE22B77"/>
    <w:rsid w:val="7BEA024C"/>
    <w:rsid w:val="7BEB7DC1"/>
    <w:rsid w:val="7BEE021F"/>
    <w:rsid w:val="7BEF77D7"/>
    <w:rsid w:val="7BFA2E63"/>
    <w:rsid w:val="7C067525"/>
    <w:rsid w:val="7C08133E"/>
    <w:rsid w:val="7C0B6788"/>
    <w:rsid w:val="7C21BA17"/>
    <w:rsid w:val="7C280E4D"/>
    <w:rsid w:val="7C364816"/>
    <w:rsid w:val="7C3B7279"/>
    <w:rsid w:val="7C49C874"/>
    <w:rsid w:val="7C4D5D94"/>
    <w:rsid w:val="7C59997C"/>
    <w:rsid w:val="7C5AEC00"/>
    <w:rsid w:val="7C61C662"/>
    <w:rsid w:val="7C654495"/>
    <w:rsid w:val="7C65A2F2"/>
    <w:rsid w:val="7C7A09B3"/>
    <w:rsid w:val="7C80BA3F"/>
    <w:rsid w:val="7C8516DB"/>
    <w:rsid w:val="7C8551B9"/>
    <w:rsid w:val="7C89CBEA"/>
    <w:rsid w:val="7C91EA7E"/>
    <w:rsid w:val="7C92508B"/>
    <w:rsid w:val="7C9329BB"/>
    <w:rsid w:val="7C9559C9"/>
    <w:rsid w:val="7C984FD1"/>
    <w:rsid w:val="7C9CFB85"/>
    <w:rsid w:val="7CA511AF"/>
    <w:rsid w:val="7CBBEB41"/>
    <w:rsid w:val="7CC02CDB"/>
    <w:rsid w:val="7CC4034F"/>
    <w:rsid w:val="7CCE3FE5"/>
    <w:rsid w:val="7CD2EE67"/>
    <w:rsid w:val="7CE1D89C"/>
    <w:rsid w:val="7CEACC7D"/>
    <w:rsid w:val="7CF1AA3C"/>
    <w:rsid w:val="7CF615BE"/>
    <w:rsid w:val="7CF7E749"/>
    <w:rsid w:val="7CF92198"/>
    <w:rsid w:val="7D0F4CBA"/>
    <w:rsid w:val="7D1AFB41"/>
    <w:rsid w:val="7D1E937F"/>
    <w:rsid w:val="7D26FF5C"/>
    <w:rsid w:val="7D2FCBFF"/>
    <w:rsid w:val="7D4CACFA"/>
    <w:rsid w:val="7D59544A"/>
    <w:rsid w:val="7D85D2AD"/>
    <w:rsid w:val="7D85E042"/>
    <w:rsid w:val="7D8B6376"/>
    <w:rsid w:val="7D986475"/>
    <w:rsid w:val="7D9D793E"/>
    <w:rsid w:val="7D9F6F08"/>
    <w:rsid w:val="7DA4CCEE"/>
    <w:rsid w:val="7DA5DB27"/>
    <w:rsid w:val="7DA72E4C"/>
    <w:rsid w:val="7DB155F4"/>
    <w:rsid w:val="7DBD4AEF"/>
    <w:rsid w:val="7DBE7DA8"/>
    <w:rsid w:val="7DD45320"/>
    <w:rsid w:val="7DD56C10"/>
    <w:rsid w:val="7DD82969"/>
    <w:rsid w:val="7DDB9DF7"/>
    <w:rsid w:val="7DEFEE07"/>
    <w:rsid w:val="7DF27929"/>
    <w:rsid w:val="7DF98451"/>
    <w:rsid w:val="7DFCF695"/>
    <w:rsid w:val="7E02E43C"/>
    <w:rsid w:val="7E1359F5"/>
    <w:rsid w:val="7E184260"/>
    <w:rsid w:val="7E1AE854"/>
    <w:rsid w:val="7E1B2DB8"/>
    <w:rsid w:val="7E1D0EA7"/>
    <w:rsid w:val="7E20E73C"/>
    <w:rsid w:val="7E24C444"/>
    <w:rsid w:val="7E2A962E"/>
    <w:rsid w:val="7E30BACF"/>
    <w:rsid w:val="7E356C78"/>
    <w:rsid w:val="7E35AE41"/>
    <w:rsid w:val="7E399A5D"/>
    <w:rsid w:val="7E4AD57A"/>
    <w:rsid w:val="7E541DE7"/>
    <w:rsid w:val="7E566B48"/>
    <w:rsid w:val="7E58492B"/>
    <w:rsid w:val="7E5FC435"/>
    <w:rsid w:val="7E70C4B1"/>
    <w:rsid w:val="7E70F1B7"/>
    <w:rsid w:val="7E7A3754"/>
    <w:rsid w:val="7E7B7356"/>
    <w:rsid w:val="7E7EADA6"/>
    <w:rsid w:val="7E8940A4"/>
    <w:rsid w:val="7E89AB43"/>
    <w:rsid w:val="7E8D45A5"/>
    <w:rsid w:val="7E8E88BB"/>
    <w:rsid w:val="7E90B389"/>
    <w:rsid w:val="7E92FC6D"/>
    <w:rsid w:val="7E9EFE75"/>
    <w:rsid w:val="7EAF2F52"/>
    <w:rsid w:val="7EB6FDE6"/>
    <w:rsid w:val="7EC51C15"/>
    <w:rsid w:val="7ECC20ED"/>
    <w:rsid w:val="7ED5E4DC"/>
    <w:rsid w:val="7ED7C84F"/>
    <w:rsid w:val="7EE5D1B5"/>
    <w:rsid w:val="7EEBD473"/>
    <w:rsid w:val="7EF4742D"/>
    <w:rsid w:val="7EFA2F57"/>
    <w:rsid w:val="7EFB6383"/>
    <w:rsid w:val="7F01820B"/>
    <w:rsid w:val="7F0D1CAE"/>
    <w:rsid w:val="7F0F7DA6"/>
    <w:rsid w:val="7F3159A5"/>
    <w:rsid w:val="7F39A4F8"/>
    <w:rsid w:val="7F3AFF46"/>
    <w:rsid w:val="7F3BB73B"/>
    <w:rsid w:val="7F3FC75D"/>
    <w:rsid w:val="7F4490D8"/>
    <w:rsid w:val="7F493317"/>
    <w:rsid w:val="7F4B20DD"/>
    <w:rsid w:val="7F4E0DD7"/>
    <w:rsid w:val="7F528D65"/>
    <w:rsid w:val="7F56B6B7"/>
    <w:rsid w:val="7F5A16EE"/>
    <w:rsid w:val="7F5B4D7E"/>
    <w:rsid w:val="7F5BD8F2"/>
    <w:rsid w:val="7F5BE1A0"/>
    <w:rsid w:val="7F5C1FBE"/>
    <w:rsid w:val="7F5F66F3"/>
    <w:rsid w:val="7F616060"/>
    <w:rsid w:val="7F72DEFB"/>
    <w:rsid w:val="7F763BFE"/>
    <w:rsid w:val="7F788D55"/>
    <w:rsid w:val="7F815B15"/>
    <w:rsid w:val="7F9386A9"/>
    <w:rsid w:val="7F98F82E"/>
    <w:rsid w:val="7FA18CC6"/>
    <w:rsid w:val="7FAD7F29"/>
    <w:rsid w:val="7FB87767"/>
    <w:rsid w:val="7FBACCB1"/>
    <w:rsid w:val="7FC0530F"/>
    <w:rsid w:val="7FC2D208"/>
    <w:rsid w:val="7FC5337C"/>
    <w:rsid w:val="7FC98B40"/>
    <w:rsid w:val="7FD0FB96"/>
    <w:rsid w:val="7FD4BF7A"/>
    <w:rsid w:val="7FD90049"/>
    <w:rsid w:val="7FDCF840"/>
    <w:rsid w:val="7FDDABBF"/>
    <w:rsid w:val="7FDF3596"/>
    <w:rsid w:val="7FE16604"/>
    <w:rsid w:val="7FECC8D9"/>
    <w:rsid w:val="7FEE81BC"/>
    <w:rsid w:val="7FF0EEDC"/>
    <w:rsid w:val="7FF2E76C"/>
    <w:rsid w:val="7FF70F9A"/>
    <w:rsid w:val="7FFF1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DE55B"/>
  <w15:docId w15:val="{6722BCB3-EC11-48C0-97DA-50B1841A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584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2DC"/>
  </w:style>
  <w:style w:type="paragraph" w:styleId="Footer">
    <w:name w:val="footer"/>
    <w:basedOn w:val="Normal"/>
    <w:link w:val="FooterChar"/>
    <w:uiPriority w:val="99"/>
    <w:unhideWhenUsed/>
    <w:rsid w:val="00584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2DC"/>
  </w:style>
  <w:style w:type="character" w:styleId="UnresolvedMention">
    <w:name w:val="Unresolved Mention"/>
    <w:basedOn w:val="DefaultParagraphFont"/>
    <w:uiPriority w:val="99"/>
    <w:semiHidden/>
    <w:unhideWhenUsed/>
    <w:rsid w:val="00D252E9"/>
    <w:rPr>
      <w:color w:val="605E5C"/>
      <w:shd w:val="clear" w:color="auto" w:fill="E1DFDD"/>
    </w:rPr>
  </w:style>
  <w:style w:type="character" w:styleId="HTMLCite">
    <w:name w:val="HTML Cite"/>
    <w:basedOn w:val="DefaultParagraphFont"/>
    <w:uiPriority w:val="99"/>
    <w:semiHidden/>
    <w:unhideWhenUsed/>
    <w:rsid w:val="00851C7D"/>
    <w:rPr>
      <w:i/>
      <w:iCs/>
    </w:rPr>
  </w:style>
  <w:style w:type="paragraph" w:styleId="NormalWeb">
    <w:name w:val="Normal (Web)"/>
    <w:basedOn w:val="Normal"/>
    <w:uiPriority w:val="99"/>
    <w:unhideWhenUsed/>
    <w:rsid w:val="00A557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A557C3"/>
    <w:rPr>
      <w:b/>
      <w:bCs/>
    </w:rPr>
  </w:style>
  <w:style w:type="character" w:styleId="Emphasis">
    <w:name w:val="Emphasis"/>
    <w:basedOn w:val="DefaultParagraphFont"/>
    <w:uiPriority w:val="20"/>
    <w:qFormat/>
    <w:rsid w:val="00F4506B"/>
    <w:rPr>
      <w:i/>
      <w:iCs/>
    </w:rPr>
  </w:style>
  <w:style w:type="character" w:styleId="SubtleReference">
    <w:name w:val="Subtle Reference"/>
    <w:basedOn w:val="DefaultParagraphFont"/>
    <w:uiPriority w:val="31"/>
    <w:qFormat/>
    <w:rsid w:val="0095424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2071">
      <w:bodyDiv w:val="1"/>
      <w:marLeft w:val="0"/>
      <w:marRight w:val="0"/>
      <w:marTop w:val="0"/>
      <w:marBottom w:val="0"/>
      <w:divBdr>
        <w:top w:val="none" w:sz="0" w:space="0" w:color="auto"/>
        <w:left w:val="none" w:sz="0" w:space="0" w:color="auto"/>
        <w:bottom w:val="none" w:sz="0" w:space="0" w:color="auto"/>
        <w:right w:val="none" w:sz="0" w:space="0" w:color="auto"/>
      </w:divBdr>
    </w:div>
    <w:div w:id="321204838">
      <w:bodyDiv w:val="1"/>
      <w:marLeft w:val="0"/>
      <w:marRight w:val="0"/>
      <w:marTop w:val="0"/>
      <w:marBottom w:val="0"/>
      <w:divBdr>
        <w:top w:val="none" w:sz="0" w:space="0" w:color="auto"/>
        <w:left w:val="none" w:sz="0" w:space="0" w:color="auto"/>
        <w:bottom w:val="none" w:sz="0" w:space="0" w:color="auto"/>
        <w:right w:val="none" w:sz="0" w:space="0" w:color="auto"/>
      </w:divBdr>
      <w:divsChild>
        <w:div w:id="29844127">
          <w:marLeft w:val="0"/>
          <w:marRight w:val="0"/>
          <w:marTop w:val="0"/>
          <w:marBottom w:val="0"/>
          <w:divBdr>
            <w:top w:val="none" w:sz="0" w:space="0" w:color="auto"/>
            <w:left w:val="none" w:sz="0" w:space="0" w:color="auto"/>
            <w:bottom w:val="none" w:sz="0" w:space="0" w:color="auto"/>
            <w:right w:val="none" w:sz="0" w:space="0" w:color="auto"/>
          </w:divBdr>
          <w:divsChild>
            <w:div w:id="807817161">
              <w:marLeft w:val="0"/>
              <w:marRight w:val="0"/>
              <w:marTop w:val="0"/>
              <w:marBottom w:val="0"/>
              <w:divBdr>
                <w:top w:val="none" w:sz="0" w:space="0" w:color="auto"/>
                <w:left w:val="none" w:sz="0" w:space="0" w:color="auto"/>
                <w:bottom w:val="none" w:sz="0" w:space="0" w:color="auto"/>
                <w:right w:val="none" w:sz="0" w:space="0" w:color="auto"/>
              </w:divBdr>
              <w:divsChild>
                <w:div w:id="642001482">
                  <w:marLeft w:val="0"/>
                  <w:marRight w:val="0"/>
                  <w:marTop w:val="0"/>
                  <w:marBottom w:val="0"/>
                  <w:divBdr>
                    <w:top w:val="none" w:sz="0" w:space="0" w:color="auto"/>
                    <w:left w:val="none" w:sz="0" w:space="0" w:color="auto"/>
                    <w:bottom w:val="none" w:sz="0" w:space="0" w:color="auto"/>
                    <w:right w:val="none" w:sz="0" w:space="0" w:color="auto"/>
                  </w:divBdr>
                </w:div>
                <w:div w:id="1890991134">
                  <w:marLeft w:val="0"/>
                  <w:marRight w:val="0"/>
                  <w:marTop w:val="0"/>
                  <w:marBottom w:val="0"/>
                  <w:divBdr>
                    <w:top w:val="none" w:sz="0" w:space="0" w:color="auto"/>
                    <w:left w:val="none" w:sz="0" w:space="0" w:color="auto"/>
                    <w:bottom w:val="none" w:sz="0" w:space="0" w:color="auto"/>
                    <w:right w:val="none" w:sz="0" w:space="0" w:color="auto"/>
                  </w:divBdr>
                </w:div>
                <w:div w:id="1550605214">
                  <w:marLeft w:val="0"/>
                  <w:marRight w:val="0"/>
                  <w:marTop w:val="0"/>
                  <w:marBottom w:val="0"/>
                  <w:divBdr>
                    <w:top w:val="none" w:sz="0" w:space="0" w:color="auto"/>
                    <w:left w:val="none" w:sz="0" w:space="0" w:color="auto"/>
                    <w:bottom w:val="none" w:sz="0" w:space="0" w:color="auto"/>
                    <w:right w:val="none" w:sz="0" w:space="0" w:color="auto"/>
                  </w:divBdr>
                </w:div>
                <w:div w:id="1715421111">
                  <w:marLeft w:val="0"/>
                  <w:marRight w:val="0"/>
                  <w:marTop w:val="0"/>
                  <w:marBottom w:val="0"/>
                  <w:divBdr>
                    <w:top w:val="none" w:sz="0" w:space="0" w:color="auto"/>
                    <w:left w:val="none" w:sz="0" w:space="0" w:color="auto"/>
                    <w:bottom w:val="none" w:sz="0" w:space="0" w:color="auto"/>
                    <w:right w:val="none" w:sz="0" w:space="0" w:color="auto"/>
                  </w:divBdr>
                </w:div>
                <w:div w:id="2007971770">
                  <w:marLeft w:val="0"/>
                  <w:marRight w:val="0"/>
                  <w:marTop w:val="0"/>
                  <w:marBottom w:val="0"/>
                  <w:divBdr>
                    <w:top w:val="none" w:sz="0" w:space="0" w:color="auto"/>
                    <w:left w:val="none" w:sz="0" w:space="0" w:color="auto"/>
                    <w:bottom w:val="none" w:sz="0" w:space="0" w:color="auto"/>
                    <w:right w:val="none" w:sz="0" w:space="0" w:color="auto"/>
                  </w:divBdr>
                </w:div>
                <w:div w:id="1736776912">
                  <w:marLeft w:val="0"/>
                  <w:marRight w:val="0"/>
                  <w:marTop w:val="0"/>
                  <w:marBottom w:val="0"/>
                  <w:divBdr>
                    <w:top w:val="none" w:sz="0" w:space="0" w:color="auto"/>
                    <w:left w:val="none" w:sz="0" w:space="0" w:color="auto"/>
                    <w:bottom w:val="none" w:sz="0" w:space="0" w:color="auto"/>
                    <w:right w:val="none" w:sz="0" w:space="0" w:color="auto"/>
                  </w:divBdr>
                </w:div>
                <w:div w:id="1688823131">
                  <w:marLeft w:val="0"/>
                  <w:marRight w:val="0"/>
                  <w:marTop w:val="0"/>
                  <w:marBottom w:val="0"/>
                  <w:divBdr>
                    <w:top w:val="none" w:sz="0" w:space="0" w:color="auto"/>
                    <w:left w:val="none" w:sz="0" w:space="0" w:color="auto"/>
                    <w:bottom w:val="none" w:sz="0" w:space="0" w:color="auto"/>
                    <w:right w:val="none" w:sz="0" w:space="0" w:color="auto"/>
                  </w:divBdr>
                </w:div>
                <w:div w:id="1894584274">
                  <w:marLeft w:val="0"/>
                  <w:marRight w:val="0"/>
                  <w:marTop w:val="0"/>
                  <w:marBottom w:val="0"/>
                  <w:divBdr>
                    <w:top w:val="none" w:sz="0" w:space="0" w:color="auto"/>
                    <w:left w:val="none" w:sz="0" w:space="0" w:color="auto"/>
                    <w:bottom w:val="none" w:sz="0" w:space="0" w:color="auto"/>
                    <w:right w:val="none" w:sz="0" w:space="0" w:color="auto"/>
                  </w:divBdr>
                </w:div>
                <w:div w:id="2006282276">
                  <w:marLeft w:val="0"/>
                  <w:marRight w:val="0"/>
                  <w:marTop w:val="0"/>
                  <w:marBottom w:val="0"/>
                  <w:divBdr>
                    <w:top w:val="none" w:sz="0" w:space="0" w:color="auto"/>
                    <w:left w:val="none" w:sz="0" w:space="0" w:color="auto"/>
                    <w:bottom w:val="none" w:sz="0" w:space="0" w:color="auto"/>
                    <w:right w:val="none" w:sz="0" w:space="0" w:color="auto"/>
                  </w:divBdr>
                </w:div>
                <w:div w:id="984745791">
                  <w:marLeft w:val="0"/>
                  <w:marRight w:val="0"/>
                  <w:marTop w:val="0"/>
                  <w:marBottom w:val="0"/>
                  <w:divBdr>
                    <w:top w:val="none" w:sz="0" w:space="0" w:color="auto"/>
                    <w:left w:val="none" w:sz="0" w:space="0" w:color="auto"/>
                    <w:bottom w:val="none" w:sz="0" w:space="0" w:color="auto"/>
                    <w:right w:val="none" w:sz="0" w:space="0" w:color="auto"/>
                  </w:divBdr>
                </w:div>
                <w:div w:id="2047874170">
                  <w:marLeft w:val="0"/>
                  <w:marRight w:val="0"/>
                  <w:marTop w:val="0"/>
                  <w:marBottom w:val="0"/>
                  <w:divBdr>
                    <w:top w:val="none" w:sz="0" w:space="0" w:color="auto"/>
                    <w:left w:val="none" w:sz="0" w:space="0" w:color="auto"/>
                    <w:bottom w:val="none" w:sz="0" w:space="0" w:color="auto"/>
                    <w:right w:val="none" w:sz="0" w:space="0" w:color="auto"/>
                  </w:divBdr>
                </w:div>
                <w:div w:id="559637744">
                  <w:marLeft w:val="0"/>
                  <w:marRight w:val="0"/>
                  <w:marTop w:val="0"/>
                  <w:marBottom w:val="0"/>
                  <w:divBdr>
                    <w:top w:val="none" w:sz="0" w:space="0" w:color="auto"/>
                    <w:left w:val="none" w:sz="0" w:space="0" w:color="auto"/>
                    <w:bottom w:val="none" w:sz="0" w:space="0" w:color="auto"/>
                    <w:right w:val="none" w:sz="0" w:space="0" w:color="auto"/>
                  </w:divBdr>
                </w:div>
                <w:div w:id="1724062637">
                  <w:marLeft w:val="0"/>
                  <w:marRight w:val="0"/>
                  <w:marTop w:val="0"/>
                  <w:marBottom w:val="0"/>
                  <w:divBdr>
                    <w:top w:val="none" w:sz="0" w:space="0" w:color="auto"/>
                    <w:left w:val="none" w:sz="0" w:space="0" w:color="auto"/>
                    <w:bottom w:val="none" w:sz="0" w:space="0" w:color="auto"/>
                    <w:right w:val="none" w:sz="0" w:space="0" w:color="auto"/>
                  </w:divBdr>
                </w:div>
                <w:div w:id="12839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56213">
      <w:bodyDiv w:val="1"/>
      <w:marLeft w:val="0"/>
      <w:marRight w:val="0"/>
      <w:marTop w:val="0"/>
      <w:marBottom w:val="0"/>
      <w:divBdr>
        <w:top w:val="none" w:sz="0" w:space="0" w:color="auto"/>
        <w:left w:val="none" w:sz="0" w:space="0" w:color="auto"/>
        <w:bottom w:val="none" w:sz="0" w:space="0" w:color="auto"/>
        <w:right w:val="none" w:sz="0" w:space="0" w:color="auto"/>
      </w:divBdr>
    </w:div>
    <w:div w:id="617567427">
      <w:bodyDiv w:val="1"/>
      <w:marLeft w:val="0"/>
      <w:marRight w:val="0"/>
      <w:marTop w:val="0"/>
      <w:marBottom w:val="0"/>
      <w:divBdr>
        <w:top w:val="none" w:sz="0" w:space="0" w:color="auto"/>
        <w:left w:val="none" w:sz="0" w:space="0" w:color="auto"/>
        <w:bottom w:val="none" w:sz="0" w:space="0" w:color="auto"/>
        <w:right w:val="none" w:sz="0" w:space="0" w:color="auto"/>
      </w:divBdr>
    </w:div>
    <w:div w:id="1200320537">
      <w:bodyDiv w:val="1"/>
      <w:marLeft w:val="0"/>
      <w:marRight w:val="0"/>
      <w:marTop w:val="0"/>
      <w:marBottom w:val="0"/>
      <w:divBdr>
        <w:top w:val="none" w:sz="0" w:space="0" w:color="auto"/>
        <w:left w:val="none" w:sz="0" w:space="0" w:color="auto"/>
        <w:bottom w:val="none" w:sz="0" w:space="0" w:color="auto"/>
        <w:right w:val="none" w:sz="0" w:space="0" w:color="auto"/>
      </w:divBdr>
    </w:div>
    <w:div w:id="1748577573">
      <w:bodyDiv w:val="1"/>
      <w:marLeft w:val="0"/>
      <w:marRight w:val="0"/>
      <w:marTop w:val="0"/>
      <w:marBottom w:val="0"/>
      <w:divBdr>
        <w:top w:val="none" w:sz="0" w:space="0" w:color="auto"/>
        <w:left w:val="none" w:sz="0" w:space="0" w:color="auto"/>
        <w:bottom w:val="none" w:sz="0" w:space="0" w:color="auto"/>
        <w:right w:val="none" w:sz="0" w:space="0" w:color="auto"/>
      </w:divBdr>
      <w:divsChild>
        <w:div w:id="1672028655">
          <w:marLeft w:val="0"/>
          <w:marRight w:val="0"/>
          <w:marTop w:val="0"/>
          <w:marBottom w:val="0"/>
          <w:divBdr>
            <w:top w:val="none" w:sz="0" w:space="0" w:color="auto"/>
            <w:left w:val="none" w:sz="0" w:space="0" w:color="auto"/>
            <w:bottom w:val="none" w:sz="0" w:space="0" w:color="auto"/>
            <w:right w:val="none" w:sz="0" w:space="0" w:color="auto"/>
          </w:divBdr>
        </w:div>
        <w:div w:id="1399546997">
          <w:marLeft w:val="0"/>
          <w:marRight w:val="0"/>
          <w:marTop w:val="0"/>
          <w:marBottom w:val="0"/>
          <w:divBdr>
            <w:top w:val="none" w:sz="0" w:space="0" w:color="auto"/>
            <w:left w:val="none" w:sz="0" w:space="0" w:color="auto"/>
            <w:bottom w:val="none" w:sz="0" w:space="0" w:color="auto"/>
            <w:right w:val="none" w:sz="0" w:space="0" w:color="auto"/>
          </w:divBdr>
        </w:div>
        <w:div w:id="248466857">
          <w:marLeft w:val="0"/>
          <w:marRight w:val="0"/>
          <w:marTop w:val="0"/>
          <w:marBottom w:val="0"/>
          <w:divBdr>
            <w:top w:val="none" w:sz="0" w:space="0" w:color="auto"/>
            <w:left w:val="none" w:sz="0" w:space="0" w:color="auto"/>
            <w:bottom w:val="none" w:sz="0" w:space="0" w:color="auto"/>
            <w:right w:val="none" w:sz="0" w:space="0" w:color="auto"/>
          </w:divBdr>
        </w:div>
        <w:div w:id="1548562842">
          <w:marLeft w:val="0"/>
          <w:marRight w:val="0"/>
          <w:marTop w:val="0"/>
          <w:marBottom w:val="0"/>
          <w:divBdr>
            <w:top w:val="none" w:sz="0" w:space="0" w:color="auto"/>
            <w:left w:val="none" w:sz="0" w:space="0" w:color="auto"/>
            <w:bottom w:val="none" w:sz="0" w:space="0" w:color="auto"/>
            <w:right w:val="none" w:sz="0" w:space="0" w:color="auto"/>
          </w:divBdr>
        </w:div>
        <w:div w:id="36904039">
          <w:marLeft w:val="0"/>
          <w:marRight w:val="0"/>
          <w:marTop w:val="0"/>
          <w:marBottom w:val="0"/>
          <w:divBdr>
            <w:top w:val="none" w:sz="0" w:space="0" w:color="auto"/>
            <w:left w:val="none" w:sz="0" w:space="0" w:color="auto"/>
            <w:bottom w:val="none" w:sz="0" w:space="0" w:color="auto"/>
            <w:right w:val="none" w:sz="0" w:space="0" w:color="auto"/>
          </w:divBdr>
        </w:div>
        <w:div w:id="698553905">
          <w:marLeft w:val="0"/>
          <w:marRight w:val="0"/>
          <w:marTop w:val="0"/>
          <w:marBottom w:val="0"/>
          <w:divBdr>
            <w:top w:val="none" w:sz="0" w:space="0" w:color="auto"/>
            <w:left w:val="none" w:sz="0" w:space="0" w:color="auto"/>
            <w:bottom w:val="none" w:sz="0" w:space="0" w:color="auto"/>
            <w:right w:val="none" w:sz="0" w:space="0" w:color="auto"/>
          </w:divBdr>
        </w:div>
        <w:div w:id="1897164356">
          <w:marLeft w:val="0"/>
          <w:marRight w:val="0"/>
          <w:marTop w:val="0"/>
          <w:marBottom w:val="0"/>
          <w:divBdr>
            <w:top w:val="none" w:sz="0" w:space="0" w:color="auto"/>
            <w:left w:val="none" w:sz="0" w:space="0" w:color="auto"/>
            <w:bottom w:val="none" w:sz="0" w:space="0" w:color="auto"/>
            <w:right w:val="none" w:sz="0" w:space="0" w:color="auto"/>
          </w:divBdr>
        </w:div>
        <w:div w:id="1385057640">
          <w:marLeft w:val="0"/>
          <w:marRight w:val="0"/>
          <w:marTop w:val="0"/>
          <w:marBottom w:val="0"/>
          <w:divBdr>
            <w:top w:val="none" w:sz="0" w:space="0" w:color="auto"/>
            <w:left w:val="none" w:sz="0" w:space="0" w:color="auto"/>
            <w:bottom w:val="none" w:sz="0" w:space="0" w:color="auto"/>
            <w:right w:val="none" w:sz="0" w:space="0" w:color="auto"/>
          </w:divBdr>
        </w:div>
        <w:div w:id="948240667">
          <w:marLeft w:val="0"/>
          <w:marRight w:val="0"/>
          <w:marTop w:val="0"/>
          <w:marBottom w:val="0"/>
          <w:divBdr>
            <w:top w:val="none" w:sz="0" w:space="0" w:color="auto"/>
            <w:left w:val="none" w:sz="0" w:space="0" w:color="auto"/>
            <w:bottom w:val="none" w:sz="0" w:space="0" w:color="auto"/>
            <w:right w:val="none" w:sz="0" w:space="0" w:color="auto"/>
          </w:divBdr>
        </w:div>
        <w:div w:id="1773042852">
          <w:marLeft w:val="0"/>
          <w:marRight w:val="0"/>
          <w:marTop w:val="0"/>
          <w:marBottom w:val="0"/>
          <w:divBdr>
            <w:top w:val="none" w:sz="0" w:space="0" w:color="auto"/>
            <w:left w:val="none" w:sz="0" w:space="0" w:color="auto"/>
            <w:bottom w:val="none" w:sz="0" w:space="0" w:color="auto"/>
            <w:right w:val="none" w:sz="0" w:space="0" w:color="auto"/>
          </w:divBdr>
        </w:div>
        <w:div w:id="981542441">
          <w:marLeft w:val="0"/>
          <w:marRight w:val="0"/>
          <w:marTop w:val="0"/>
          <w:marBottom w:val="0"/>
          <w:divBdr>
            <w:top w:val="none" w:sz="0" w:space="0" w:color="auto"/>
            <w:left w:val="none" w:sz="0" w:space="0" w:color="auto"/>
            <w:bottom w:val="none" w:sz="0" w:space="0" w:color="auto"/>
            <w:right w:val="none" w:sz="0" w:space="0" w:color="auto"/>
          </w:divBdr>
        </w:div>
        <w:div w:id="2036617355">
          <w:marLeft w:val="0"/>
          <w:marRight w:val="0"/>
          <w:marTop w:val="0"/>
          <w:marBottom w:val="0"/>
          <w:divBdr>
            <w:top w:val="none" w:sz="0" w:space="0" w:color="auto"/>
            <w:left w:val="none" w:sz="0" w:space="0" w:color="auto"/>
            <w:bottom w:val="none" w:sz="0" w:space="0" w:color="auto"/>
            <w:right w:val="none" w:sz="0" w:space="0" w:color="auto"/>
          </w:divBdr>
        </w:div>
        <w:div w:id="62217628">
          <w:marLeft w:val="0"/>
          <w:marRight w:val="0"/>
          <w:marTop w:val="0"/>
          <w:marBottom w:val="0"/>
          <w:divBdr>
            <w:top w:val="none" w:sz="0" w:space="0" w:color="auto"/>
            <w:left w:val="none" w:sz="0" w:space="0" w:color="auto"/>
            <w:bottom w:val="none" w:sz="0" w:space="0" w:color="auto"/>
            <w:right w:val="none" w:sz="0" w:space="0" w:color="auto"/>
          </w:divBdr>
        </w:div>
        <w:div w:id="1086465400">
          <w:marLeft w:val="0"/>
          <w:marRight w:val="0"/>
          <w:marTop w:val="0"/>
          <w:marBottom w:val="0"/>
          <w:divBdr>
            <w:top w:val="none" w:sz="0" w:space="0" w:color="auto"/>
            <w:left w:val="none" w:sz="0" w:space="0" w:color="auto"/>
            <w:bottom w:val="none" w:sz="0" w:space="0" w:color="auto"/>
            <w:right w:val="none" w:sz="0" w:space="0" w:color="auto"/>
          </w:divBdr>
        </w:div>
        <w:div w:id="2102753645">
          <w:marLeft w:val="0"/>
          <w:marRight w:val="0"/>
          <w:marTop w:val="0"/>
          <w:marBottom w:val="0"/>
          <w:divBdr>
            <w:top w:val="none" w:sz="0" w:space="0" w:color="auto"/>
            <w:left w:val="none" w:sz="0" w:space="0" w:color="auto"/>
            <w:bottom w:val="none" w:sz="0" w:space="0" w:color="auto"/>
            <w:right w:val="none" w:sz="0" w:space="0" w:color="auto"/>
          </w:divBdr>
        </w:div>
        <w:div w:id="1833179033">
          <w:marLeft w:val="0"/>
          <w:marRight w:val="0"/>
          <w:marTop w:val="0"/>
          <w:marBottom w:val="0"/>
          <w:divBdr>
            <w:top w:val="none" w:sz="0" w:space="0" w:color="auto"/>
            <w:left w:val="none" w:sz="0" w:space="0" w:color="auto"/>
            <w:bottom w:val="none" w:sz="0" w:space="0" w:color="auto"/>
            <w:right w:val="none" w:sz="0" w:space="0" w:color="auto"/>
          </w:divBdr>
        </w:div>
        <w:div w:id="1436515686">
          <w:marLeft w:val="0"/>
          <w:marRight w:val="0"/>
          <w:marTop w:val="0"/>
          <w:marBottom w:val="0"/>
          <w:divBdr>
            <w:top w:val="none" w:sz="0" w:space="0" w:color="auto"/>
            <w:left w:val="none" w:sz="0" w:space="0" w:color="auto"/>
            <w:bottom w:val="none" w:sz="0" w:space="0" w:color="auto"/>
            <w:right w:val="none" w:sz="0" w:space="0" w:color="auto"/>
          </w:divBdr>
        </w:div>
      </w:divsChild>
    </w:div>
    <w:div w:id="1795248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researchgate.net/publication/33680604_Handbook_of_Remote_Biometrics_For_Surveillance_and_Security" TargetMode="External"/><Relationship Id="rId39" Type="http://schemas.openxmlformats.org/officeDocument/2006/relationships/hyperlink" Target="https://pubmed.ncbi.nlm.nih.gov/?size=100&amp;term=Hassfeld+S&amp;cauthor_id=16024142" TargetMode="External"/><Relationship Id="rId21" Type="http://schemas.openxmlformats.org/officeDocument/2006/relationships/hyperlink" Target="https://journals.lww.com/ccmjournal/toc/2007/05001" TargetMode="External"/><Relationship Id="rId34" Type="http://schemas.openxmlformats.org/officeDocument/2006/relationships/hyperlink" Target="https://onlinelibrary.wiley.com/action/doSearch?ContribAuthorRaw=Jakobsone%2C+Gundega" TargetMode="External"/><Relationship Id="rId42" Type="http://schemas.openxmlformats.org/officeDocument/2006/relationships/hyperlink" Target="https://www.nature.com/articles/s41598-017-13778-2" TargetMode="External"/><Relationship Id="rId47" Type="http://schemas.openxmlformats.org/officeDocument/2006/relationships/hyperlink" Target="https://www.nature.com/articles/s41598-017-13778-2" TargetMode="External"/><Relationship Id="rId50" Type="http://schemas.openxmlformats.org/officeDocument/2006/relationships/hyperlink" Target="https://journals.lww.com/jcraniofacialsurgery/toc/2008/03000" TargetMode="External"/><Relationship Id="rId55" Type="http://schemas.openxmlformats.org/officeDocument/2006/relationships/hyperlink" Target="https://www.sciencedirect.com/journal/journal-of-plastic-reconstructive-and-aesthetic-surgery/vol/72/issue/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www.ncbi.nlm.nih.gov/pmc/articles/PMC3332314/" TargetMode="External"/><Relationship Id="rId11" Type="http://schemas.openxmlformats.org/officeDocument/2006/relationships/image" Target="media/image1.jpeg"/><Relationship Id="rId24" Type="http://schemas.openxmlformats.org/officeDocument/2006/relationships/hyperlink" Target="https://journals.lww.com/jcraniofacialsurgery/toc/2003/07000" TargetMode="External"/><Relationship Id="rId32" Type="http://schemas.openxmlformats.org/officeDocument/2006/relationships/hyperlink" Target="https://www.sciencedirect.com/journal/the-surgeon" TargetMode="External"/><Relationship Id="rId37" Type="http://schemas.openxmlformats.org/officeDocument/2006/relationships/hyperlink" Target="https://pubmed.ncbi.nlm.nih.gov/?size=100&amp;term=M%C3%BChling+J&amp;cauthor_id=16024142" TargetMode="External"/><Relationship Id="rId40" Type="http://schemas.openxmlformats.org/officeDocument/2006/relationships/hyperlink" Target="https://doi.org/10.1371/journal.pone.0249304" TargetMode="External"/><Relationship Id="rId45" Type="http://schemas.openxmlformats.org/officeDocument/2006/relationships/hyperlink" Target="https://www.nature.com/articles/s41598-017-13778-2" TargetMode="External"/><Relationship Id="rId53" Type="http://schemas.openxmlformats.org/officeDocument/2006/relationships/hyperlink" Target="https://www.sciencedirect.com/science/article/pii/S1748681519302025?casa_token=PIxcbVTmIPIAAAAA:t2YU9Bq1OTBcJHiAiFpJTbca3g4hAc32gASnZr2DTFzpKz5yHEJpv47zt2w6LhAhe12tUncQ" TargetMode="External"/><Relationship Id="rId58" Type="http://schemas.openxmlformats.org/officeDocument/2006/relationships/image" Target="media/image8.jp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image" Target="media/image3.jpg"/><Relationship Id="rId22" Type="http://schemas.openxmlformats.org/officeDocument/2006/relationships/hyperlink" Target="https://itero.com/en-gb" TargetMode="External"/><Relationship Id="rId27" Type="http://schemas.openxmlformats.org/officeDocument/2006/relationships/hyperlink" Target="https://www.scopus.com/sourceid/6400153146" TargetMode="External"/><Relationship Id="rId30" Type="http://schemas.openxmlformats.org/officeDocument/2006/relationships/hyperlink" Target="https://sparkar.facebook.com/ar-studio/" TargetMode="External"/><Relationship Id="rId35" Type="http://schemas.openxmlformats.org/officeDocument/2006/relationships/hyperlink" Target="https://onlinelibrary.wiley.com/action/doSearch?ContribAuthorRaw=Vuollo%2C+Ville" TargetMode="External"/><Relationship Id="rId43" Type="http://schemas.openxmlformats.org/officeDocument/2006/relationships/hyperlink" Target="https://www.nature.com/articles/s41598-017-13778-2" TargetMode="External"/><Relationship Id="rId48" Type="http://schemas.openxmlformats.org/officeDocument/2006/relationships/hyperlink" Target="https://www.nature.com/articles/s41598-017-13778-2" TargetMode="External"/><Relationship Id="rId56" Type="http://schemas.openxmlformats.org/officeDocument/2006/relationships/hyperlink" Target="https://www.argusmedia.com/en/news/2229445-adoption-of-galliumbased-lidar-sensors-gathers-pace" TargetMode="External"/><Relationship Id="rId8" Type="http://schemas.openxmlformats.org/officeDocument/2006/relationships/webSettings" Target="webSettings.xml"/><Relationship Id="rId51" Type="http://schemas.openxmlformats.org/officeDocument/2006/relationships/hyperlink" Target="https://en.wikipedia.org/wiki/Biometrika" TargetMode="External"/><Relationship Id="rId3" Type="http://schemas.openxmlformats.org/officeDocument/2006/relationships/customXml" Target="../customXml/item3.xml"/><Relationship Id="rId12" Type="http://schemas.openxmlformats.org/officeDocument/2006/relationships/hyperlink" Target="https://onlinelibrary.wiley.com/action/doSearch?ContribAuthorRaw=Jakobsone%2C+Gundega" TargetMode="External"/><Relationship Id="rId17" Type="http://schemas.openxmlformats.org/officeDocument/2006/relationships/hyperlink" Target="https://www.nature.com/articles/s41598-017-13778-2" TargetMode="External"/><Relationship Id="rId25" Type="http://schemas.openxmlformats.org/officeDocument/2006/relationships/hyperlink" Target="https://amstat.tandfonline.com/doi/abs/10.1080/01621459.1955.10501294?journalCode=uasa20" TargetMode="External"/><Relationship Id="rId33" Type="http://schemas.openxmlformats.org/officeDocument/2006/relationships/hyperlink" Target="https://www.sciencedirect.com/journal/the-surgeon/vol/16/issue/5" TargetMode="External"/><Relationship Id="rId38" Type="http://schemas.openxmlformats.org/officeDocument/2006/relationships/hyperlink" Target="https://pubmed.ncbi.nlm.nih.gov/?size=100&amp;term=L%C3%BCth+T&amp;cauthor_id=16024142" TargetMode="External"/><Relationship Id="rId46" Type="http://schemas.openxmlformats.org/officeDocument/2006/relationships/hyperlink" Target="https://www.nature.com/articles/s41598-017-13778-2" TargetMode="External"/><Relationship Id="rId59" Type="http://schemas.openxmlformats.org/officeDocument/2006/relationships/footer" Target="footer1.xml"/><Relationship Id="rId20" Type="http://schemas.openxmlformats.org/officeDocument/2006/relationships/chart" Target="charts/chart2.xml"/><Relationship Id="rId41" Type="http://schemas.openxmlformats.org/officeDocument/2006/relationships/hyperlink" Target="https://www.nature.com/articles/s41598-017-13778-2" TargetMode="External"/><Relationship Id="rId54" Type="http://schemas.openxmlformats.org/officeDocument/2006/relationships/hyperlink" Target="https://www.sciencedirect.com/journal/journal-of-plastic-reconstructive-and-aesthetic-surgery"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s://dl.acm.org/doi/proceedings/10.1145/3448823" TargetMode="External"/><Relationship Id="rId28" Type="http://schemas.openxmlformats.org/officeDocument/2006/relationships/hyperlink" Target="https://www.ncbi.nlm.nih.gov/pubmed/?term=Hooda%20S%5BAuthor%5D&amp;cauthor=true&amp;cauthor_uid=23459117" TargetMode="External"/><Relationship Id="rId36" Type="http://schemas.openxmlformats.org/officeDocument/2006/relationships/hyperlink" Target="https://onlinelibrary.wiley.com/action/doSearch?ContribAuthorRaw=Pirttiniemi%2C+Pertti" TargetMode="External"/><Relationship Id="rId49" Type="http://schemas.openxmlformats.org/officeDocument/2006/relationships/hyperlink" Target="https://www.cebm.ox.ac.uk/resources/levels-of-evidence/oxford-centre-for-evidence-based-medicine-levels-of-evidence-march-2009" TargetMode="External"/><Relationship Id="rId57" Type="http://schemas.openxmlformats.org/officeDocument/2006/relationships/image" Target="media/image7.jpg"/><Relationship Id="rId10" Type="http://schemas.openxmlformats.org/officeDocument/2006/relationships/endnotes" Target="endnotes.xml"/><Relationship Id="rId31" Type="http://schemas.openxmlformats.org/officeDocument/2006/relationships/hyperlink" Target="https://www.sciencedirect.com/science/article/pii/S1479666X1730166X?casa_token=Vi1N1Z5PxGgAAAAA:1ej1Y3w0MyQFM95sof9VDZBZBPb3HLltGCoJ26g1vgs69WpxESyEagHqDDC149guJl8m0H3v" TargetMode="External"/><Relationship Id="rId44" Type="http://schemas.openxmlformats.org/officeDocument/2006/relationships/hyperlink" Target="https://www.nature.com/articles/s41598-017-13778-2" TargetMode="External"/><Relationship Id="rId52" Type="http://schemas.openxmlformats.org/officeDocument/2006/relationships/hyperlink" Target="https://www.sciencedirect.com/journal/international-journal-of-oral-and-maxillofacial-surger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oja%20Neill\Downloads\Book%202%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oja%20Neill\Downloads\Book%202%20(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u="none" strike="noStrike" baseline="0">
                <a:solidFill>
                  <a:schemeClr val="tx1"/>
                </a:solidFill>
                <a:effectLst/>
              </a:rPr>
              <a:t>QUADAS 2 Domains</a:t>
            </a:r>
          </a:p>
          <a:p>
            <a:pPr>
              <a:defRPr/>
            </a:pPr>
            <a:r>
              <a:rPr lang="en-GB" sz="1100" b="1" i="0" u="none" strike="noStrike" baseline="0">
                <a:solidFill>
                  <a:schemeClr val="tx1"/>
                </a:solidFill>
                <a:effectLst/>
              </a:rPr>
              <a:t>Proportion of records with low, high or unclear risk of BIAS (%)</a:t>
            </a:r>
            <a:endParaRPr lang="en-GB" b="1">
              <a:solidFill>
                <a:schemeClr val="tx1"/>
              </a:solidFill>
            </a:endParaRPr>
          </a:p>
        </c:rich>
      </c:tx>
      <c:layout>
        <c:manualLayout>
          <c:xMode val="edge"/>
          <c:yMode val="edge"/>
          <c:x val="9.4805555555555573E-2"/>
          <c:y val="4.8094941369738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'QUADAS-2 Tool Assessment'!$D$31</c:f>
              <c:strCache>
                <c:ptCount val="1"/>
                <c:pt idx="0">
                  <c:v>Low Risk</c:v>
                </c:pt>
              </c:strCache>
            </c:strRef>
          </c:tx>
          <c:spPr>
            <a:solidFill>
              <a:schemeClr val="accent6">
                <a:tint val="65000"/>
              </a:schemeClr>
            </a:solidFill>
            <a:ln>
              <a:noFill/>
            </a:ln>
            <a:effectLst/>
          </c:spPr>
          <c:invertIfNegative val="0"/>
          <c:cat>
            <c:strRef>
              <c:f>'QUADAS-2 Tool Assessment'!$E$30:$H$30</c:f>
              <c:strCache>
                <c:ptCount val="4"/>
                <c:pt idx="0">
                  <c:v>Patient Flow</c:v>
                </c:pt>
                <c:pt idx="1">
                  <c:v>Reference Standard</c:v>
                </c:pt>
                <c:pt idx="2">
                  <c:v>Index Test</c:v>
                </c:pt>
                <c:pt idx="3">
                  <c:v>Patient Selection</c:v>
                </c:pt>
              </c:strCache>
            </c:strRef>
          </c:cat>
          <c:val>
            <c:numRef>
              <c:f>'QUADAS-2 Tool Assessment'!$E$31:$H$31</c:f>
              <c:numCache>
                <c:formatCode>0.0</c:formatCode>
                <c:ptCount val="4"/>
                <c:pt idx="0">
                  <c:v>61.111111111111114</c:v>
                </c:pt>
                <c:pt idx="1">
                  <c:v>44.444444444444443</c:v>
                </c:pt>
                <c:pt idx="2">
                  <c:v>55.555555555555557</c:v>
                </c:pt>
                <c:pt idx="3">
                  <c:v>88.888888888888886</c:v>
                </c:pt>
              </c:numCache>
            </c:numRef>
          </c:val>
          <c:extLst>
            <c:ext xmlns:c16="http://schemas.microsoft.com/office/drawing/2014/chart" uri="{C3380CC4-5D6E-409C-BE32-E72D297353CC}">
              <c16:uniqueId val="{00000000-F27B-448A-9A57-3E125B39B6F2}"/>
            </c:ext>
          </c:extLst>
        </c:ser>
        <c:ser>
          <c:idx val="1"/>
          <c:order val="1"/>
          <c:tx>
            <c:strRef>
              <c:f>'QUADAS-2 Tool Assessment'!$D$32</c:f>
              <c:strCache>
                <c:ptCount val="1"/>
                <c:pt idx="0">
                  <c:v>High Risk</c:v>
                </c:pt>
              </c:strCache>
            </c:strRef>
          </c:tx>
          <c:spPr>
            <a:solidFill>
              <a:schemeClr val="accent6"/>
            </a:solidFill>
            <a:ln>
              <a:noFill/>
            </a:ln>
            <a:effectLst/>
          </c:spPr>
          <c:invertIfNegative val="0"/>
          <c:cat>
            <c:strRef>
              <c:f>'QUADAS-2 Tool Assessment'!$E$30:$H$30</c:f>
              <c:strCache>
                <c:ptCount val="4"/>
                <c:pt idx="0">
                  <c:v>Patient Flow</c:v>
                </c:pt>
                <c:pt idx="1">
                  <c:v>Reference Standard</c:v>
                </c:pt>
                <c:pt idx="2">
                  <c:v>Index Test</c:v>
                </c:pt>
                <c:pt idx="3">
                  <c:v>Patient Selection</c:v>
                </c:pt>
              </c:strCache>
            </c:strRef>
          </c:cat>
          <c:val>
            <c:numRef>
              <c:f>'QUADAS-2 Tool Assessment'!$E$32:$H$32</c:f>
              <c:numCache>
                <c:formatCode>0.0</c:formatCode>
                <c:ptCount val="4"/>
                <c:pt idx="0">
                  <c:v>22.222222222222221</c:v>
                </c:pt>
                <c:pt idx="1">
                  <c:v>27.777777777777779</c:v>
                </c:pt>
                <c:pt idx="2">
                  <c:v>38.888888888888893</c:v>
                </c:pt>
                <c:pt idx="3">
                  <c:v>5.5555555555555554</c:v>
                </c:pt>
              </c:numCache>
            </c:numRef>
          </c:val>
          <c:extLst>
            <c:ext xmlns:c16="http://schemas.microsoft.com/office/drawing/2014/chart" uri="{C3380CC4-5D6E-409C-BE32-E72D297353CC}">
              <c16:uniqueId val="{00000001-F27B-448A-9A57-3E125B39B6F2}"/>
            </c:ext>
          </c:extLst>
        </c:ser>
        <c:ser>
          <c:idx val="2"/>
          <c:order val="2"/>
          <c:tx>
            <c:strRef>
              <c:f>'QUADAS-2 Tool Assessment'!$D$33</c:f>
              <c:strCache>
                <c:ptCount val="1"/>
                <c:pt idx="0">
                  <c:v>Unclear</c:v>
                </c:pt>
              </c:strCache>
            </c:strRef>
          </c:tx>
          <c:spPr>
            <a:solidFill>
              <a:schemeClr val="accent6">
                <a:shade val="65000"/>
              </a:schemeClr>
            </a:solidFill>
            <a:ln>
              <a:noFill/>
            </a:ln>
            <a:effectLst/>
          </c:spPr>
          <c:invertIfNegative val="0"/>
          <c:cat>
            <c:strRef>
              <c:f>'QUADAS-2 Tool Assessment'!$E$30:$H$30</c:f>
              <c:strCache>
                <c:ptCount val="4"/>
                <c:pt idx="0">
                  <c:v>Patient Flow</c:v>
                </c:pt>
                <c:pt idx="1">
                  <c:v>Reference Standard</c:v>
                </c:pt>
                <c:pt idx="2">
                  <c:v>Index Test</c:v>
                </c:pt>
                <c:pt idx="3">
                  <c:v>Patient Selection</c:v>
                </c:pt>
              </c:strCache>
            </c:strRef>
          </c:cat>
          <c:val>
            <c:numRef>
              <c:f>'QUADAS-2 Tool Assessment'!$E$33:$H$33</c:f>
              <c:numCache>
                <c:formatCode>0.0</c:formatCode>
                <c:ptCount val="4"/>
                <c:pt idx="0">
                  <c:v>16.666666666666664</c:v>
                </c:pt>
                <c:pt idx="1">
                  <c:v>27.777777777777779</c:v>
                </c:pt>
                <c:pt idx="2">
                  <c:v>5.5555555555555554</c:v>
                </c:pt>
                <c:pt idx="3">
                  <c:v>5.5555555555555554</c:v>
                </c:pt>
              </c:numCache>
            </c:numRef>
          </c:val>
          <c:extLst>
            <c:ext xmlns:c16="http://schemas.microsoft.com/office/drawing/2014/chart" uri="{C3380CC4-5D6E-409C-BE32-E72D297353CC}">
              <c16:uniqueId val="{00000002-F27B-448A-9A57-3E125B39B6F2}"/>
            </c:ext>
          </c:extLst>
        </c:ser>
        <c:dLbls>
          <c:showLegendKey val="0"/>
          <c:showVal val="0"/>
          <c:showCatName val="0"/>
          <c:showSerName val="0"/>
          <c:showPercent val="0"/>
          <c:showBubbleSize val="0"/>
        </c:dLbls>
        <c:gapWidth val="150"/>
        <c:overlap val="100"/>
        <c:axId val="900937471"/>
        <c:axId val="900931231"/>
      </c:barChart>
      <c:catAx>
        <c:axId val="90093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900931231"/>
        <c:crosses val="autoZero"/>
        <c:auto val="1"/>
        <c:lblAlgn val="ctr"/>
        <c:lblOffset val="100"/>
        <c:noMultiLvlLbl val="0"/>
      </c:catAx>
      <c:valAx>
        <c:axId val="900931231"/>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900937471"/>
        <c:crosses val="autoZero"/>
        <c:crossBetween val="between"/>
      </c:valAx>
      <c:spPr>
        <a:noFill/>
        <a:ln>
          <a:noFill/>
        </a:ln>
        <a:effectLst/>
      </c:spPr>
    </c:plotArea>
    <c:legend>
      <c:legendPos val="b"/>
      <c:layout>
        <c:manualLayout>
          <c:xMode val="edge"/>
          <c:yMode val="edge"/>
          <c:x val="0.38147324560080875"/>
          <c:y val="0.90005097683136703"/>
          <c:w val="0.40881000799356326"/>
          <c:h val="8.02132792774314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solidFill>
                  <a:schemeClr val="tx1"/>
                </a:solidFill>
              </a:rPr>
              <a:t>QUADAS 2 Domains</a:t>
            </a:r>
          </a:p>
          <a:p>
            <a:pPr>
              <a:defRPr/>
            </a:pPr>
            <a:r>
              <a:rPr lang="en-GB" sz="1100" b="1">
                <a:solidFill>
                  <a:schemeClr val="tx1"/>
                </a:solidFill>
              </a:rPr>
              <a:t>Proportion of records with low, high or unclear concerns of	APPLICABILITY </a:t>
            </a:r>
            <a:r>
              <a:rPr lang="en-GB" sz="1100" b="1" baseline="0">
                <a:solidFill>
                  <a:schemeClr val="tx1"/>
                </a:solidFill>
              </a:rPr>
              <a:t>(</a:t>
            </a:r>
            <a:r>
              <a:rPr lang="en-GB" sz="1100" b="1">
                <a:solidFill>
                  <a:schemeClr val="tx1"/>
                </a:solidFill>
              </a:rPr>
              <a:t>%)</a:t>
            </a:r>
          </a:p>
        </c:rich>
      </c:tx>
      <c:layout>
        <c:manualLayout>
          <c:xMode val="edge"/>
          <c:yMode val="edge"/>
          <c:x val="6.7207598357678214E-2"/>
          <c:y val="3.65600606164682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602035713528026"/>
          <c:y val="0.28835113866770307"/>
          <c:w val="0.73867829725366152"/>
          <c:h val="0.48650929583065949"/>
        </c:manualLayout>
      </c:layout>
      <c:barChart>
        <c:barDir val="bar"/>
        <c:grouping val="stacked"/>
        <c:varyColors val="0"/>
        <c:ser>
          <c:idx val="0"/>
          <c:order val="0"/>
          <c:tx>
            <c:strRef>
              <c:f>'QUADAS-2 Tool Assessment'!$D$38</c:f>
              <c:strCache>
                <c:ptCount val="1"/>
                <c:pt idx="0">
                  <c:v>Low Risk</c:v>
                </c:pt>
              </c:strCache>
            </c:strRef>
          </c:tx>
          <c:spPr>
            <a:solidFill>
              <a:schemeClr val="accent6">
                <a:tint val="65000"/>
              </a:schemeClr>
            </a:solidFill>
            <a:ln>
              <a:noFill/>
            </a:ln>
            <a:effectLst/>
          </c:spPr>
          <c:invertIfNegative val="0"/>
          <c:cat>
            <c:strRef>
              <c:f>'QUADAS-2 Tool Assessment'!$E$37:$G$37</c:f>
              <c:strCache>
                <c:ptCount val="3"/>
                <c:pt idx="0">
                  <c:v>Reference Standard</c:v>
                </c:pt>
                <c:pt idx="1">
                  <c:v>Index Test</c:v>
                </c:pt>
                <c:pt idx="2">
                  <c:v>Patient Selection</c:v>
                </c:pt>
              </c:strCache>
            </c:strRef>
          </c:cat>
          <c:val>
            <c:numRef>
              <c:f>'QUADAS-2 Tool Assessment'!$E$38:$G$38</c:f>
              <c:numCache>
                <c:formatCode>0.0</c:formatCode>
                <c:ptCount val="3"/>
                <c:pt idx="0">
                  <c:v>88.888888888888886</c:v>
                </c:pt>
                <c:pt idx="1">
                  <c:v>83.333333333333343</c:v>
                </c:pt>
                <c:pt idx="2">
                  <c:v>94.444444444444443</c:v>
                </c:pt>
              </c:numCache>
            </c:numRef>
          </c:val>
          <c:extLst>
            <c:ext xmlns:c16="http://schemas.microsoft.com/office/drawing/2014/chart" uri="{C3380CC4-5D6E-409C-BE32-E72D297353CC}">
              <c16:uniqueId val="{00000000-B051-4386-9FED-00E0BE2E2439}"/>
            </c:ext>
          </c:extLst>
        </c:ser>
        <c:ser>
          <c:idx val="1"/>
          <c:order val="1"/>
          <c:tx>
            <c:strRef>
              <c:f>'QUADAS-2 Tool Assessment'!$D$39</c:f>
              <c:strCache>
                <c:ptCount val="1"/>
                <c:pt idx="0">
                  <c:v>High Risk</c:v>
                </c:pt>
              </c:strCache>
            </c:strRef>
          </c:tx>
          <c:spPr>
            <a:solidFill>
              <a:schemeClr val="accent6"/>
            </a:solidFill>
            <a:ln>
              <a:noFill/>
            </a:ln>
            <a:effectLst/>
          </c:spPr>
          <c:invertIfNegative val="0"/>
          <c:cat>
            <c:strRef>
              <c:f>'QUADAS-2 Tool Assessment'!$E$37:$G$37</c:f>
              <c:strCache>
                <c:ptCount val="3"/>
                <c:pt idx="0">
                  <c:v>Reference Standard</c:v>
                </c:pt>
                <c:pt idx="1">
                  <c:v>Index Test</c:v>
                </c:pt>
                <c:pt idx="2">
                  <c:v>Patient Selection</c:v>
                </c:pt>
              </c:strCache>
            </c:strRef>
          </c:cat>
          <c:val>
            <c:numRef>
              <c:f>'QUADAS-2 Tool Assessment'!$E$39:$G$39</c:f>
              <c:numCache>
                <c:formatCode>0.0</c:formatCode>
                <c:ptCount val="3"/>
                <c:pt idx="0">
                  <c:v>11.111111111111111</c:v>
                </c:pt>
                <c:pt idx="1">
                  <c:v>16.666666666666664</c:v>
                </c:pt>
                <c:pt idx="2">
                  <c:v>5.5555555555555554</c:v>
                </c:pt>
              </c:numCache>
            </c:numRef>
          </c:val>
          <c:extLst>
            <c:ext xmlns:c16="http://schemas.microsoft.com/office/drawing/2014/chart" uri="{C3380CC4-5D6E-409C-BE32-E72D297353CC}">
              <c16:uniqueId val="{00000001-B051-4386-9FED-00E0BE2E2439}"/>
            </c:ext>
          </c:extLst>
        </c:ser>
        <c:ser>
          <c:idx val="2"/>
          <c:order val="2"/>
          <c:tx>
            <c:strRef>
              <c:f>'QUADAS-2 Tool Assessment'!$D$40</c:f>
              <c:strCache>
                <c:ptCount val="1"/>
                <c:pt idx="0">
                  <c:v>Unclear</c:v>
                </c:pt>
              </c:strCache>
            </c:strRef>
          </c:tx>
          <c:spPr>
            <a:solidFill>
              <a:schemeClr val="accent6">
                <a:shade val="65000"/>
              </a:schemeClr>
            </a:solidFill>
            <a:ln>
              <a:noFill/>
            </a:ln>
            <a:effectLst/>
          </c:spPr>
          <c:invertIfNegative val="0"/>
          <c:cat>
            <c:strRef>
              <c:f>'QUADAS-2 Tool Assessment'!$E$37:$G$37</c:f>
              <c:strCache>
                <c:ptCount val="3"/>
                <c:pt idx="0">
                  <c:v>Reference Standard</c:v>
                </c:pt>
                <c:pt idx="1">
                  <c:v>Index Test</c:v>
                </c:pt>
                <c:pt idx="2">
                  <c:v>Patient Selection</c:v>
                </c:pt>
              </c:strCache>
            </c:strRef>
          </c:cat>
          <c:val>
            <c:numRef>
              <c:f>'QUADAS-2 Tool Assessment'!$E$40:$G$40</c:f>
              <c:numCache>
                <c:formatCode>0.0</c:formatCode>
                <c:ptCount val="3"/>
                <c:pt idx="0">
                  <c:v>0</c:v>
                </c:pt>
                <c:pt idx="1">
                  <c:v>0</c:v>
                </c:pt>
                <c:pt idx="2">
                  <c:v>0</c:v>
                </c:pt>
              </c:numCache>
            </c:numRef>
          </c:val>
          <c:extLst>
            <c:ext xmlns:c16="http://schemas.microsoft.com/office/drawing/2014/chart" uri="{C3380CC4-5D6E-409C-BE32-E72D297353CC}">
              <c16:uniqueId val="{00000002-B051-4386-9FED-00E0BE2E2439}"/>
            </c:ext>
          </c:extLst>
        </c:ser>
        <c:dLbls>
          <c:showLegendKey val="0"/>
          <c:showVal val="0"/>
          <c:showCatName val="0"/>
          <c:showSerName val="0"/>
          <c:showPercent val="0"/>
          <c:showBubbleSize val="0"/>
        </c:dLbls>
        <c:gapWidth val="150"/>
        <c:overlap val="100"/>
        <c:axId val="1346853295"/>
        <c:axId val="1346862863"/>
      </c:barChart>
      <c:catAx>
        <c:axId val="134685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346862863"/>
        <c:crosses val="autoZero"/>
        <c:auto val="1"/>
        <c:lblAlgn val="ctr"/>
        <c:lblOffset val="100"/>
        <c:noMultiLvlLbl val="0"/>
      </c:catAx>
      <c:valAx>
        <c:axId val="1346862863"/>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346853295"/>
        <c:crosses val="autoZero"/>
        <c:crossBetween val="between"/>
      </c:valAx>
      <c:spPr>
        <a:noFill/>
        <a:ln>
          <a:noFill/>
        </a:ln>
        <a:effectLst/>
      </c:spPr>
    </c:plotArea>
    <c:legend>
      <c:legendPos val="b"/>
      <c:layout>
        <c:manualLayout>
          <c:xMode val="edge"/>
          <c:yMode val="edge"/>
          <c:x val="0.42122315131640758"/>
          <c:y val="0.88102888320483963"/>
          <c:w val="0.40499281928009229"/>
          <c:h val="8.07092307553257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39FA2E993A164BBF1B8DE75B76F581" ma:contentTypeVersion="12" ma:contentTypeDescription="Create a new document." ma:contentTypeScope="" ma:versionID="e33e3398ea68b565181e5299788d1527">
  <xsd:schema xmlns:xsd="http://www.w3.org/2001/XMLSchema" xmlns:xs="http://www.w3.org/2001/XMLSchema" xmlns:p="http://schemas.microsoft.com/office/2006/metadata/properties" xmlns:ns3="604b7dbf-ac4f-4a6e-b2a6-676266f5a823" xmlns:ns4="4bc693a3-6680-4513-942c-6f3325da77ec" targetNamespace="http://schemas.microsoft.com/office/2006/metadata/properties" ma:root="true" ma:fieldsID="b0eda5880c1e3ea393d38ff5dbca6121" ns3:_="" ns4:_="">
    <xsd:import namespace="604b7dbf-ac4f-4a6e-b2a6-676266f5a823"/>
    <xsd:import namespace="4bc693a3-6680-4513-942c-6f3325da77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b7dbf-ac4f-4a6e-b2a6-676266f5a8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c693a3-6680-4513-942c-6f3325da77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93E01-F4EE-4266-80A0-9DEA97B041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3536E9-2C1C-4C30-8DC6-2666A4075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b7dbf-ac4f-4a6e-b2a6-676266f5a823"/>
    <ds:schemaRef ds:uri="4bc693a3-6680-4513-942c-6f3325da7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CB8A86-CF1F-4F05-8E20-9B7B1521C110}">
  <ds:schemaRefs>
    <ds:schemaRef ds:uri="http://schemas.openxmlformats.org/officeDocument/2006/bibliography"/>
  </ds:schemaRefs>
</ds:datastoreItem>
</file>

<file path=customXml/itemProps4.xml><?xml version="1.0" encoding="utf-8"?>
<ds:datastoreItem xmlns:ds="http://schemas.openxmlformats.org/officeDocument/2006/customXml" ds:itemID="{0D0BC581-3439-407B-BEC5-33B1B307D9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15042</Words>
  <Characters>85740</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Neill, Timothy</dc:creator>
  <cp:keywords/>
  <dc:description/>
  <cp:lastModifiedBy>Neill, Timothy</cp:lastModifiedBy>
  <cp:revision>862</cp:revision>
  <dcterms:created xsi:type="dcterms:W3CDTF">2022-07-19T06:53:00Z</dcterms:created>
  <dcterms:modified xsi:type="dcterms:W3CDTF">2022-09-08T13:24:00Z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0x010100E939FA2E993A164BBF1B8DE75B76F581</vt:lpwstr>
  </property>
</Properties>
</file>